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52" w:rsidRDefault="00247652">
      <w:pPr>
        <w:widowControl/>
        <w:jc w:val="left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-904875</wp:posOffset>
            </wp:positionV>
            <wp:extent cx="7572375" cy="10658475"/>
            <wp:effectExtent l="19050" t="0" r="9525" b="0"/>
            <wp:wrapNone/>
            <wp:docPr id="1" name="图片 1" descr="C:\Users\Administrator\Desktop\072017-090738000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072017-0907380000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br w:type="page"/>
      </w:r>
    </w:p>
    <w:p w:rsidR="00626031" w:rsidRPr="001A2C16" w:rsidRDefault="00626031" w:rsidP="00247652">
      <w:pPr>
        <w:spacing w:afterLines="50" w:line="520" w:lineRule="exact"/>
        <w:rPr>
          <w:rFonts w:hAnsi="宋体"/>
          <w:b/>
          <w:sz w:val="28"/>
          <w:szCs w:val="28"/>
        </w:rPr>
      </w:pPr>
      <w:r w:rsidRPr="001A2C16">
        <w:rPr>
          <w:rFonts w:hAnsi="宋体" w:hint="eastAsia"/>
          <w:b/>
          <w:sz w:val="28"/>
          <w:szCs w:val="28"/>
        </w:rPr>
        <w:lastRenderedPageBreak/>
        <w:t>附：中国硫酸工业协会第七届理事会理事名单</w:t>
      </w:r>
    </w:p>
    <w:tbl>
      <w:tblPr>
        <w:tblW w:w="89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307"/>
        <w:gridCol w:w="5386"/>
        <w:gridCol w:w="2268"/>
      </w:tblGrid>
      <w:tr w:rsidR="00626031" w:rsidRPr="00473321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E3532E" w:rsidRDefault="00626031" w:rsidP="00F218B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3532E">
              <w:rPr>
                <w:rFonts w:ascii="宋体" w:hAnsi="宋体" w:cs="宋体" w:hint="eastAsia"/>
                <w:b/>
                <w:kern w:val="0"/>
                <w:sz w:val="24"/>
              </w:rPr>
              <w:t>姓 名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E3532E" w:rsidRDefault="00626031" w:rsidP="00F218B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3532E">
              <w:rPr>
                <w:rFonts w:ascii="宋体" w:hAnsi="宋体" w:cs="宋体" w:hint="eastAsia"/>
                <w:b/>
                <w:kern w:val="0"/>
                <w:sz w:val="24"/>
              </w:rPr>
              <w:t>单  位  名  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E3532E" w:rsidRDefault="00626031" w:rsidP="00F218B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3532E">
              <w:rPr>
                <w:rFonts w:ascii="宋体" w:hAnsi="宋体" w:cs="宋体" w:hint="eastAsia"/>
                <w:b/>
                <w:kern w:val="0"/>
                <w:sz w:val="24"/>
              </w:rPr>
              <w:t>职 务</w:t>
            </w:r>
          </w:p>
        </w:tc>
      </w:tr>
      <w:tr w:rsidR="00626031" w:rsidRPr="00473321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吕庆胜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云南云天化集团有限责任公司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副总经理</w:t>
            </w:r>
          </w:p>
        </w:tc>
      </w:tr>
      <w:tr w:rsidR="00626031" w:rsidRPr="00473321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武雪梅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中国硫酸工业协会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副理事长</w:t>
            </w:r>
          </w:p>
        </w:tc>
      </w:tr>
      <w:tr w:rsidR="00626031" w:rsidRPr="00473321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徐晓军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中国硫酸工业协会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六届</w:t>
            </w:r>
            <w:r w:rsidRPr="00E773CA">
              <w:rPr>
                <w:rFonts w:ascii="宋体" w:hAnsi="宋体" w:cs="宋体" w:hint="eastAsia"/>
                <w:kern w:val="0"/>
                <w:sz w:val="24"/>
              </w:rPr>
              <w:t>秘书长</w:t>
            </w:r>
          </w:p>
        </w:tc>
      </w:tr>
      <w:tr w:rsidR="00626031" w:rsidRPr="00473321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李  崇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中国硫酸工业协会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六届</w:t>
            </w:r>
            <w:r w:rsidRPr="00E773CA">
              <w:rPr>
                <w:rFonts w:ascii="宋体" w:hAnsi="宋体" w:cs="宋体" w:hint="eastAsia"/>
                <w:kern w:val="0"/>
                <w:sz w:val="24"/>
              </w:rPr>
              <w:t>副秘书长</w:t>
            </w:r>
          </w:p>
        </w:tc>
      </w:tr>
      <w:tr w:rsidR="00626031" w:rsidRPr="00473321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胡长平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中国有色金属工业协会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副秘书长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张健秋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中国化工报社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副社长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高永峰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中国磷复肥工业协会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副秘书长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袁俊宏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中国化学矿业协会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副理事长兼秘书长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陈  丽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中国化工信息中心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化肥部主任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陈建峰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北京化工大学化学工程学院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院长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董四禄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 xml:space="preserve">中国恩菲工程技术有限公司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主任工程师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刘  强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天津渤大硫酸工业有限公司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副总经理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白彦其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河北省硫酸磷复肥工业协会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会长、高</w:t>
            </w:r>
            <w:r w:rsidRPr="0084710B">
              <w:rPr>
                <w:rFonts w:ascii="宋体" w:hAnsi="宋体" w:cs="宋体" w:hint="eastAsia"/>
                <w:kern w:val="0"/>
                <w:sz w:val="24"/>
              </w:rPr>
              <w:t>工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邱士军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秦皇岛华瀛磷酸有限公司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副总</w:t>
            </w:r>
            <w:r>
              <w:rPr>
                <w:rFonts w:ascii="宋体" w:hAnsi="宋体" w:cs="宋体" w:hint="eastAsia"/>
                <w:kern w:val="0"/>
                <w:sz w:val="24"/>
              </w:rPr>
              <w:t>经理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杜玉如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 xml:space="preserve">河北冀衡赛瑞化工有限公司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总经理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王耀庭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侯马北铜铜业有限公司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总经理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郭天立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中冶葫芦岛有色金属集团有限公司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副总经理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王维业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大连旅顺长城不锈钢有限公司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董事长</w:t>
            </w:r>
            <w:r w:rsidRPr="0084710B">
              <w:rPr>
                <w:rFonts w:ascii="宋体" w:hAnsi="宋体" w:cs="宋体" w:hint="eastAsia"/>
                <w:kern w:val="0"/>
                <w:sz w:val="24"/>
              </w:rPr>
              <w:t>总经理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曲振征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大连富鼎碳素装备有限公司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72535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总经理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84710B">
              <w:rPr>
                <w:rFonts w:ascii="宋体" w:hAnsi="宋体" w:cs="宋体" w:hint="eastAsia"/>
                <w:kern w:val="0"/>
                <w:sz w:val="24"/>
              </w:rPr>
              <w:t>洁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内蒙古硫化工行业协会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会长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吴清寰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中江能源回收（上海）有限公司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董事长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孙正东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上海奥格利环保工程公司  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常务副总</w:t>
            </w:r>
            <w:r>
              <w:rPr>
                <w:rFonts w:ascii="宋体" w:hAnsi="宋体" w:cs="宋体" w:hint="eastAsia"/>
                <w:kern w:val="0"/>
                <w:sz w:val="24"/>
              </w:rPr>
              <w:t>经理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朱军民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上海京滕化工有限公司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总</w:t>
            </w:r>
            <w:r>
              <w:rPr>
                <w:rFonts w:ascii="宋体" w:hAnsi="宋体" w:cs="宋体" w:hint="eastAsia"/>
                <w:kern w:val="0"/>
                <w:sz w:val="24"/>
              </w:rPr>
              <w:t>工程师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陈爱民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江苏新宏大集团有限公司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董事长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程小敏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江苏阳恒化工有限公司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董事长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lastRenderedPageBreak/>
              <w:t>张元庆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江苏庆峰工程集团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董事长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武乔章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江苏蓝电环保股份有限公司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董事长总经理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管宁辉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中石化南京工程有限公司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工艺室副主任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王晓宁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中国石化南化集团研究院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院长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俞向东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南京海陆化工科技有限公司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总经理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花  序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江苏澄天环保科技有限公司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总经理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张振荣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江苏瑞和化肥有限公司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董事长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纪罗军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全国硫酸工业信息站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主任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沈悦欣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南京云高新型材料有限公司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总经理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袁亚飞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双狮（张家港）精细化工有限公司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总经理</w:t>
            </w:r>
          </w:p>
        </w:tc>
      </w:tr>
      <w:tr w:rsidR="00626031" w:rsidRPr="0084710B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张树人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浙江省化肥工业协会磷复肥硫酸分会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秘书长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叶际宣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宣达实业集团有限公司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董事长</w:t>
            </w:r>
            <w:r>
              <w:rPr>
                <w:rFonts w:ascii="宋体" w:hAnsi="宋体" w:cs="宋体" w:hint="eastAsia"/>
                <w:kern w:val="0"/>
                <w:sz w:val="24"/>
              </w:rPr>
              <w:t>总裁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陈丽进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浙江巨化股份有限公司硫酸厂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E3AAA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E3AAA">
              <w:rPr>
                <w:rFonts w:ascii="宋体" w:hAnsi="宋体" w:cs="宋体" w:hint="eastAsia"/>
                <w:kern w:val="0"/>
                <w:szCs w:val="21"/>
              </w:rPr>
              <w:t>党委书记、常务副厂长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张  健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铜陵市华兴化工有限公司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董事长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刘霞峰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安徽省化肥工业协会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秘书长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左永伟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D355B4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355B4">
              <w:rPr>
                <w:rFonts w:ascii="宋体" w:hAnsi="宋体" w:cs="宋体" w:hint="eastAsia"/>
                <w:kern w:val="0"/>
                <w:szCs w:val="21"/>
              </w:rPr>
              <w:t>铜陵有色金属集团控股有限公司铜冠冶化分公司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总</w:t>
            </w:r>
            <w:r>
              <w:rPr>
                <w:rFonts w:ascii="宋体" w:hAnsi="宋体" w:cs="宋体" w:hint="eastAsia"/>
                <w:kern w:val="0"/>
                <w:sz w:val="24"/>
              </w:rPr>
              <w:t>经理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陈嘉生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铜陵化学工业集团有限公司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董事长</w:t>
            </w:r>
            <w:r>
              <w:rPr>
                <w:rFonts w:ascii="宋体" w:hAnsi="宋体" w:cs="宋体" w:hint="eastAsia"/>
                <w:kern w:val="0"/>
                <w:sz w:val="24"/>
              </w:rPr>
              <w:t>总经理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王  颖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东华工程科技股份有限公司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副总工程师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左延志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金隆铜业有限公司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工场长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方金龙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厦门厦化实业有限公司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董事长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邱祖金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瓮福紫金化工股份有限公司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总经理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吴育能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江西铜业股份有限公司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副总经理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黄卫华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中国瑞林工程技术有限公司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副总工程师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刘裕秋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江西赣瓷科技有限公司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总经理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周松林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阳谷祥光铜业有限公司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副总裁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吕天宝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山东鲁北企业集团总公司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董事长</w:t>
            </w:r>
            <w:r w:rsidRPr="0084710B">
              <w:rPr>
                <w:rFonts w:ascii="宋体" w:hAnsi="宋体" w:cs="宋体" w:hint="eastAsia"/>
                <w:kern w:val="0"/>
                <w:sz w:val="24"/>
              </w:rPr>
              <w:t>总经理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刘玉才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062AD">
              <w:rPr>
                <w:rFonts w:ascii="宋体" w:hAnsi="宋体" w:cs="宋体" w:hint="eastAsia"/>
                <w:kern w:val="0"/>
                <w:sz w:val="24"/>
              </w:rPr>
              <w:t>鲁西化工集团股份有限公司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副总经理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lastRenderedPageBreak/>
              <w:t>任  刚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山东红日阿康化工股份有限公司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总经理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刘宗满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山东奥宝化工集团有限公司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董事长</w:t>
            </w:r>
            <w:r w:rsidRPr="0084710B">
              <w:rPr>
                <w:rFonts w:ascii="宋体" w:hAnsi="宋体" w:cs="宋体" w:hint="eastAsia"/>
                <w:kern w:val="0"/>
                <w:sz w:val="24"/>
              </w:rPr>
              <w:t>总经理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曲胜利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 xml:space="preserve">山东恒邦冶炼股份有限公司               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总裁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杨万军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山东明瑞化工集团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肥城公司总经理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翟慎军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山东东佳集团股份有限公司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副总经理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吕寿明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山东国大黄金股份有限公司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副总经理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王  琦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山东宏坤进出口有限公司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D2749D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董事长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申学礼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河南中原黄金冶炼厂有限责任公司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党委书记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胡述华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开封市三丰催化剂有限责任公司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董事长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汤建伟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 xml:space="preserve">《磷肥与复肥》编辑部 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主编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杨华锋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湖北新洋丰肥业股份有限公司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总经理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李万清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湖北三宁化工股份有限公司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董事长总经理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曹龙文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大冶有色金属有限责任公司冶炼厂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总工程师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高振华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湖北省黄麦岭磷化工有限责任公司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副总工程师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张新亚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湖北宜化集团有限责任公司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副总经理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杜勋平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湖北祥云(集团)化工股份有限公司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工会主席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赵俊华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襄阳泽东化工集团有限公司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总经理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金红兵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武汉青江化工黄冈有限公司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厂长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郑微瑕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襄阳市精信催化剂有限责任公司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总经理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刘志强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武汉中东磷业科技有限公司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总经理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郑光明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宜都兴发化工</w:t>
            </w:r>
            <w:r w:rsidRPr="0084710B">
              <w:rPr>
                <w:rFonts w:ascii="宋体" w:hAnsi="宋体" w:cs="宋体" w:hint="eastAsia"/>
                <w:kern w:val="0"/>
                <w:sz w:val="24"/>
              </w:rPr>
              <w:t>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总经理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刘运成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天门福临化工有限责任公司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总经理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鲁宇安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潜江远达化工有限公司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副总经理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潘  波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武汉市博泽高温新材料有限责任公司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总经理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郭国清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中国五环工程有限公司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副总经理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袁爱武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长沙有色冶金设计研究院有限公司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部长</w:t>
            </w:r>
          </w:p>
        </w:tc>
      </w:tr>
      <w:tr w:rsidR="00626031" w:rsidRPr="002B63EE" w:rsidTr="001A2C16">
        <w:trPr>
          <w:trHeight w:val="510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李文光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广东省化肥工业协会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秘书长</w:t>
            </w:r>
          </w:p>
        </w:tc>
      </w:tr>
      <w:tr w:rsidR="00626031" w:rsidRPr="002B63EE" w:rsidTr="001A2C16">
        <w:trPr>
          <w:trHeight w:val="454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lastRenderedPageBreak/>
              <w:t>全炳新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广东湛化集团有限公司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副总经理</w:t>
            </w:r>
          </w:p>
        </w:tc>
      </w:tr>
      <w:tr w:rsidR="00626031" w:rsidRPr="002B63EE" w:rsidTr="001A2C16">
        <w:trPr>
          <w:trHeight w:val="454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林钦河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广东广业云硫矿业有限公司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副总经理</w:t>
            </w:r>
          </w:p>
        </w:tc>
      </w:tr>
      <w:tr w:rsidR="00626031" w:rsidRPr="002B63EE" w:rsidTr="001A2C16">
        <w:trPr>
          <w:trHeight w:val="454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韦全玲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广西鹿寨化肥有限责任公司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副总经理</w:t>
            </w:r>
          </w:p>
        </w:tc>
      </w:tr>
      <w:tr w:rsidR="00626031" w:rsidRPr="002B63EE" w:rsidTr="001A2C16">
        <w:trPr>
          <w:trHeight w:val="454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李  兵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中化重庆涪陵化工有限公司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总工程师</w:t>
            </w:r>
          </w:p>
        </w:tc>
      </w:tr>
      <w:tr w:rsidR="00626031" w:rsidRPr="002B63EE" w:rsidTr="001A2C16">
        <w:trPr>
          <w:trHeight w:val="454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蓝森古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双赢集团有限公司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董事长</w:t>
            </w:r>
          </w:p>
        </w:tc>
      </w:tr>
      <w:tr w:rsidR="00626031" w:rsidRPr="002B63EE" w:rsidTr="001A2C16">
        <w:trPr>
          <w:trHeight w:val="454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熊建嘉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D355B4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355B4">
              <w:rPr>
                <w:rFonts w:ascii="宋体" w:hAnsi="宋体" w:cs="宋体" w:hint="eastAsia"/>
                <w:kern w:val="0"/>
                <w:szCs w:val="21"/>
              </w:rPr>
              <w:t>中国石油西南油气田川东北高含硫气田开发建设项目部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总经理</w:t>
            </w:r>
          </w:p>
        </w:tc>
      </w:tr>
      <w:tr w:rsidR="00626031" w:rsidRPr="002B63EE" w:rsidTr="001A2C16">
        <w:trPr>
          <w:trHeight w:val="454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黄建军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四川宏达股份有限公司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总经理</w:t>
            </w:r>
          </w:p>
        </w:tc>
      </w:tr>
      <w:tr w:rsidR="00626031" w:rsidRPr="002B63EE" w:rsidTr="001A2C16">
        <w:trPr>
          <w:trHeight w:val="454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马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84710B">
              <w:rPr>
                <w:rFonts w:ascii="宋体" w:hAnsi="宋体" w:cs="宋体" w:hint="eastAsia"/>
                <w:kern w:val="0"/>
                <w:sz w:val="24"/>
              </w:rPr>
              <w:t>强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龙蟒大地农业有限公司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常务副总经理</w:t>
            </w:r>
          </w:p>
        </w:tc>
      </w:tr>
      <w:tr w:rsidR="00626031" w:rsidRPr="002B63EE" w:rsidTr="001A2C16">
        <w:trPr>
          <w:trHeight w:val="454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郭先军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四川蓥峰实业有限公司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副总经理</w:t>
            </w:r>
          </w:p>
        </w:tc>
      </w:tr>
      <w:tr w:rsidR="00626031" w:rsidRPr="002B63EE" w:rsidTr="001A2C16">
        <w:trPr>
          <w:trHeight w:val="454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张运德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四川省化工设计院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总工程师</w:t>
            </w:r>
          </w:p>
        </w:tc>
      </w:tr>
      <w:tr w:rsidR="00626031" w:rsidRPr="002B63EE" w:rsidTr="001A2C16">
        <w:trPr>
          <w:trHeight w:val="454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杨大颖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成都国化环保科技有限公司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副总经理</w:t>
            </w:r>
          </w:p>
        </w:tc>
      </w:tr>
      <w:tr w:rsidR="00626031" w:rsidRPr="002B63EE" w:rsidTr="001A2C16">
        <w:trPr>
          <w:trHeight w:val="454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杨三可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瓮福（集团）有限责任公司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总经理</w:t>
            </w:r>
          </w:p>
        </w:tc>
      </w:tr>
      <w:tr w:rsidR="00626031" w:rsidRPr="002B63EE" w:rsidTr="001A2C16">
        <w:trPr>
          <w:trHeight w:val="454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何润林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贵州开磷集团股份有限公司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副总经理</w:t>
            </w:r>
          </w:p>
        </w:tc>
      </w:tr>
      <w:tr w:rsidR="00626031" w:rsidRPr="002B63EE" w:rsidTr="001A2C16">
        <w:trPr>
          <w:trHeight w:val="454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贾启彬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贵州西洋肥业有限公司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总经理</w:t>
            </w:r>
          </w:p>
        </w:tc>
      </w:tr>
      <w:tr w:rsidR="00626031" w:rsidRPr="002B63EE" w:rsidTr="001A2C16">
        <w:trPr>
          <w:trHeight w:val="454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杨代华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威顿(铜仁)化工有限责任公司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总经理</w:t>
            </w:r>
          </w:p>
        </w:tc>
      </w:tr>
      <w:tr w:rsidR="00626031" w:rsidRPr="002B63EE" w:rsidTr="001A2C16">
        <w:trPr>
          <w:trHeight w:val="454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尹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84710B">
              <w:rPr>
                <w:rFonts w:ascii="宋体" w:hAnsi="宋体" w:cs="宋体" w:hint="eastAsia"/>
                <w:kern w:val="0"/>
                <w:sz w:val="24"/>
              </w:rPr>
              <w:t>伟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云南省磷化工协会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会长</w:t>
            </w:r>
          </w:p>
        </w:tc>
      </w:tr>
      <w:tr w:rsidR="00626031" w:rsidRPr="002B63EE" w:rsidTr="001A2C16">
        <w:trPr>
          <w:trHeight w:val="454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李英翔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云南云天化股份有限公司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总经理</w:t>
            </w:r>
          </w:p>
        </w:tc>
      </w:tr>
      <w:tr w:rsidR="00626031" w:rsidRPr="002B63EE" w:rsidTr="001A2C16">
        <w:trPr>
          <w:trHeight w:val="454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王  煜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云南三环中化化肥有限公司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总工程师</w:t>
            </w:r>
          </w:p>
        </w:tc>
      </w:tr>
      <w:tr w:rsidR="00626031" w:rsidRPr="002B63EE" w:rsidTr="001A2C16">
        <w:trPr>
          <w:trHeight w:val="454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洪文灿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昆明嘉和科技开发有限公司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董事长</w:t>
            </w:r>
            <w:r>
              <w:rPr>
                <w:rFonts w:ascii="宋体" w:hAnsi="宋体" w:cs="宋体" w:hint="eastAsia"/>
                <w:kern w:val="0"/>
                <w:sz w:val="24"/>
              </w:rPr>
              <w:t>总经理</w:t>
            </w:r>
          </w:p>
        </w:tc>
      </w:tr>
      <w:tr w:rsidR="00626031" w:rsidRPr="002B63EE" w:rsidTr="001A2C16">
        <w:trPr>
          <w:trHeight w:val="454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周华明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云南祥丰化肥股份有限公司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业务主管</w:t>
            </w:r>
          </w:p>
        </w:tc>
      </w:tr>
      <w:tr w:rsidR="00626031" w:rsidRPr="002B63EE" w:rsidTr="001A2C16">
        <w:trPr>
          <w:trHeight w:val="454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李若松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 xml:space="preserve">云南化工设计院有限公司 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副总经理</w:t>
            </w:r>
          </w:p>
        </w:tc>
      </w:tr>
      <w:tr w:rsidR="00626031" w:rsidRPr="002B63EE" w:rsidTr="001A2C16">
        <w:trPr>
          <w:trHeight w:val="454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陈  斌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云南禄丰勤攀磷化工有限公司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董事长</w:t>
            </w:r>
            <w:r w:rsidRPr="0084710B">
              <w:rPr>
                <w:rFonts w:ascii="宋体" w:hAnsi="宋体" w:cs="宋体" w:hint="eastAsia"/>
                <w:kern w:val="0"/>
                <w:sz w:val="24"/>
              </w:rPr>
              <w:t>总经理</w:t>
            </w:r>
          </w:p>
        </w:tc>
      </w:tr>
      <w:tr w:rsidR="00626031" w:rsidRPr="002B63EE" w:rsidTr="001A2C16">
        <w:trPr>
          <w:trHeight w:val="454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王  冲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云南铜业股份有限公司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副总经理</w:t>
            </w:r>
          </w:p>
        </w:tc>
      </w:tr>
      <w:tr w:rsidR="00626031" w:rsidRPr="002B63EE" w:rsidTr="001A2C16">
        <w:trPr>
          <w:trHeight w:val="454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周开敏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云南驰宏锌锗股份有限公司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技术部部长</w:t>
            </w:r>
          </w:p>
        </w:tc>
      </w:tr>
      <w:tr w:rsidR="00626031" w:rsidRPr="002B63EE" w:rsidTr="001A2C16">
        <w:trPr>
          <w:trHeight w:val="454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孙治忠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金川集团股份有限公司化工厂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E773CA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73CA">
              <w:rPr>
                <w:rFonts w:ascii="宋体" w:hAnsi="宋体" w:cs="宋体" w:hint="eastAsia"/>
                <w:kern w:val="0"/>
                <w:sz w:val="24"/>
              </w:rPr>
              <w:t>厂长</w:t>
            </w:r>
          </w:p>
        </w:tc>
      </w:tr>
      <w:tr w:rsidR="00626031" w:rsidRPr="002B63EE" w:rsidTr="001A2C16">
        <w:trPr>
          <w:trHeight w:val="454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过卫东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甘肃中顺石化工程装备有限公司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总经理</w:t>
            </w:r>
          </w:p>
        </w:tc>
      </w:tr>
      <w:tr w:rsidR="00626031" w:rsidRPr="002B63EE" w:rsidTr="001A2C16">
        <w:trPr>
          <w:trHeight w:val="454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陈青山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石嘴山市润丰化工有限公司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总经理</w:t>
            </w:r>
          </w:p>
        </w:tc>
      </w:tr>
      <w:tr w:rsidR="00626031" w:rsidRPr="002B63EE" w:rsidTr="001A2C16">
        <w:trPr>
          <w:trHeight w:val="454"/>
          <w:jc w:val="center"/>
        </w:trPr>
        <w:tc>
          <w:tcPr>
            <w:tcW w:w="1307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郑建国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天华化工机械及自动化研究设计院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031" w:rsidRPr="0084710B" w:rsidRDefault="00626031" w:rsidP="00F218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710B">
              <w:rPr>
                <w:rFonts w:ascii="宋体" w:hAnsi="宋体" w:cs="宋体" w:hint="eastAsia"/>
                <w:kern w:val="0"/>
                <w:sz w:val="24"/>
              </w:rPr>
              <w:t>所长</w:t>
            </w:r>
          </w:p>
        </w:tc>
      </w:tr>
    </w:tbl>
    <w:p w:rsidR="00626031" w:rsidRPr="00E938AC" w:rsidRDefault="00626031" w:rsidP="00626031">
      <w:pPr>
        <w:spacing w:line="520" w:lineRule="exact"/>
        <w:ind w:firstLineChars="1900" w:firstLine="5341"/>
        <w:rPr>
          <w:rFonts w:ascii="仿宋" w:eastAsia="仿宋" w:hAnsi="仿宋"/>
          <w:b/>
          <w:sz w:val="28"/>
          <w:szCs w:val="28"/>
        </w:rPr>
      </w:pPr>
    </w:p>
    <w:sectPr w:rsidR="00626031" w:rsidRPr="00E938AC" w:rsidSect="007C38D4">
      <w:pgSz w:w="11906" w:h="16838"/>
      <w:pgMar w:top="1440" w:right="1134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585" w:rsidRDefault="00C44585" w:rsidP="00D23808">
      <w:r>
        <w:separator/>
      </w:r>
    </w:p>
  </w:endnote>
  <w:endnote w:type="continuationSeparator" w:id="0">
    <w:p w:rsidR="00C44585" w:rsidRDefault="00C44585" w:rsidP="00D23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”“Times New Roman”“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585" w:rsidRDefault="00C44585" w:rsidP="00D23808">
      <w:r>
        <w:separator/>
      </w:r>
    </w:p>
  </w:footnote>
  <w:footnote w:type="continuationSeparator" w:id="0">
    <w:p w:rsidR="00C44585" w:rsidRDefault="00C44585" w:rsidP="00D238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A2A6F"/>
    <w:multiLevelType w:val="hybridMultilevel"/>
    <w:tmpl w:val="DDF25162"/>
    <w:lvl w:ilvl="0" w:tplc="A47EE0E2">
      <w:start w:val="1"/>
      <w:numFmt w:val="japaneseCounting"/>
      <w:lvlText w:val="%1、"/>
      <w:lvlJc w:val="left"/>
      <w:pPr>
        <w:ind w:left="1316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7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3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542"/>
    <w:rsid w:val="00013796"/>
    <w:rsid w:val="00016552"/>
    <w:rsid w:val="00071016"/>
    <w:rsid w:val="000718AA"/>
    <w:rsid w:val="00076BF4"/>
    <w:rsid w:val="00087857"/>
    <w:rsid w:val="000A3146"/>
    <w:rsid w:val="000A752E"/>
    <w:rsid w:val="000A78F5"/>
    <w:rsid w:val="000C5B97"/>
    <w:rsid w:val="001141D1"/>
    <w:rsid w:val="00121E3D"/>
    <w:rsid w:val="001429FC"/>
    <w:rsid w:val="0016419A"/>
    <w:rsid w:val="00167B59"/>
    <w:rsid w:val="00180E5A"/>
    <w:rsid w:val="00191830"/>
    <w:rsid w:val="001A2C16"/>
    <w:rsid w:val="001C2087"/>
    <w:rsid w:val="001D1DF6"/>
    <w:rsid w:val="001E5034"/>
    <w:rsid w:val="00222ED1"/>
    <w:rsid w:val="00242CA5"/>
    <w:rsid w:val="00247652"/>
    <w:rsid w:val="002736B4"/>
    <w:rsid w:val="002A0589"/>
    <w:rsid w:val="002C233B"/>
    <w:rsid w:val="002D1181"/>
    <w:rsid w:val="002D7717"/>
    <w:rsid w:val="002E2EA4"/>
    <w:rsid w:val="002F063C"/>
    <w:rsid w:val="002F3A74"/>
    <w:rsid w:val="003376F5"/>
    <w:rsid w:val="0034223C"/>
    <w:rsid w:val="003460B0"/>
    <w:rsid w:val="003728B9"/>
    <w:rsid w:val="00376605"/>
    <w:rsid w:val="003843BD"/>
    <w:rsid w:val="00391E27"/>
    <w:rsid w:val="003A1D98"/>
    <w:rsid w:val="003D68F5"/>
    <w:rsid w:val="003F0B63"/>
    <w:rsid w:val="003F6AF2"/>
    <w:rsid w:val="00404FDA"/>
    <w:rsid w:val="004164C6"/>
    <w:rsid w:val="00430B02"/>
    <w:rsid w:val="0043245C"/>
    <w:rsid w:val="00477103"/>
    <w:rsid w:val="004B6542"/>
    <w:rsid w:val="004C14D5"/>
    <w:rsid w:val="004C72DF"/>
    <w:rsid w:val="004F315D"/>
    <w:rsid w:val="00532232"/>
    <w:rsid w:val="00551422"/>
    <w:rsid w:val="00563554"/>
    <w:rsid w:val="00564CBD"/>
    <w:rsid w:val="005664DE"/>
    <w:rsid w:val="005A37EA"/>
    <w:rsid w:val="005B3F90"/>
    <w:rsid w:val="005B45A6"/>
    <w:rsid w:val="005C5A6C"/>
    <w:rsid w:val="005F1FBC"/>
    <w:rsid w:val="00604D54"/>
    <w:rsid w:val="00617FA5"/>
    <w:rsid w:val="00626031"/>
    <w:rsid w:val="00651AA1"/>
    <w:rsid w:val="0066357B"/>
    <w:rsid w:val="00670BC5"/>
    <w:rsid w:val="0067366A"/>
    <w:rsid w:val="0069012D"/>
    <w:rsid w:val="00710C8E"/>
    <w:rsid w:val="00725351"/>
    <w:rsid w:val="007428A8"/>
    <w:rsid w:val="0074318C"/>
    <w:rsid w:val="00745F31"/>
    <w:rsid w:val="007637D3"/>
    <w:rsid w:val="0077426F"/>
    <w:rsid w:val="007B0788"/>
    <w:rsid w:val="007B7BB8"/>
    <w:rsid w:val="007C38D4"/>
    <w:rsid w:val="007C3DE9"/>
    <w:rsid w:val="007E78C0"/>
    <w:rsid w:val="007F78EB"/>
    <w:rsid w:val="00833F6E"/>
    <w:rsid w:val="008347E5"/>
    <w:rsid w:val="00863C97"/>
    <w:rsid w:val="008A227B"/>
    <w:rsid w:val="008A4843"/>
    <w:rsid w:val="008A6A4A"/>
    <w:rsid w:val="008B2F89"/>
    <w:rsid w:val="008B7686"/>
    <w:rsid w:val="00926A79"/>
    <w:rsid w:val="00941243"/>
    <w:rsid w:val="009B4B3D"/>
    <w:rsid w:val="009C1A95"/>
    <w:rsid w:val="009C1E24"/>
    <w:rsid w:val="009F05F0"/>
    <w:rsid w:val="00A27137"/>
    <w:rsid w:val="00A309F0"/>
    <w:rsid w:val="00A36078"/>
    <w:rsid w:val="00A510D7"/>
    <w:rsid w:val="00A705EB"/>
    <w:rsid w:val="00A72782"/>
    <w:rsid w:val="00A8305E"/>
    <w:rsid w:val="00AA50EB"/>
    <w:rsid w:val="00AB35F7"/>
    <w:rsid w:val="00AD0544"/>
    <w:rsid w:val="00AF39FD"/>
    <w:rsid w:val="00AF6FBA"/>
    <w:rsid w:val="00AF7193"/>
    <w:rsid w:val="00B357E0"/>
    <w:rsid w:val="00B4148A"/>
    <w:rsid w:val="00B5028E"/>
    <w:rsid w:val="00B5358F"/>
    <w:rsid w:val="00B70C58"/>
    <w:rsid w:val="00B903A9"/>
    <w:rsid w:val="00B91601"/>
    <w:rsid w:val="00BB0C75"/>
    <w:rsid w:val="00BD5247"/>
    <w:rsid w:val="00BD5B49"/>
    <w:rsid w:val="00BF2E84"/>
    <w:rsid w:val="00BF593F"/>
    <w:rsid w:val="00C01A31"/>
    <w:rsid w:val="00C0548D"/>
    <w:rsid w:val="00C171E0"/>
    <w:rsid w:val="00C44585"/>
    <w:rsid w:val="00C74F92"/>
    <w:rsid w:val="00C935F6"/>
    <w:rsid w:val="00C97777"/>
    <w:rsid w:val="00CC2322"/>
    <w:rsid w:val="00CF2D59"/>
    <w:rsid w:val="00CF38A5"/>
    <w:rsid w:val="00D010DF"/>
    <w:rsid w:val="00D0457A"/>
    <w:rsid w:val="00D12EBC"/>
    <w:rsid w:val="00D23808"/>
    <w:rsid w:val="00D355B4"/>
    <w:rsid w:val="00D46AB8"/>
    <w:rsid w:val="00D65FD4"/>
    <w:rsid w:val="00D75618"/>
    <w:rsid w:val="00D96762"/>
    <w:rsid w:val="00DB1C63"/>
    <w:rsid w:val="00DD08D2"/>
    <w:rsid w:val="00DD718C"/>
    <w:rsid w:val="00DE4129"/>
    <w:rsid w:val="00E13A4E"/>
    <w:rsid w:val="00E23730"/>
    <w:rsid w:val="00E31832"/>
    <w:rsid w:val="00E5410E"/>
    <w:rsid w:val="00E938AC"/>
    <w:rsid w:val="00EB66E6"/>
    <w:rsid w:val="00ED1D98"/>
    <w:rsid w:val="00F004F0"/>
    <w:rsid w:val="00F06209"/>
    <w:rsid w:val="00F1658F"/>
    <w:rsid w:val="00F55FA3"/>
    <w:rsid w:val="00F6437D"/>
    <w:rsid w:val="00F71C36"/>
    <w:rsid w:val="00F74704"/>
    <w:rsid w:val="00FB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8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1DF6"/>
    <w:rPr>
      <w:sz w:val="18"/>
      <w:szCs w:val="18"/>
    </w:rPr>
  </w:style>
  <w:style w:type="paragraph" w:styleId="a4">
    <w:name w:val="Date"/>
    <w:basedOn w:val="a"/>
    <w:next w:val="a"/>
    <w:rsid w:val="003F6AF2"/>
    <w:pPr>
      <w:ind w:leftChars="2500" w:left="100"/>
    </w:pPr>
  </w:style>
  <w:style w:type="paragraph" w:customStyle="1" w:styleId="char">
    <w:name w:val="char"/>
    <w:basedOn w:val="a"/>
    <w:autoRedefine/>
    <w:rsid w:val="009B4B3D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customStyle="1" w:styleId="style51">
    <w:name w:val="style51"/>
    <w:basedOn w:val="a0"/>
    <w:rsid w:val="00180E5A"/>
    <w:rPr>
      <w:sz w:val="27"/>
      <w:szCs w:val="27"/>
    </w:rPr>
  </w:style>
  <w:style w:type="character" w:styleId="a5">
    <w:name w:val="Hyperlink"/>
    <w:basedOn w:val="a0"/>
    <w:rsid w:val="001141D1"/>
    <w:rPr>
      <w:color w:val="0000FF"/>
      <w:u w:val="single"/>
    </w:rPr>
  </w:style>
  <w:style w:type="paragraph" w:styleId="a6">
    <w:name w:val="header"/>
    <w:basedOn w:val="a"/>
    <w:link w:val="Char0"/>
    <w:rsid w:val="00D23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D23808"/>
    <w:rPr>
      <w:kern w:val="2"/>
      <w:sz w:val="18"/>
      <w:szCs w:val="18"/>
    </w:rPr>
  </w:style>
  <w:style w:type="paragraph" w:styleId="a7">
    <w:name w:val="footer"/>
    <w:basedOn w:val="a"/>
    <w:link w:val="Char1"/>
    <w:rsid w:val="00D238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D23808"/>
    <w:rPr>
      <w:kern w:val="2"/>
      <w:sz w:val="18"/>
      <w:szCs w:val="18"/>
    </w:rPr>
  </w:style>
  <w:style w:type="table" w:styleId="a8">
    <w:name w:val="Table Grid"/>
    <w:basedOn w:val="a1"/>
    <w:uiPriority w:val="59"/>
    <w:rsid w:val="00242CA5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5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371</Words>
  <Characters>2115</Characters>
  <Application>Microsoft Office Word</Application>
  <DocSecurity>0</DocSecurity>
  <Lines>17</Lines>
  <Paragraphs>4</Paragraphs>
  <ScaleCrop>false</ScaleCrop>
  <Company>微软中国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关于转发“召开化工危险废物</dc:title>
  <dc:creator>微软用户</dc:creator>
  <cp:lastModifiedBy>User</cp:lastModifiedBy>
  <cp:revision>5</cp:revision>
  <cp:lastPrinted>2017-07-20T01:09:00Z</cp:lastPrinted>
  <dcterms:created xsi:type="dcterms:W3CDTF">2017-07-20T01:18:00Z</dcterms:created>
  <dcterms:modified xsi:type="dcterms:W3CDTF">2017-07-21T01:18:00Z</dcterms:modified>
</cp:coreProperties>
</file>