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AE" w:rsidRPr="00A60D43" w:rsidRDefault="00572FAE" w:rsidP="00572FAE">
      <w:pPr>
        <w:rPr>
          <w:sz w:val="56"/>
        </w:rPr>
      </w:pPr>
    </w:p>
    <w:p w:rsidR="00572FAE" w:rsidRPr="00A60D43" w:rsidRDefault="00572FAE" w:rsidP="00572FAE">
      <w:pPr>
        <w:rPr>
          <w:sz w:val="56"/>
        </w:rPr>
      </w:pPr>
    </w:p>
    <w:p w:rsidR="00572FAE" w:rsidRPr="00A60D43" w:rsidRDefault="00572FAE" w:rsidP="00572FAE">
      <w:pPr>
        <w:rPr>
          <w:sz w:val="56"/>
        </w:rPr>
      </w:pPr>
    </w:p>
    <w:p w:rsidR="00572FAE" w:rsidRPr="00A60D43" w:rsidRDefault="00572FAE" w:rsidP="00572FAE">
      <w:pPr>
        <w:rPr>
          <w:sz w:val="56"/>
        </w:rPr>
      </w:pPr>
    </w:p>
    <w:p w:rsidR="00E04DE6" w:rsidRPr="00A60D43" w:rsidRDefault="00572FAE" w:rsidP="00572FAE">
      <w:pPr>
        <w:jc w:val="center"/>
        <w:rPr>
          <w:rFonts w:eastAsia="黑体"/>
          <w:sz w:val="48"/>
          <w:szCs w:val="48"/>
        </w:rPr>
      </w:pPr>
      <w:bookmarkStart w:id="0" w:name="_Toc424808349"/>
      <w:bookmarkStart w:id="1" w:name="_Toc424808397"/>
      <w:bookmarkStart w:id="2" w:name="_Toc424808432"/>
      <w:bookmarkStart w:id="3" w:name="_Toc425519028"/>
      <w:bookmarkStart w:id="4" w:name="_Toc429742451"/>
      <w:r w:rsidRPr="00A60D43">
        <w:rPr>
          <w:rFonts w:eastAsia="黑体"/>
          <w:sz w:val="48"/>
          <w:szCs w:val="48"/>
        </w:rPr>
        <w:t>《排污单位自行监测技术指南</w:t>
      </w:r>
      <w:r w:rsidRPr="00A60D43">
        <w:rPr>
          <w:rFonts w:eastAsia="黑体"/>
          <w:sz w:val="48"/>
          <w:szCs w:val="48"/>
        </w:rPr>
        <w:t xml:space="preserve"> </w:t>
      </w:r>
    </w:p>
    <w:p w:rsidR="00572FAE" w:rsidRPr="00A60D43" w:rsidRDefault="00572FAE" w:rsidP="00572FAE">
      <w:pPr>
        <w:jc w:val="center"/>
        <w:rPr>
          <w:rFonts w:eastAsia="黑体"/>
          <w:sz w:val="48"/>
          <w:szCs w:val="48"/>
        </w:rPr>
      </w:pPr>
      <w:r w:rsidRPr="00A60D43">
        <w:rPr>
          <w:rFonts w:eastAsia="黑体"/>
          <w:sz w:val="48"/>
          <w:szCs w:val="48"/>
        </w:rPr>
        <w:t>无机化学工业》</w:t>
      </w:r>
    </w:p>
    <w:p w:rsidR="00572FAE" w:rsidRPr="00A60D43" w:rsidRDefault="00572FAE" w:rsidP="00572FAE">
      <w:pPr>
        <w:jc w:val="center"/>
        <w:rPr>
          <w:rFonts w:eastAsia="黑体"/>
          <w:sz w:val="48"/>
          <w:szCs w:val="48"/>
        </w:rPr>
      </w:pPr>
      <w:r w:rsidRPr="00A60D43">
        <w:rPr>
          <w:rFonts w:eastAsia="黑体"/>
          <w:sz w:val="48"/>
          <w:szCs w:val="48"/>
        </w:rPr>
        <w:t>编制说明</w:t>
      </w:r>
    </w:p>
    <w:p w:rsidR="00572FAE" w:rsidRPr="00A60D43" w:rsidRDefault="00572FAE" w:rsidP="00572FAE">
      <w:pPr>
        <w:jc w:val="center"/>
        <w:rPr>
          <w:rFonts w:eastAsia="黑体"/>
          <w:sz w:val="48"/>
          <w:szCs w:val="48"/>
        </w:rPr>
      </w:pPr>
      <w:r w:rsidRPr="00A60D43">
        <w:rPr>
          <w:rFonts w:eastAsia="黑体"/>
          <w:sz w:val="48"/>
          <w:szCs w:val="48"/>
        </w:rPr>
        <w:t>（征求意见稿）</w:t>
      </w:r>
    </w:p>
    <w:bookmarkEnd w:id="0"/>
    <w:bookmarkEnd w:id="1"/>
    <w:bookmarkEnd w:id="2"/>
    <w:bookmarkEnd w:id="3"/>
    <w:bookmarkEnd w:id="4"/>
    <w:p w:rsidR="00572FAE" w:rsidRPr="00A60D43" w:rsidRDefault="00572FAE" w:rsidP="00572FAE">
      <w:pPr>
        <w:jc w:val="center"/>
        <w:rPr>
          <w:rFonts w:eastAsia="黑体"/>
          <w:sz w:val="36"/>
          <w:szCs w:val="36"/>
        </w:rPr>
      </w:pPr>
    </w:p>
    <w:p w:rsidR="00572FAE" w:rsidRPr="00A60D43" w:rsidRDefault="00572FAE" w:rsidP="00572FAE">
      <w:pPr>
        <w:jc w:val="center"/>
        <w:rPr>
          <w:rFonts w:eastAsia="黑体"/>
          <w:sz w:val="30"/>
          <w:szCs w:val="30"/>
        </w:rPr>
      </w:pPr>
    </w:p>
    <w:p w:rsidR="00572FAE" w:rsidRPr="00A60D43" w:rsidRDefault="00572FAE" w:rsidP="00572FAE">
      <w:pPr>
        <w:jc w:val="center"/>
        <w:rPr>
          <w:rFonts w:eastAsia="黑体"/>
          <w:sz w:val="30"/>
          <w:szCs w:val="30"/>
        </w:rPr>
      </w:pPr>
    </w:p>
    <w:p w:rsidR="00572FAE" w:rsidRPr="00A60D43" w:rsidRDefault="00572FAE" w:rsidP="00572FAE">
      <w:pPr>
        <w:jc w:val="center"/>
        <w:rPr>
          <w:rFonts w:eastAsia="黑体"/>
          <w:sz w:val="30"/>
          <w:szCs w:val="30"/>
        </w:rPr>
      </w:pPr>
    </w:p>
    <w:p w:rsidR="00572FAE" w:rsidRPr="00A60D43" w:rsidRDefault="00572FAE" w:rsidP="00572FAE">
      <w:pPr>
        <w:jc w:val="center"/>
        <w:rPr>
          <w:rFonts w:eastAsia="黑体"/>
          <w:sz w:val="30"/>
          <w:szCs w:val="30"/>
        </w:rPr>
      </w:pPr>
    </w:p>
    <w:p w:rsidR="00572FAE" w:rsidRPr="00A60D43" w:rsidRDefault="00572FAE" w:rsidP="00572FAE">
      <w:pPr>
        <w:jc w:val="center"/>
        <w:rPr>
          <w:rFonts w:eastAsia="黑体"/>
          <w:sz w:val="30"/>
          <w:szCs w:val="30"/>
        </w:rPr>
      </w:pPr>
    </w:p>
    <w:p w:rsidR="00572FAE" w:rsidRPr="00A60D43" w:rsidRDefault="00572FAE" w:rsidP="00572FAE">
      <w:pPr>
        <w:jc w:val="center"/>
        <w:rPr>
          <w:rFonts w:eastAsia="黑体"/>
          <w:sz w:val="30"/>
          <w:szCs w:val="30"/>
        </w:rPr>
      </w:pPr>
    </w:p>
    <w:p w:rsidR="00572FAE" w:rsidRPr="00A60D43" w:rsidRDefault="00572FAE" w:rsidP="00572FAE">
      <w:pPr>
        <w:jc w:val="center"/>
        <w:rPr>
          <w:rFonts w:eastAsia="黑体"/>
          <w:sz w:val="30"/>
          <w:szCs w:val="30"/>
        </w:rPr>
      </w:pPr>
    </w:p>
    <w:p w:rsidR="00572FAE" w:rsidRPr="00A60D43" w:rsidRDefault="00572FAE" w:rsidP="00572FAE">
      <w:pPr>
        <w:rPr>
          <w:rFonts w:eastAsia="黑体"/>
          <w:sz w:val="30"/>
          <w:szCs w:val="30"/>
        </w:rPr>
      </w:pPr>
    </w:p>
    <w:p w:rsidR="00572FAE" w:rsidRPr="00A60D43" w:rsidRDefault="00572FAE" w:rsidP="00572FAE">
      <w:pPr>
        <w:jc w:val="center"/>
        <w:rPr>
          <w:rFonts w:eastAsia="仿宋_GB2312"/>
          <w:b/>
          <w:bCs/>
          <w:spacing w:val="-20"/>
          <w:sz w:val="28"/>
          <w:szCs w:val="28"/>
        </w:rPr>
      </w:pPr>
      <w:r w:rsidRPr="00A60D43">
        <w:rPr>
          <w:rFonts w:eastAsia="仿宋_GB2312"/>
          <w:b/>
          <w:bCs/>
          <w:spacing w:val="-20"/>
          <w:sz w:val="28"/>
          <w:szCs w:val="28"/>
        </w:rPr>
        <w:t>《排污单位自行监测技术指南</w:t>
      </w:r>
      <w:r w:rsidRPr="00A60D43">
        <w:rPr>
          <w:rFonts w:eastAsia="仿宋_GB2312"/>
          <w:b/>
          <w:bCs/>
          <w:spacing w:val="-20"/>
          <w:sz w:val="28"/>
          <w:szCs w:val="28"/>
        </w:rPr>
        <w:t xml:space="preserve"> </w:t>
      </w:r>
      <w:r w:rsidRPr="00A60D43">
        <w:rPr>
          <w:rFonts w:eastAsia="仿宋_GB2312"/>
          <w:b/>
          <w:bCs/>
          <w:spacing w:val="-20"/>
          <w:sz w:val="28"/>
          <w:szCs w:val="28"/>
        </w:rPr>
        <w:t>无机化学工业》</w:t>
      </w:r>
    </w:p>
    <w:p w:rsidR="00572FAE" w:rsidRPr="00A60D43" w:rsidRDefault="00572FAE" w:rsidP="00572FAE">
      <w:pPr>
        <w:jc w:val="center"/>
        <w:rPr>
          <w:rFonts w:eastAsia="仿宋_GB2312"/>
          <w:b/>
          <w:bCs/>
          <w:sz w:val="28"/>
          <w:szCs w:val="28"/>
        </w:rPr>
      </w:pPr>
      <w:r w:rsidRPr="00A60D43">
        <w:rPr>
          <w:rFonts w:eastAsia="仿宋_GB2312"/>
          <w:b/>
          <w:bCs/>
          <w:sz w:val="28"/>
          <w:szCs w:val="28"/>
        </w:rPr>
        <w:t>编制组</w:t>
      </w:r>
    </w:p>
    <w:p w:rsidR="00572FAE" w:rsidRPr="00A60D43" w:rsidRDefault="00572FAE" w:rsidP="00572FAE">
      <w:pPr>
        <w:spacing w:line="360" w:lineRule="auto"/>
        <w:jc w:val="center"/>
        <w:rPr>
          <w:rFonts w:eastAsia="黑体"/>
          <w:sz w:val="28"/>
          <w:szCs w:val="28"/>
        </w:rPr>
        <w:sectPr w:rsidR="00572FAE" w:rsidRPr="00A60D43" w:rsidSect="00572FAE">
          <w:headerReference w:type="default" r:id="rId8"/>
          <w:footerReference w:type="even" r:id="rId9"/>
          <w:footerReference w:type="default" r:id="rId10"/>
          <w:pgSz w:w="11906" w:h="16838"/>
          <w:pgMar w:top="1440" w:right="1800" w:bottom="1440" w:left="1800" w:header="851" w:footer="992" w:gutter="0"/>
          <w:pgNumType w:start="3"/>
          <w:cols w:space="720"/>
          <w:docGrid w:type="lines" w:linePitch="312"/>
        </w:sectPr>
      </w:pPr>
      <w:r w:rsidRPr="00A60D43">
        <w:rPr>
          <w:rFonts w:eastAsia="黑体"/>
          <w:sz w:val="28"/>
          <w:szCs w:val="28"/>
        </w:rPr>
        <w:t>201</w:t>
      </w:r>
      <w:r w:rsidR="00E93691" w:rsidRPr="00A60D43">
        <w:rPr>
          <w:rFonts w:eastAsia="黑体"/>
          <w:sz w:val="28"/>
          <w:szCs w:val="28"/>
        </w:rPr>
        <w:t>9</w:t>
      </w:r>
      <w:r w:rsidRPr="00A60D43">
        <w:rPr>
          <w:rFonts w:eastAsia="黑体"/>
          <w:sz w:val="28"/>
          <w:szCs w:val="28"/>
        </w:rPr>
        <w:t>年</w:t>
      </w:r>
      <w:r w:rsidR="009A6BC8" w:rsidRPr="00A60D43">
        <w:rPr>
          <w:rFonts w:eastAsia="黑体"/>
          <w:sz w:val="28"/>
          <w:szCs w:val="28"/>
        </w:rPr>
        <w:t>1</w:t>
      </w:r>
      <w:r w:rsidR="00371B58" w:rsidRPr="0078104B">
        <w:rPr>
          <w:rFonts w:eastAsia="黑体" w:hint="eastAsia"/>
          <w:color w:val="FF0000"/>
          <w:sz w:val="28"/>
          <w:szCs w:val="28"/>
        </w:rPr>
        <w:t>月</w:t>
      </w:r>
    </w:p>
    <w:p w:rsidR="004F3098" w:rsidRPr="00A60D43" w:rsidRDefault="004F3098" w:rsidP="004F3098"/>
    <w:p w:rsidR="00572FAE" w:rsidRPr="00A60D43" w:rsidRDefault="00572FAE" w:rsidP="00572FAE">
      <w:pPr>
        <w:pStyle w:val="15"/>
        <w:tabs>
          <w:tab w:val="left" w:pos="420"/>
        </w:tabs>
        <w:jc w:val="center"/>
        <w:rPr>
          <w:rFonts w:ascii="Times New Roman"/>
          <w:bCs/>
          <w:sz w:val="32"/>
          <w:szCs w:val="32"/>
        </w:rPr>
      </w:pPr>
      <w:r w:rsidRPr="00A60D43">
        <w:rPr>
          <w:rFonts w:ascii="Times New Roman"/>
          <w:bCs/>
          <w:sz w:val="32"/>
          <w:szCs w:val="32"/>
        </w:rPr>
        <w:t>目</w:t>
      </w:r>
      <w:r w:rsidRPr="00A60D43">
        <w:rPr>
          <w:rFonts w:ascii="Times New Roman"/>
          <w:bCs/>
          <w:sz w:val="32"/>
          <w:szCs w:val="32"/>
        </w:rPr>
        <w:t xml:space="preserve">  </w:t>
      </w:r>
      <w:r w:rsidRPr="00A60D43">
        <w:rPr>
          <w:rFonts w:ascii="Times New Roman"/>
          <w:bCs/>
          <w:sz w:val="32"/>
          <w:szCs w:val="32"/>
        </w:rPr>
        <w:t>录</w:t>
      </w:r>
      <w:r w:rsidRPr="00A60D43">
        <w:rPr>
          <w:rFonts w:ascii="Times New Roman"/>
          <w:bCs/>
          <w:sz w:val="32"/>
          <w:szCs w:val="32"/>
        </w:rPr>
        <w:t xml:space="preserve"> </w:t>
      </w:r>
    </w:p>
    <w:p w:rsidR="00572FAE" w:rsidRPr="00A60D43" w:rsidRDefault="00572FAE" w:rsidP="00572FAE">
      <w:pPr>
        <w:rPr>
          <w:rFonts w:eastAsia="黑体"/>
          <w:sz w:val="24"/>
        </w:rPr>
      </w:pPr>
    </w:p>
    <w:p w:rsidR="00F318C6" w:rsidRPr="00A60D43" w:rsidRDefault="00437AF3">
      <w:pPr>
        <w:pStyle w:val="15"/>
        <w:tabs>
          <w:tab w:val="left" w:pos="420"/>
        </w:tabs>
        <w:rPr>
          <w:rFonts w:ascii="Times New Roman" w:eastAsiaTheme="minorEastAsia"/>
          <w:noProof/>
          <w:szCs w:val="22"/>
        </w:rPr>
      </w:pPr>
      <w:r w:rsidRPr="00A60D43">
        <w:rPr>
          <w:rFonts w:ascii="Times New Roman"/>
          <w:szCs w:val="21"/>
        </w:rPr>
        <w:fldChar w:fldCharType="begin"/>
      </w:r>
      <w:r w:rsidR="00572FAE" w:rsidRPr="00A60D43">
        <w:rPr>
          <w:rFonts w:ascii="Times New Roman"/>
          <w:szCs w:val="21"/>
        </w:rPr>
        <w:instrText xml:space="preserve"> TOC \o "1-2" \h \z \u </w:instrText>
      </w:r>
      <w:r w:rsidRPr="00A60D43">
        <w:rPr>
          <w:rFonts w:ascii="Times New Roman"/>
          <w:szCs w:val="21"/>
        </w:rPr>
        <w:fldChar w:fldCharType="separate"/>
      </w:r>
      <w:hyperlink w:anchor="_Toc535925579" w:history="1">
        <w:r w:rsidR="00F318C6" w:rsidRPr="00A60D43">
          <w:rPr>
            <w:rStyle w:val="a9"/>
            <w:rFonts w:ascii="Times New Roman"/>
            <w:noProof/>
            <w:color w:val="auto"/>
          </w:rPr>
          <w:t>1</w:t>
        </w:r>
        <w:r w:rsidR="00F318C6" w:rsidRPr="00A60D43">
          <w:rPr>
            <w:rFonts w:ascii="Times New Roman" w:eastAsiaTheme="minorEastAsia"/>
            <w:noProof/>
            <w:szCs w:val="22"/>
          </w:rPr>
          <w:tab/>
        </w:r>
        <w:r w:rsidR="00F318C6" w:rsidRPr="00A60D43">
          <w:rPr>
            <w:rStyle w:val="a9"/>
            <w:rFonts w:ascii="Times New Roman"/>
            <w:noProof/>
            <w:color w:val="auto"/>
          </w:rPr>
          <w:t>项目背景</w:t>
        </w:r>
        <w:r w:rsidR="00F318C6" w:rsidRPr="00A60D43">
          <w:rPr>
            <w:rFonts w:ascii="Times New Roman"/>
            <w:noProof/>
            <w:webHidden/>
          </w:rPr>
          <w:tab/>
        </w:r>
        <w:r w:rsidRPr="00A60D43">
          <w:rPr>
            <w:rFonts w:ascii="Times New Roman"/>
            <w:noProof/>
            <w:webHidden/>
          </w:rPr>
          <w:fldChar w:fldCharType="begin"/>
        </w:r>
        <w:r w:rsidR="00F318C6" w:rsidRPr="00A60D43">
          <w:rPr>
            <w:rFonts w:ascii="Times New Roman"/>
            <w:noProof/>
            <w:webHidden/>
          </w:rPr>
          <w:instrText xml:space="preserve"> PAGEREF _Toc535925579 \h </w:instrText>
        </w:r>
        <w:r w:rsidRPr="00A60D43">
          <w:rPr>
            <w:rFonts w:ascii="Times New Roman"/>
            <w:noProof/>
            <w:webHidden/>
          </w:rPr>
        </w:r>
        <w:r w:rsidRPr="00A60D43">
          <w:rPr>
            <w:rFonts w:ascii="Times New Roman"/>
            <w:noProof/>
            <w:webHidden/>
          </w:rPr>
          <w:fldChar w:fldCharType="separate"/>
        </w:r>
        <w:r w:rsidR="007953C1">
          <w:rPr>
            <w:rFonts w:ascii="Times New Roman"/>
            <w:noProof/>
            <w:webHidden/>
          </w:rPr>
          <w:t>1</w:t>
        </w:r>
        <w:r w:rsidRPr="00A60D43">
          <w:rPr>
            <w:rFonts w:ascii="Times New Roman"/>
            <w:noProof/>
            <w:webHidden/>
          </w:rPr>
          <w:fldChar w:fldCharType="end"/>
        </w:r>
      </w:hyperlink>
    </w:p>
    <w:p w:rsidR="00F318C6" w:rsidRPr="00A60D43" w:rsidRDefault="006F5A50">
      <w:pPr>
        <w:pStyle w:val="23"/>
        <w:rPr>
          <w:rFonts w:eastAsiaTheme="minorEastAsia"/>
          <w:noProof/>
          <w:szCs w:val="22"/>
        </w:rPr>
      </w:pPr>
      <w:hyperlink w:anchor="_Toc535925580" w:history="1">
        <w:r w:rsidR="00F318C6" w:rsidRPr="00A60D43">
          <w:rPr>
            <w:rStyle w:val="a9"/>
            <w:noProof/>
            <w:color w:val="auto"/>
          </w:rPr>
          <w:t>1.1</w:t>
        </w:r>
        <w:r w:rsidR="00F318C6" w:rsidRPr="00A60D43">
          <w:rPr>
            <w:rStyle w:val="a9"/>
            <w:noProof/>
            <w:color w:val="auto"/>
          </w:rPr>
          <w:t xml:space="preserve">　任务来源</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_Toc535925580 \h </w:instrText>
        </w:r>
        <w:r w:rsidR="00437AF3" w:rsidRPr="00A60D43">
          <w:rPr>
            <w:noProof/>
            <w:webHidden/>
          </w:rPr>
        </w:r>
        <w:r w:rsidR="00437AF3" w:rsidRPr="00A60D43">
          <w:rPr>
            <w:noProof/>
            <w:webHidden/>
          </w:rPr>
          <w:fldChar w:fldCharType="separate"/>
        </w:r>
        <w:r w:rsidR="007953C1">
          <w:rPr>
            <w:noProof/>
            <w:webHidden/>
          </w:rPr>
          <w:t>1</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81" w:history="1">
        <w:r w:rsidR="00F318C6" w:rsidRPr="00A60D43">
          <w:rPr>
            <w:rStyle w:val="a9"/>
            <w:noProof/>
            <w:color w:val="auto"/>
          </w:rPr>
          <w:t>1.2</w:t>
        </w:r>
        <w:r w:rsidR="00F318C6" w:rsidRPr="00A60D43">
          <w:rPr>
            <w:rStyle w:val="a9"/>
            <w:noProof/>
            <w:color w:val="auto"/>
          </w:rPr>
          <w:t xml:space="preserve">　工作过程</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_Toc535925581 \h </w:instrText>
        </w:r>
        <w:r w:rsidR="00437AF3" w:rsidRPr="00A60D43">
          <w:rPr>
            <w:noProof/>
            <w:webHidden/>
          </w:rPr>
        </w:r>
        <w:r w:rsidR="00437AF3" w:rsidRPr="00A60D43">
          <w:rPr>
            <w:noProof/>
            <w:webHidden/>
          </w:rPr>
          <w:fldChar w:fldCharType="separate"/>
        </w:r>
        <w:r w:rsidR="007953C1">
          <w:rPr>
            <w:noProof/>
            <w:webHidden/>
          </w:rPr>
          <w:t>1</w:t>
        </w:r>
        <w:r w:rsidR="00437AF3" w:rsidRPr="00A60D43">
          <w:rPr>
            <w:noProof/>
            <w:webHidden/>
          </w:rPr>
          <w:fldChar w:fldCharType="end"/>
        </w:r>
      </w:hyperlink>
    </w:p>
    <w:p w:rsidR="00F318C6" w:rsidRPr="00A60D43" w:rsidRDefault="006F5A50">
      <w:pPr>
        <w:pStyle w:val="15"/>
        <w:tabs>
          <w:tab w:val="left" w:pos="420"/>
        </w:tabs>
        <w:rPr>
          <w:rFonts w:ascii="Times New Roman" w:eastAsiaTheme="minorEastAsia"/>
          <w:noProof/>
          <w:szCs w:val="22"/>
        </w:rPr>
      </w:pPr>
      <w:hyperlink w:anchor="_Toc535925582" w:history="1">
        <w:r w:rsidR="00F318C6" w:rsidRPr="00A60D43">
          <w:rPr>
            <w:rStyle w:val="a9"/>
            <w:rFonts w:ascii="Times New Roman"/>
            <w:noProof/>
            <w:color w:val="auto"/>
          </w:rPr>
          <w:t>2</w:t>
        </w:r>
        <w:r w:rsidR="00F318C6" w:rsidRPr="00A60D43">
          <w:rPr>
            <w:rFonts w:ascii="Times New Roman" w:eastAsiaTheme="minorEastAsia"/>
            <w:noProof/>
            <w:szCs w:val="22"/>
          </w:rPr>
          <w:tab/>
        </w:r>
        <w:r w:rsidR="00F318C6" w:rsidRPr="00A60D43">
          <w:rPr>
            <w:rStyle w:val="a9"/>
            <w:rFonts w:ascii="Times New Roman"/>
            <w:noProof/>
            <w:color w:val="auto"/>
          </w:rPr>
          <w:t>标准制订的必要性分析</w:t>
        </w:r>
        <w:r w:rsidR="00F318C6" w:rsidRPr="00A60D43">
          <w:rPr>
            <w:rFonts w:ascii="Times New Roman"/>
            <w:noProof/>
            <w:webHidden/>
          </w:rPr>
          <w:tab/>
        </w:r>
        <w:r w:rsidR="00437AF3" w:rsidRPr="00A60D43">
          <w:rPr>
            <w:rFonts w:ascii="Times New Roman"/>
            <w:noProof/>
            <w:webHidden/>
          </w:rPr>
          <w:fldChar w:fldCharType="begin"/>
        </w:r>
        <w:r w:rsidR="00F318C6" w:rsidRPr="00A60D43">
          <w:rPr>
            <w:rFonts w:ascii="Times New Roman"/>
            <w:noProof/>
            <w:webHidden/>
          </w:rPr>
          <w:instrText xml:space="preserve"> PAGEREF _Toc535925582 \h </w:instrText>
        </w:r>
        <w:r w:rsidR="00437AF3" w:rsidRPr="00A60D43">
          <w:rPr>
            <w:rFonts w:ascii="Times New Roman"/>
            <w:noProof/>
            <w:webHidden/>
          </w:rPr>
        </w:r>
        <w:r w:rsidR="00437AF3" w:rsidRPr="00A60D43">
          <w:rPr>
            <w:rFonts w:ascii="Times New Roman"/>
            <w:noProof/>
            <w:webHidden/>
          </w:rPr>
          <w:fldChar w:fldCharType="separate"/>
        </w:r>
        <w:r w:rsidR="007953C1">
          <w:rPr>
            <w:rFonts w:ascii="Times New Roman"/>
            <w:noProof/>
            <w:webHidden/>
          </w:rPr>
          <w:t>2</w:t>
        </w:r>
        <w:r w:rsidR="00437AF3" w:rsidRPr="00A60D43">
          <w:rPr>
            <w:rFonts w:ascii="Times New Roman"/>
            <w:noProof/>
            <w:webHidden/>
          </w:rPr>
          <w:fldChar w:fldCharType="end"/>
        </w:r>
      </w:hyperlink>
    </w:p>
    <w:p w:rsidR="00F318C6" w:rsidRPr="00A60D43" w:rsidRDefault="006F5A50">
      <w:pPr>
        <w:pStyle w:val="23"/>
        <w:rPr>
          <w:rFonts w:eastAsiaTheme="minorEastAsia"/>
          <w:noProof/>
          <w:szCs w:val="22"/>
        </w:rPr>
      </w:pPr>
      <w:hyperlink w:anchor="_Toc535925583" w:history="1">
        <w:r w:rsidR="00F318C6" w:rsidRPr="00A60D43">
          <w:rPr>
            <w:rStyle w:val="a9"/>
            <w:noProof/>
            <w:color w:val="auto"/>
          </w:rPr>
          <w:t>2.1</w:t>
        </w:r>
        <w:r w:rsidR="00F318C6" w:rsidRPr="00A60D43">
          <w:rPr>
            <w:rStyle w:val="a9"/>
            <w:noProof/>
            <w:color w:val="auto"/>
          </w:rPr>
          <w:t xml:space="preserve">　开展自行监测是排污单位应尽的责任</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_Toc535925583 \h </w:instrText>
        </w:r>
        <w:r w:rsidR="00437AF3" w:rsidRPr="00A60D43">
          <w:rPr>
            <w:noProof/>
            <w:webHidden/>
          </w:rPr>
        </w:r>
        <w:r w:rsidR="00437AF3" w:rsidRPr="00A60D43">
          <w:rPr>
            <w:noProof/>
            <w:webHidden/>
          </w:rPr>
          <w:fldChar w:fldCharType="separate"/>
        </w:r>
        <w:r w:rsidR="007953C1">
          <w:rPr>
            <w:noProof/>
            <w:webHidden/>
          </w:rPr>
          <w:t>2</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84" w:history="1">
        <w:r w:rsidR="00F318C6" w:rsidRPr="00A60D43">
          <w:rPr>
            <w:rStyle w:val="a9"/>
            <w:noProof/>
            <w:color w:val="auto"/>
          </w:rPr>
          <w:t>2.2</w:t>
        </w:r>
        <w:r w:rsidR="00F318C6" w:rsidRPr="00A60D43">
          <w:rPr>
            <w:rStyle w:val="a9"/>
            <w:noProof/>
            <w:color w:val="auto"/>
          </w:rPr>
          <w:t xml:space="preserve">　自行监测是无机化学行业排污许可证的重要组成部分</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_Toc535925584 \h </w:instrText>
        </w:r>
        <w:r w:rsidR="00437AF3" w:rsidRPr="00A60D43">
          <w:rPr>
            <w:noProof/>
            <w:webHidden/>
          </w:rPr>
        </w:r>
        <w:r w:rsidR="00437AF3" w:rsidRPr="00A60D43">
          <w:rPr>
            <w:noProof/>
            <w:webHidden/>
          </w:rPr>
          <w:fldChar w:fldCharType="separate"/>
        </w:r>
        <w:r w:rsidR="007953C1">
          <w:rPr>
            <w:noProof/>
            <w:webHidden/>
          </w:rPr>
          <w:t>2</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85" w:history="1">
        <w:r w:rsidR="00F318C6" w:rsidRPr="00A60D43">
          <w:rPr>
            <w:rStyle w:val="a9"/>
            <w:noProof/>
            <w:color w:val="auto"/>
          </w:rPr>
          <w:t>2.3</w:t>
        </w:r>
        <w:r w:rsidR="00F318C6" w:rsidRPr="00A60D43">
          <w:rPr>
            <w:rStyle w:val="a9"/>
            <w:noProof/>
            <w:color w:val="auto"/>
          </w:rPr>
          <w:t xml:space="preserve">　相关标准规范对监测方案编制技术规定不够全面</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_Toc535925585 \h </w:instrText>
        </w:r>
        <w:r w:rsidR="00437AF3" w:rsidRPr="00A60D43">
          <w:rPr>
            <w:noProof/>
            <w:webHidden/>
          </w:rPr>
        </w:r>
        <w:r w:rsidR="00437AF3" w:rsidRPr="00A60D43">
          <w:rPr>
            <w:noProof/>
            <w:webHidden/>
          </w:rPr>
          <w:fldChar w:fldCharType="separate"/>
        </w:r>
        <w:r w:rsidR="007953C1">
          <w:rPr>
            <w:noProof/>
            <w:webHidden/>
          </w:rPr>
          <w:t>3</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86" w:history="1">
        <w:r w:rsidR="00F318C6" w:rsidRPr="00A60D43">
          <w:rPr>
            <w:rStyle w:val="a9"/>
            <w:noProof/>
            <w:color w:val="auto"/>
          </w:rPr>
          <w:t>2.4</w:t>
        </w:r>
        <w:r w:rsidR="00F318C6" w:rsidRPr="00A60D43">
          <w:rPr>
            <w:rStyle w:val="a9"/>
            <w:noProof/>
            <w:color w:val="auto"/>
          </w:rPr>
          <w:t xml:space="preserve">　无机化学工业企业自行监测开展范围不够广泛</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_Toc535925586 \h </w:instrText>
        </w:r>
        <w:r w:rsidR="00437AF3" w:rsidRPr="00A60D43">
          <w:rPr>
            <w:noProof/>
            <w:webHidden/>
          </w:rPr>
        </w:r>
        <w:r w:rsidR="00437AF3" w:rsidRPr="00A60D43">
          <w:rPr>
            <w:noProof/>
            <w:webHidden/>
          </w:rPr>
          <w:fldChar w:fldCharType="separate"/>
        </w:r>
        <w:r w:rsidR="007953C1">
          <w:rPr>
            <w:noProof/>
            <w:webHidden/>
          </w:rPr>
          <w:t>3</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87" w:history="1">
        <w:r w:rsidR="00F318C6" w:rsidRPr="00A60D43">
          <w:rPr>
            <w:rStyle w:val="a9"/>
            <w:noProof/>
            <w:color w:val="auto"/>
          </w:rPr>
          <w:t>2.5</w:t>
        </w:r>
        <w:r w:rsidR="00F318C6" w:rsidRPr="00A60D43">
          <w:rPr>
            <w:rStyle w:val="a9"/>
            <w:noProof/>
            <w:color w:val="auto"/>
          </w:rPr>
          <w:t xml:space="preserve">　国内无机化学工业企业开展自行监测相对滞后</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_Toc535925587 \h </w:instrText>
        </w:r>
        <w:r w:rsidR="00437AF3" w:rsidRPr="00A60D43">
          <w:rPr>
            <w:noProof/>
            <w:webHidden/>
          </w:rPr>
        </w:r>
        <w:r w:rsidR="00437AF3" w:rsidRPr="00A60D43">
          <w:rPr>
            <w:noProof/>
            <w:webHidden/>
          </w:rPr>
          <w:fldChar w:fldCharType="separate"/>
        </w:r>
        <w:r w:rsidR="007953C1">
          <w:rPr>
            <w:noProof/>
            <w:webHidden/>
          </w:rPr>
          <w:t>3</w:t>
        </w:r>
        <w:r w:rsidR="00437AF3" w:rsidRPr="00A60D43">
          <w:rPr>
            <w:noProof/>
            <w:webHidden/>
          </w:rPr>
          <w:fldChar w:fldCharType="end"/>
        </w:r>
      </w:hyperlink>
    </w:p>
    <w:p w:rsidR="00F318C6" w:rsidRPr="00A60D43" w:rsidRDefault="006F5A50">
      <w:pPr>
        <w:pStyle w:val="15"/>
        <w:tabs>
          <w:tab w:val="left" w:pos="420"/>
        </w:tabs>
        <w:rPr>
          <w:rFonts w:ascii="Times New Roman" w:eastAsiaTheme="minorEastAsia"/>
          <w:noProof/>
          <w:szCs w:val="22"/>
        </w:rPr>
      </w:pPr>
      <w:hyperlink w:anchor="_Toc535925588" w:history="1">
        <w:r w:rsidR="00F318C6" w:rsidRPr="00A60D43">
          <w:rPr>
            <w:rStyle w:val="a9"/>
            <w:rFonts w:ascii="Times New Roman"/>
            <w:noProof/>
            <w:color w:val="auto"/>
          </w:rPr>
          <w:t>3</w:t>
        </w:r>
        <w:r w:rsidR="00F318C6" w:rsidRPr="00A60D43">
          <w:rPr>
            <w:rFonts w:ascii="Times New Roman" w:eastAsiaTheme="minorEastAsia"/>
            <w:noProof/>
            <w:szCs w:val="22"/>
          </w:rPr>
          <w:tab/>
        </w:r>
        <w:r w:rsidR="00F318C6" w:rsidRPr="00A60D43">
          <w:rPr>
            <w:rStyle w:val="a9"/>
            <w:rFonts w:ascii="Times New Roman"/>
            <w:noProof/>
            <w:color w:val="auto"/>
          </w:rPr>
          <w:t>国外无机化学工业企业自行监测相关规定</w:t>
        </w:r>
        <w:r w:rsidR="00F318C6" w:rsidRPr="00A60D43">
          <w:rPr>
            <w:rFonts w:ascii="Times New Roman"/>
            <w:noProof/>
            <w:webHidden/>
          </w:rPr>
          <w:tab/>
        </w:r>
        <w:r w:rsidR="00437AF3" w:rsidRPr="00A60D43">
          <w:rPr>
            <w:rFonts w:ascii="Times New Roman"/>
            <w:noProof/>
            <w:webHidden/>
          </w:rPr>
          <w:fldChar w:fldCharType="begin"/>
        </w:r>
        <w:r w:rsidR="00F318C6" w:rsidRPr="00A60D43">
          <w:rPr>
            <w:rFonts w:ascii="Times New Roman"/>
            <w:noProof/>
            <w:webHidden/>
          </w:rPr>
          <w:instrText xml:space="preserve"> PAGEREF _Toc535925588 \h </w:instrText>
        </w:r>
        <w:r w:rsidR="00437AF3" w:rsidRPr="00A60D43">
          <w:rPr>
            <w:rFonts w:ascii="Times New Roman"/>
            <w:noProof/>
            <w:webHidden/>
          </w:rPr>
        </w:r>
        <w:r w:rsidR="00437AF3" w:rsidRPr="00A60D43">
          <w:rPr>
            <w:rFonts w:ascii="Times New Roman"/>
            <w:noProof/>
            <w:webHidden/>
          </w:rPr>
          <w:fldChar w:fldCharType="separate"/>
        </w:r>
        <w:r w:rsidR="007953C1">
          <w:rPr>
            <w:rFonts w:ascii="Times New Roman"/>
            <w:noProof/>
            <w:webHidden/>
          </w:rPr>
          <w:t>4</w:t>
        </w:r>
        <w:r w:rsidR="00437AF3" w:rsidRPr="00A60D43">
          <w:rPr>
            <w:rFonts w:ascii="Times New Roman"/>
            <w:noProof/>
            <w:webHidden/>
          </w:rPr>
          <w:fldChar w:fldCharType="end"/>
        </w:r>
      </w:hyperlink>
    </w:p>
    <w:p w:rsidR="00F318C6" w:rsidRPr="00A60D43" w:rsidRDefault="006F5A50">
      <w:pPr>
        <w:pStyle w:val="23"/>
        <w:rPr>
          <w:rFonts w:eastAsiaTheme="minorEastAsia"/>
          <w:noProof/>
          <w:szCs w:val="22"/>
        </w:rPr>
      </w:pPr>
      <w:hyperlink w:anchor="_Toc535925589" w:history="1">
        <w:r w:rsidR="00F318C6" w:rsidRPr="00A60D43">
          <w:rPr>
            <w:rStyle w:val="a9"/>
            <w:noProof/>
            <w:color w:val="auto"/>
          </w:rPr>
          <w:t>3.1</w:t>
        </w:r>
        <w:r w:rsidR="00F318C6" w:rsidRPr="00A60D43">
          <w:rPr>
            <w:rStyle w:val="a9"/>
            <w:noProof/>
            <w:color w:val="auto"/>
          </w:rPr>
          <w:t xml:space="preserve">　美国无机化学工业企业自行监测开展的依据原则</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_Toc535925589 \h </w:instrText>
        </w:r>
        <w:r w:rsidR="00437AF3" w:rsidRPr="00A60D43">
          <w:rPr>
            <w:noProof/>
            <w:webHidden/>
          </w:rPr>
        </w:r>
        <w:r w:rsidR="00437AF3" w:rsidRPr="00A60D43">
          <w:rPr>
            <w:noProof/>
            <w:webHidden/>
          </w:rPr>
          <w:fldChar w:fldCharType="separate"/>
        </w:r>
        <w:r w:rsidR="007953C1">
          <w:rPr>
            <w:noProof/>
            <w:webHidden/>
          </w:rPr>
          <w:t>4</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90" w:history="1">
        <w:r w:rsidR="00F318C6" w:rsidRPr="00A60D43">
          <w:rPr>
            <w:rStyle w:val="a9"/>
            <w:noProof/>
            <w:color w:val="auto"/>
          </w:rPr>
          <w:t>3.2</w:t>
        </w:r>
        <w:r w:rsidR="00F318C6" w:rsidRPr="00A60D43">
          <w:rPr>
            <w:rStyle w:val="a9"/>
            <w:noProof/>
            <w:color w:val="auto"/>
          </w:rPr>
          <w:t xml:space="preserve">　欧盟排污许可证制度中对自行监测的要求</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_Toc535925590 \h </w:instrText>
        </w:r>
        <w:r w:rsidR="00437AF3" w:rsidRPr="00A60D43">
          <w:rPr>
            <w:noProof/>
            <w:webHidden/>
          </w:rPr>
        </w:r>
        <w:r w:rsidR="00437AF3" w:rsidRPr="00A60D43">
          <w:rPr>
            <w:noProof/>
            <w:webHidden/>
          </w:rPr>
          <w:fldChar w:fldCharType="separate"/>
        </w:r>
        <w:r w:rsidR="007953C1">
          <w:rPr>
            <w:noProof/>
            <w:webHidden/>
          </w:rPr>
          <w:t>4</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91" w:history="1">
        <w:r w:rsidR="00F318C6" w:rsidRPr="00A60D43">
          <w:rPr>
            <w:rStyle w:val="a9"/>
            <w:noProof/>
            <w:color w:val="auto"/>
          </w:rPr>
          <w:t>3.3</w:t>
        </w:r>
        <w:r w:rsidR="00F318C6" w:rsidRPr="00A60D43">
          <w:rPr>
            <w:rStyle w:val="a9"/>
            <w:noProof/>
            <w:color w:val="auto"/>
          </w:rPr>
          <w:t xml:space="preserve">　</w:t>
        </w:r>
        <w:r w:rsidR="00255A76" w:rsidRPr="00A60D43">
          <w:rPr>
            <w:rStyle w:val="a9"/>
            <w:noProof/>
            <w:color w:val="auto"/>
          </w:rPr>
          <w:t>经济合作与发展</w:t>
        </w:r>
        <w:r w:rsidR="00F318C6" w:rsidRPr="00A60D43">
          <w:rPr>
            <w:rStyle w:val="a9"/>
            <w:noProof/>
            <w:color w:val="auto"/>
          </w:rPr>
          <w:t>组织《东欧、高加索、中亚地区环境自行监测技术导则》</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_Toc535925591 \h </w:instrText>
        </w:r>
        <w:r w:rsidR="00437AF3" w:rsidRPr="00A60D43">
          <w:rPr>
            <w:noProof/>
            <w:webHidden/>
          </w:rPr>
        </w:r>
        <w:r w:rsidR="00437AF3" w:rsidRPr="00A60D43">
          <w:rPr>
            <w:noProof/>
            <w:webHidden/>
          </w:rPr>
          <w:fldChar w:fldCharType="separate"/>
        </w:r>
        <w:r w:rsidR="007953C1">
          <w:rPr>
            <w:noProof/>
            <w:webHidden/>
          </w:rPr>
          <w:t>5</w:t>
        </w:r>
        <w:r w:rsidR="00437AF3" w:rsidRPr="00A60D43">
          <w:rPr>
            <w:noProof/>
            <w:webHidden/>
          </w:rPr>
          <w:fldChar w:fldCharType="end"/>
        </w:r>
      </w:hyperlink>
    </w:p>
    <w:p w:rsidR="00F318C6" w:rsidRPr="00A60D43" w:rsidRDefault="006F5A50">
      <w:pPr>
        <w:pStyle w:val="15"/>
        <w:tabs>
          <w:tab w:val="left" w:pos="420"/>
        </w:tabs>
        <w:rPr>
          <w:rFonts w:ascii="Times New Roman" w:eastAsiaTheme="minorEastAsia"/>
          <w:noProof/>
          <w:szCs w:val="22"/>
        </w:rPr>
      </w:pPr>
      <w:hyperlink w:anchor="_Toc535925592" w:history="1">
        <w:r w:rsidR="00F318C6" w:rsidRPr="00A60D43">
          <w:rPr>
            <w:rStyle w:val="a9"/>
            <w:rFonts w:ascii="Times New Roman"/>
            <w:noProof/>
            <w:color w:val="auto"/>
          </w:rPr>
          <w:t>4</w:t>
        </w:r>
        <w:r w:rsidR="00F318C6" w:rsidRPr="00A60D43">
          <w:rPr>
            <w:rFonts w:ascii="Times New Roman" w:eastAsiaTheme="minorEastAsia"/>
            <w:noProof/>
            <w:szCs w:val="22"/>
          </w:rPr>
          <w:tab/>
        </w:r>
        <w:r w:rsidR="00F318C6" w:rsidRPr="00A60D43">
          <w:rPr>
            <w:rStyle w:val="a9"/>
            <w:rFonts w:ascii="Times New Roman"/>
            <w:noProof/>
            <w:color w:val="auto"/>
          </w:rPr>
          <w:t>无机化学工业企业生产及污染物排放状况分析</w:t>
        </w:r>
        <w:r w:rsidR="00F318C6" w:rsidRPr="00A60D43">
          <w:rPr>
            <w:rFonts w:ascii="Times New Roman"/>
            <w:noProof/>
            <w:webHidden/>
          </w:rPr>
          <w:tab/>
        </w:r>
        <w:r w:rsidR="00437AF3" w:rsidRPr="00A60D43">
          <w:rPr>
            <w:rFonts w:ascii="Times New Roman"/>
            <w:noProof/>
            <w:webHidden/>
          </w:rPr>
          <w:fldChar w:fldCharType="begin"/>
        </w:r>
        <w:r w:rsidR="00F318C6" w:rsidRPr="00A60D43">
          <w:rPr>
            <w:rFonts w:ascii="Times New Roman"/>
            <w:noProof/>
            <w:webHidden/>
          </w:rPr>
          <w:instrText xml:space="preserve"> PAGEREF _Toc535925592 \h </w:instrText>
        </w:r>
        <w:r w:rsidR="00437AF3" w:rsidRPr="00A60D43">
          <w:rPr>
            <w:rFonts w:ascii="Times New Roman"/>
            <w:noProof/>
            <w:webHidden/>
          </w:rPr>
        </w:r>
        <w:r w:rsidR="00437AF3" w:rsidRPr="00A60D43">
          <w:rPr>
            <w:rFonts w:ascii="Times New Roman"/>
            <w:noProof/>
            <w:webHidden/>
          </w:rPr>
          <w:fldChar w:fldCharType="separate"/>
        </w:r>
        <w:r w:rsidR="007953C1">
          <w:rPr>
            <w:rFonts w:ascii="Times New Roman"/>
            <w:noProof/>
            <w:webHidden/>
          </w:rPr>
          <w:t>5</w:t>
        </w:r>
        <w:r w:rsidR="00437AF3" w:rsidRPr="00A60D43">
          <w:rPr>
            <w:rFonts w:ascii="Times New Roman"/>
            <w:noProof/>
            <w:webHidden/>
          </w:rPr>
          <w:fldChar w:fldCharType="end"/>
        </w:r>
      </w:hyperlink>
    </w:p>
    <w:p w:rsidR="00F318C6" w:rsidRPr="00A60D43" w:rsidRDefault="006F5A50">
      <w:pPr>
        <w:pStyle w:val="23"/>
        <w:rPr>
          <w:rFonts w:eastAsiaTheme="minorEastAsia"/>
          <w:noProof/>
          <w:szCs w:val="22"/>
        </w:rPr>
      </w:pPr>
      <w:hyperlink w:anchor="_Toc535925593" w:history="1">
        <w:r w:rsidR="00F318C6" w:rsidRPr="00A60D43">
          <w:rPr>
            <w:rStyle w:val="a9"/>
            <w:noProof/>
            <w:color w:val="auto"/>
          </w:rPr>
          <w:t>4.1</w:t>
        </w:r>
        <w:r w:rsidR="00F318C6" w:rsidRPr="00A60D43">
          <w:rPr>
            <w:rStyle w:val="a9"/>
            <w:noProof/>
            <w:color w:val="auto"/>
          </w:rPr>
          <w:t xml:space="preserve">　定义及产品分类</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_Toc535925593 \h </w:instrText>
        </w:r>
        <w:r w:rsidR="00437AF3" w:rsidRPr="00A60D43">
          <w:rPr>
            <w:noProof/>
            <w:webHidden/>
          </w:rPr>
        </w:r>
        <w:r w:rsidR="00437AF3" w:rsidRPr="00A60D43">
          <w:rPr>
            <w:noProof/>
            <w:webHidden/>
          </w:rPr>
          <w:fldChar w:fldCharType="separate"/>
        </w:r>
        <w:r w:rsidR="007953C1">
          <w:rPr>
            <w:noProof/>
            <w:webHidden/>
          </w:rPr>
          <w:t>5</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94" w:history="1">
        <w:r w:rsidR="00F318C6" w:rsidRPr="00A60D43">
          <w:rPr>
            <w:rStyle w:val="a9"/>
            <w:noProof/>
            <w:color w:val="auto"/>
          </w:rPr>
          <w:t>4.2</w:t>
        </w:r>
        <w:r w:rsidR="00F318C6" w:rsidRPr="00A60D43">
          <w:rPr>
            <w:rStyle w:val="a9"/>
            <w:noProof/>
            <w:color w:val="auto"/>
          </w:rPr>
          <w:t xml:space="preserve">　生产工艺</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_Toc535925594 \h </w:instrText>
        </w:r>
        <w:r w:rsidR="00437AF3" w:rsidRPr="00A60D43">
          <w:rPr>
            <w:noProof/>
            <w:webHidden/>
          </w:rPr>
        </w:r>
        <w:r w:rsidR="00437AF3" w:rsidRPr="00A60D43">
          <w:rPr>
            <w:noProof/>
            <w:webHidden/>
          </w:rPr>
          <w:fldChar w:fldCharType="separate"/>
        </w:r>
        <w:r w:rsidR="007953C1">
          <w:rPr>
            <w:noProof/>
            <w:webHidden/>
          </w:rPr>
          <w:t>16</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95" w:history="1">
        <w:r w:rsidR="00F318C6" w:rsidRPr="00A60D43">
          <w:rPr>
            <w:rStyle w:val="a9"/>
            <w:noProof/>
            <w:color w:val="auto"/>
          </w:rPr>
          <w:t>4.3</w:t>
        </w:r>
        <w:r w:rsidR="00F318C6" w:rsidRPr="00A60D43">
          <w:rPr>
            <w:rStyle w:val="a9"/>
            <w:noProof/>
            <w:color w:val="auto"/>
          </w:rPr>
          <w:t xml:space="preserve">　污染物防治技术</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_Toc535925595 \h </w:instrText>
        </w:r>
        <w:r w:rsidR="00437AF3" w:rsidRPr="00A60D43">
          <w:rPr>
            <w:noProof/>
            <w:webHidden/>
          </w:rPr>
        </w:r>
        <w:r w:rsidR="00437AF3" w:rsidRPr="00A60D43">
          <w:rPr>
            <w:noProof/>
            <w:webHidden/>
          </w:rPr>
          <w:fldChar w:fldCharType="separate"/>
        </w:r>
        <w:r w:rsidR="007953C1">
          <w:rPr>
            <w:noProof/>
            <w:webHidden/>
          </w:rPr>
          <w:t>31</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96" w:history="1">
        <w:r w:rsidR="00F318C6" w:rsidRPr="00A60D43">
          <w:rPr>
            <w:rStyle w:val="a9"/>
            <w:noProof/>
            <w:color w:val="auto"/>
          </w:rPr>
          <w:t>4.4</w:t>
        </w:r>
        <w:r w:rsidR="00F318C6" w:rsidRPr="00A60D43">
          <w:rPr>
            <w:rStyle w:val="a9"/>
            <w:noProof/>
            <w:color w:val="auto"/>
          </w:rPr>
          <w:t xml:space="preserve">　污染物排放状况分析</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_Toc535925596 \h </w:instrText>
        </w:r>
        <w:r w:rsidR="00437AF3" w:rsidRPr="00A60D43">
          <w:rPr>
            <w:noProof/>
            <w:webHidden/>
          </w:rPr>
        </w:r>
        <w:r w:rsidR="00437AF3" w:rsidRPr="00A60D43">
          <w:rPr>
            <w:noProof/>
            <w:webHidden/>
          </w:rPr>
          <w:fldChar w:fldCharType="separate"/>
        </w:r>
        <w:r w:rsidR="007953C1">
          <w:rPr>
            <w:noProof/>
            <w:webHidden/>
          </w:rPr>
          <w:t>34</w:t>
        </w:r>
        <w:r w:rsidR="00437AF3" w:rsidRPr="00A60D43">
          <w:rPr>
            <w:noProof/>
            <w:webHidden/>
          </w:rPr>
          <w:fldChar w:fldCharType="end"/>
        </w:r>
      </w:hyperlink>
    </w:p>
    <w:p w:rsidR="00F318C6" w:rsidRPr="00A60D43" w:rsidRDefault="006F5A50">
      <w:pPr>
        <w:pStyle w:val="15"/>
        <w:tabs>
          <w:tab w:val="left" w:pos="420"/>
        </w:tabs>
        <w:rPr>
          <w:rFonts w:ascii="Times New Roman" w:eastAsiaTheme="minorEastAsia"/>
          <w:noProof/>
          <w:szCs w:val="22"/>
        </w:rPr>
      </w:pPr>
      <w:hyperlink w:anchor="_Toc535925597" w:history="1">
        <w:r w:rsidR="00F318C6" w:rsidRPr="00A60D43">
          <w:rPr>
            <w:rStyle w:val="a9"/>
            <w:rFonts w:ascii="Times New Roman"/>
            <w:noProof/>
            <w:color w:val="auto"/>
          </w:rPr>
          <w:t>5</w:t>
        </w:r>
        <w:r w:rsidR="00F318C6" w:rsidRPr="00A60D43">
          <w:rPr>
            <w:rFonts w:ascii="Times New Roman" w:eastAsiaTheme="minorEastAsia"/>
            <w:noProof/>
            <w:szCs w:val="22"/>
          </w:rPr>
          <w:tab/>
        </w:r>
        <w:r w:rsidR="00F318C6" w:rsidRPr="00A60D43">
          <w:rPr>
            <w:rStyle w:val="a9"/>
            <w:rFonts w:ascii="Times New Roman"/>
            <w:noProof/>
            <w:color w:val="auto"/>
          </w:rPr>
          <w:t>标准制订的基本原则和技术路线</w:t>
        </w:r>
        <w:r w:rsidR="00F318C6" w:rsidRPr="00A60D43">
          <w:rPr>
            <w:rFonts w:ascii="Times New Roman"/>
            <w:noProof/>
            <w:webHidden/>
          </w:rPr>
          <w:tab/>
        </w:r>
        <w:r w:rsidR="00437AF3" w:rsidRPr="00A60D43">
          <w:rPr>
            <w:rFonts w:ascii="Times New Roman"/>
            <w:noProof/>
            <w:webHidden/>
          </w:rPr>
          <w:fldChar w:fldCharType="begin"/>
        </w:r>
        <w:r w:rsidR="00F318C6" w:rsidRPr="00A60D43">
          <w:rPr>
            <w:rFonts w:ascii="Times New Roman"/>
            <w:noProof/>
            <w:webHidden/>
          </w:rPr>
          <w:instrText xml:space="preserve"> PAGEREF _Toc535925597 \h </w:instrText>
        </w:r>
        <w:r w:rsidR="00437AF3" w:rsidRPr="00A60D43">
          <w:rPr>
            <w:rFonts w:ascii="Times New Roman"/>
            <w:noProof/>
            <w:webHidden/>
          </w:rPr>
        </w:r>
        <w:r w:rsidR="00437AF3" w:rsidRPr="00A60D43">
          <w:rPr>
            <w:rFonts w:ascii="Times New Roman"/>
            <w:noProof/>
            <w:webHidden/>
          </w:rPr>
          <w:fldChar w:fldCharType="separate"/>
        </w:r>
        <w:r w:rsidR="007953C1">
          <w:rPr>
            <w:rFonts w:ascii="Times New Roman"/>
            <w:noProof/>
            <w:webHidden/>
          </w:rPr>
          <w:t>36</w:t>
        </w:r>
        <w:r w:rsidR="00437AF3" w:rsidRPr="00A60D43">
          <w:rPr>
            <w:rFonts w:ascii="Times New Roman"/>
            <w:noProof/>
            <w:webHidden/>
          </w:rPr>
          <w:fldChar w:fldCharType="end"/>
        </w:r>
      </w:hyperlink>
    </w:p>
    <w:p w:rsidR="00F318C6" w:rsidRPr="00A60D43" w:rsidRDefault="006F5A50">
      <w:pPr>
        <w:pStyle w:val="23"/>
        <w:rPr>
          <w:rFonts w:eastAsiaTheme="minorEastAsia"/>
          <w:noProof/>
          <w:szCs w:val="22"/>
        </w:rPr>
      </w:pPr>
      <w:hyperlink w:anchor="_Toc535925598" w:history="1">
        <w:r w:rsidR="00F318C6" w:rsidRPr="00A60D43">
          <w:rPr>
            <w:rStyle w:val="a9"/>
            <w:noProof/>
            <w:color w:val="auto"/>
          </w:rPr>
          <w:t>5.1</w:t>
        </w:r>
        <w:r w:rsidR="00F318C6" w:rsidRPr="00A60D43">
          <w:rPr>
            <w:rStyle w:val="a9"/>
            <w:noProof/>
            <w:color w:val="auto"/>
          </w:rPr>
          <w:t xml:space="preserve">　标准制订的基本原则</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_Toc535925598 \h </w:instrText>
        </w:r>
        <w:r w:rsidR="00437AF3" w:rsidRPr="00A60D43">
          <w:rPr>
            <w:noProof/>
            <w:webHidden/>
          </w:rPr>
        </w:r>
        <w:r w:rsidR="00437AF3" w:rsidRPr="00A60D43">
          <w:rPr>
            <w:noProof/>
            <w:webHidden/>
          </w:rPr>
          <w:fldChar w:fldCharType="separate"/>
        </w:r>
        <w:r w:rsidR="007953C1">
          <w:rPr>
            <w:noProof/>
            <w:webHidden/>
          </w:rPr>
          <w:t>36</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599" w:history="1">
        <w:r w:rsidR="00F318C6" w:rsidRPr="00A60D43">
          <w:rPr>
            <w:rStyle w:val="a9"/>
            <w:noProof/>
            <w:color w:val="auto"/>
          </w:rPr>
          <w:t>5.2</w:t>
        </w:r>
        <w:r w:rsidR="00F318C6" w:rsidRPr="00A60D43">
          <w:rPr>
            <w:rStyle w:val="a9"/>
            <w:noProof/>
            <w:color w:val="auto"/>
          </w:rPr>
          <w:t xml:space="preserve">　标准制订的技术路线</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_Toc535925599 \h </w:instrText>
        </w:r>
        <w:r w:rsidR="00437AF3" w:rsidRPr="00A60D43">
          <w:rPr>
            <w:noProof/>
            <w:webHidden/>
          </w:rPr>
        </w:r>
        <w:r w:rsidR="00437AF3" w:rsidRPr="00A60D43">
          <w:rPr>
            <w:noProof/>
            <w:webHidden/>
          </w:rPr>
          <w:fldChar w:fldCharType="separate"/>
        </w:r>
        <w:r w:rsidR="007953C1">
          <w:rPr>
            <w:noProof/>
            <w:webHidden/>
          </w:rPr>
          <w:t>36</w:t>
        </w:r>
        <w:r w:rsidR="00437AF3" w:rsidRPr="00A60D43">
          <w:rPr>
            <w:noProof/>
            <w:webHidden/>
          </w:rPr>
          <w:fldChar w:fldCharType="end"/>
        </w:r>
      </w:hyperlink>
    </w:p>
    <w:p w:rsidR="00F318C6" w:rsidRPr="00A60D43" w:rsidRDefault="006F5A50">
      <w:pPr>
        <w:pStyle w:val="15"/>
        <w:tabs>
          <w:tab w:val="left" w:pos="420"/>
        </w:tabs>
        <w:rPr>
          <w:rFonts w:ascii="Times New Roman" w:eastAsiaTheme="minorEastAsia"/>
          <w:noProof/>
          <w:szCs w:val="22"/>
        </w:rPr>
      </w:pPr>
      <w:hyperlink w:anchor="_Toc535925600" w:history="1">
        <w:r w:rsidR="00F318C6" w:rsidRPr="00A60D43">
          <w:rPr>
            <w:rStyle w:val="a9"/>
            <w:rFonts w:ascii="Times New Roman"/>
            <w:noProof/>
            <w:color w:val="auto"/>
          </w:rPr>
          <w:t>6</w:t>
        </w:r>
        <w:r w:rsidR="00F318C6" w:rsidRPr="00A60D43">
          <w:rPr>
            <w:rFonts w:ascii="Times New Roman" w:eastAsiaTheme="minorEastAsia"/>
            <w:noProof/>
            <w:szCs w:val="22"/>
          </w:rPr>
          <w:tab/>
        </w:r>
        <w:r w:rsidR="00F318C6" w:rsidRPr="00A60D43">
          <w:rPr>
            <w:rStyle w:val="a9"/>
            <w:rFonts w:ascii="Times New Roman"/>
            <w:noProof/>
            <w:color w:val="auto"/>
          </w:rPr>
          <w:t>标准研究报告</w:t>
        </w:r>
        <w:r w:rsidR="00F318C6" w:rsidRPr="00A60D43">
          <w:rPr>
            <w:rFonts w:ascii="Times New Roman"/>
            <w:noProof/>
            <w:webHidden/>
          </w:rPr>
          <w:tab/>
        </w:r>
        <w:r w:rsidR="00437AF3" w:rsidRPr="00A60D43">
          <w:rPr>
            <w:rFonts w:ascii="Times New Roman"/>
            <w:noProof/>
            <w:webHidden/>
          </w:rPr>
          <w:fldChar w:fldCharType="begin"/>
        </w:r>
        <w:r w:rsidR="00F318C6" w:rsidRPr="00A60D43">
          <w:rPr>
            <w:rFonts w:ascii="Times New Roman"/>
            <w:noProof/>
            <w:webHidden/>
          </w:rPr>
          <w:instrText xml:space="preserve"> PAGEREF _Toc535925600 \h </w:instrText>
        </w:r>
        <w:r w:rsidR="00437AF3" w:rsidRPr="00A60D43">
          <w:rPr>
            <w:rFonts w:ascii="Times New Roman"/>
            <w:noProof/>
            <w:webHidden/>
          </w:rPr>
        </w:r>
        <w:r w:rsidR="00437AF3" w:rsidRPr="00A60D43">
          <w:rPr>
            <w:rFonts w:ascii="Times New Roman"/>
            <w:noProof/>
            <w:webHidden/>
          </w:rPr>
          <w:fldChar w:fldCharType="separate"/>
        </w:r>
        <w:r w:rsidR="007953C1">
          <w:rPr>
            <w:rFonts w:ascii="Times New Roman"/>
            <w:noProof/>
            <w:webHidden/>
          </w:rPr>
          <w:t>37</w:t>
        </w:r>
        <w:r w:rsidR="00437AF3" w:rsidRPr="00A60D43">
          <w:rPr>
            <w:rFonts w:ascii="Times New Roman"/>
            <w:noProof/>
            <w:webHidden/>
          </w:rPr>
          <w:fldChar w:fldCharType="end"/>
        </w:r>
      </w:hyperlink>
    </w:p>
    <w:p w:rsidR="00F318C6" w:rsidRPr="00A60D43" w:rsidRDefault="006F5A50">
      <w:pPr>
        <w:pStyle w:val="23"/>
        <w:rPr>
          <w:rFonts w:eastAsiaTheme="minorEastAsia"/>
          <w:noProof/>
          <w:szCs w:val="22"/>
        </w:rPr>
      </w:pPr>
      <w:hyperlink w:anchor="_Toc535925601" w:history="1">
        <w:r w:rsidR="00F318C6" w:rsidRPr="00A60D43">
          <w:rPr>
            <w:rStyle w:val="a9"/>
            <w:noProof/>
            <w:color w:val="auto"/>
          </w:rPr>
          <w:t>6.1</w:t>
        </w:r>
        <w:r w:rsidR="00F318C6" w:rsidRPr="00A60D43">
          <w:rPr>
            <w:rStyle w:val="a9"/>
            <w:noProof/>
            <w:color w:val="auto"/>
          </w:rPr>
          <w:t xml:space="preserve">　适用范围</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_Toc535925601 \h </w:instrText>
        </w:r>
        <w:r w:rsidR="00437AF3" w:rsidRPr="00A60D43">
          <w:rPr>
            <w:noProof/>
            <w:webHidden/>
          </w:rPr>
        </w:r>
        <w:r w:rsidR="00437AF3" w:rsidRPr="00A60D43">
          <w:rPr>
            <w:noProof/>
            <w:webHidden/>
          </w:rPr>
          <w:fldChar w:fldCharType="separate"/>
        </w:r>
        <w:r w:rsidR="007953C1">
          <w:rPr>
            <w:noProof/>
            <w:webHidden/>
          </w:rPr>
          <w:t>37</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602" w:history="1">
        <w:r w:rsidR="00F318C6" w:rsidRPr="00A60D43">
          <w:rPr>
            <w:rStyle w:val="a9"/>
            <w:noProof/>
            <w:color w:val="auto"/>
          </w:rPr>
          <w:t>6.2</w:t>
        </w:r>
        <w:r w:rsidR="00F318C6" w:rsidRPr="00A60D43">
          <w:rPr>
            <w:rStyle w:val="a9"/>
            <w:noProof/>
            <w:color w:val="auto"/>
          </w:rPr>
          <w:t xml:space="preserve">　监测方案制定</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_Toc535925602 \h </w:instrText>
        </w:r>
        <w:r w:rsidR="00437AF3" w:rsidRPr="00A60D43">
          <w:rPr>
            <w:noProof/>
            <w:webHidden/>
          </w:rPr>
        </w:r>
        <w:r w:rsidR="00437AF3" w:rsidRPr="00A60D43">
          <w:rPr>
            <w:noProof/>
            <w:webHidden/>
          </w:rPr>
          <w:fldChar w:fldCharType="separate"/>
        </w:r>
        <w:r w:rsidR="007953C1">
          <w:rPr>
            <w:noProof/>
            <w:webHidden/>
          </w:rPr>
          <w:t>37</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603" w:history="1">
        <w:r w:rsidR="00F318C6" w:rsidRPr="00A60D43">
          <w:rPr>
            <w:rStyle w:val="a9"/>
            <w:noProof/>
            <w:color w:val="auto"/>
          </w:rPr>
          <w:t>6.3</w:t>
        </w:r>
        <w:r w:rsidR="00F318C6" w:rsidRPr="00A60D43">
          <w:rPr>
            <w:rStyle w:val="a9"/>
            <w:noProof/>
            <w:color w:val="auto"/>
          </w:rPr>
          <w:t xml:space="preserve">　信息记录和报告</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_Toc535925603 \h </w:instrText>
        </w:r>
        <w:r w:rsidR="00437AF3" w:rsidRPr="00A60D43">
          <w:rPr>
            <w:noProof/>
            <w:webHidden/>
          </w:rPr>
        </w:r>
        <w:r w:rsidR="00437AF3" w:rsidRPr="00A60D43">
          <w:rPr>
            <w:noProof/>
            <w:webHidden/>
          </w:rPr>
          <w:fldChar w:fldCharType="separate"/>
        </w:r>
        <w:r w:rsidR="007953C1">
          <w:rPr>
            <w:noProof/>
            <w:webHidden/>
          </w:rPr>
          <w:t>48</w:t>
        </w:r>
        <w:r w:rsidR="00437AF3" w:rsidRPr="00A60D43">
          <w:rPr>
            <w:noProof/>
            <w:webHidden/>
          </w:rPr>
          <w:fldChar w:fldCharType="end"/>
        </w:r>
      </w:hyperlink>
    </w:p>
    <w:p w:rsidR="00F318C6" w:rsidRPr="00A60D43" w:rsidRDefault="006F5A50">
      <w:pPr>
        <w:pStyle w:val="23"/>
        <w:rPr>
          <w:rFonts w:eastAsiaTheme="minorEastAsia"/>
          <w:noProof/>
          <w:szCs w:val="22"/>
        </w:rPr>
      </w:pPr>
      <w:hyperlink w:anchor="_Toc535925604" w:history="1">
        <w:r w:rsidR="00F318C6" w:rsidRPr="00A60D43">
          <w:rPr>
            <w:rStyle w:val="a9"/>
            <w:noProof/>
            <w:color w:val="auto"/>
          </w:rPr>
          <w:t>6.4</w:t>
        </w:r>
        <w:r w:rsidR="00F318C6" w:rsidRPr="00A60D43">
          <w:rPr>
            <w:rStyle w:val="a9"/>
            <w:noProof/>
            <w:color w:val="auto"/>
          </w:rPr>
          <w:t xml:space="preserve">　其他</w:t>
        </w:r>
        <w:r w:rsidR="00F318C6" w:rsidRPr="00A60D43">
          <w:rPr>
            <w:noProof/>
            <w:webHidden/>
          </w:rPr>
          <w:tab/>
        </w:r>
        <w:r w:rsidR="00437AF3" w:rsidRPr="00A60D43">
          <w:rPr>
            <w:noProof/>
            <w:webHidden/>
          </w:rPr>
          <w:fldChar w:fldCharType="begin"/>
        </w:r>
        <w:r w:rsidR="00F318C6" w:rsidRPr="00A60D43">
          <w:rPr>
            <w:noProof/>
            <w:webHidden/>
          </w:rPr>
          <w:instrText xml:space="preserve"> PAGEREF _Toc535925604 \h </w:instrText>
        </w:r>
        <w:r w:rsidR="00437AF3" w:rsidRPr="00A60D43">
          <w:rPr>
            <w:noProof/>
            <w:webHidden/>
          </w:rPr>
        </w:r>
        <w:r w:rsidR="00437AF3" w:rsidRPr="00A60D43">
          <w:rPr>
            <w:noProof/>
            <w:webHidden/>
          </w:rPr>
          <w:fldChar w:fldCharType="separate"/>
        </w:r>
        <w:r w:rsidR="007953C1">
          <w:rPr>
            <w:noProof/>
            <w:webHidden/>
          </w:rPr>
          <w:t>49</w:t>
        </w:r>
        <w:r w:rsidR="00437AF3" w:rsidRPr="00A60D43">
          <w:rPr>
            <w:noProof/>
            <w:webHidden/>
          </w:rPr>
          <w:fldChar w:fldCharType="end"/>
        </w:r>
      </w:hyperlink>
    </w:p>
    <w:p w:rsidR="00F318C6" w:rsidRPr="00A60D43" w:rsidRDefault="006F5A50">
      <w:pPr>
        <w:pStyle w:val="15"/>
        <w:tabs>
          <w:tab w:val="left" w:pos="420"/>
        </w:tabs>
        <w:rPr>
          <w:rFonts w:ascii="Times New Roman" w:eastAsiaTheme="minorEastAsia"/>
          <w:noProof/>
          <w:szCs w:val="22"/>
        </w:rPr>
      </w:pPr>
      <w:hyperlink w:anchor="_Toc535925605" w:history="1">
        <w:r w:rsidR="00F318C6" w:rsidRPr="00A60D43">
          <w:rPr>
            <w:rStyle w:val="a9"/>
            <w:rFonts w:ascii="Times New Roman"/>
            <w:noProof/>
            <w:color w:val="auto"/>
          </w:rPr>
          <w:t>7</w:t>
        </w:r>
        <w:r w:rsidR="00F318C6" w:rsidRPr="00A60D43">
          <w:rPr>
            <w:rFonts w:ascii="Times New Roman" w:eastAsiaTheme="minorEastAsia"/>
            <w:noProof/>
            <w:szCs w:val="22"/>
          </w:rPr>
          <w:tab/>
        </w:r>
        <w:r w:rsidR="00F318C6" w:rsidRPr="00A60D43">
          <w:rPr>
            <w:rStyle w:val="a9"/>
            <w:rFonts w:ascii="Times New Roman"/>
            <w:noProof/>
            <w:color w:val="auto"/>
          </w:rPr>
          <w:t>企业自行监测经济成本分析</w:t>
        </w:r>
        <w:r w:rsidR="00F318C6" w:rsidRPr="00A60D43">
          <w:rPr>
            <w:rFonts w:ascii="Times New Roman"/>
            <w:noProof/>
            <w:webHidden/>
          </w:rPr>
          <w:tab/>
        </w:r>
        <w:r w:rsidR="00437AF3" w:rsidRPr="00A60D43">
          <w:rPr>
            <w:rFonts w:ascii="Times New Roman"/>
            <w:noProof/>
            <w:webHidden/>
          </w:rPr>
          <w:fldChar w:fldCharType="begin"/>
        </w:r>
        <w:r w:rsidR="00F318C6" w:rsidRPr="00A60D43">
          <w:rPr>
            <w:rFonts w:ascii="Times New Roman"/>
            <w:noProof/>
            <w:webHidden/>
          </w:rPr>
          <w:instrText xml:space="preserve"> PAGEREF _Toc535925605 \h </w:instrText>
        </w:r>
        <w:r w:rsidR="00437AF3" w:rsidRPr="00A60D43">
          <w:rPr>
            <w:rFonts w:ascii="Times New Roman"/>
            <w:noProof/>
            <w:webHidden/>
          </w:rPr>
        </w:r>
        <w:r w:rsidR="00437AF3" w:rsidRPr="00A60D43">
          <w:rPr>
            <w:rFonts w:ascii="Times New Roman"/>
            <w:noProof/>
            <w:webHidden/>
          </w:rPr>
          <w:fldChar w:fldCharType="separate"/>
        </w:r>
        <w:r w:rsidR="007953C1">
          <w:rPr>
            <w:rFonts w:ascii="Times New Roman"/>
            <w:noProof/>
            <w:webHidden/>
          </w:rPr>
          <w:t>49</w:t>
        </w:r>
        <w:r w:rsidR="00437AF3" w:rsidRPr="00A60D43">
          <w:rPr>
            <w:rFonts w:ascii="Times New Roman"/>
            <w:noProof/>
            <w:webHidden/>
          </w:rPr>
          <w:fldChar w:fldCharType="end"/>
        </w:r>
      </w:hyperlink>
    </w:p>
    <w:p w:rsidR="00572FAE" w:rsidRPr="00A60D43" w:rsidRDefault="00437AF3" w:rsidP="00572FAE">
      <w:pPr>
        <w:jc w:val="center"/>
        <w:rPr>
          <w:rFonts w:eastAsia="黑体"/>
        </w:rPr>
        <w:sectPr w:rsidR="00572FAE" w:rsidRPr="00A60D43">
          <w:pgSz w:w="11906" w:h="16838"/>
          <w:pgMar w:top="1440" w:right="1800" w:bottom="1440" w:left="1800" w:header="851" w:footer="992" w:gutter="0"/>
          <w:pgNumType w:fmt="upperRoman" w:start="1"/>
          <w:cols w:space="720"/>
          <w:docGrid w:type="lines" w:linePitch="312"/>
        </w:sectPr>
      </w:pPr>
      <w:r w:rsidRPr="00A60D43">
        <w:rPr>
          <w:rFonts w:eastAsia="黑体"/>
          <w:szCs w:val="21"/>
        </w:rPr>
        <w:fldChar w:fldCharType="end"/>
      </w:r>
    </w:p>
    <w:p w:rsidR="00572FAE" w:rsidRPr="00A60D43" w:rsidRDefault="00572FAE" w:rsidP="00572FAE">
      <w:pPr>
        <w:jc w:val="center"/>
        <w:rPr>
          <w:rFonts w:eastAsia="黑体"/>
          <w:sz w:val="32"/>
          <w:szCs w:val="28"/>
        </w:rPr>
      </w:pPr>
      <w:bookmarkStart w:id="5" w:name="_Toc217790267"/>
      <w:r w:rsidRPr="00A60D43">
        <w:rPr>
          <w:rFonts w:eastAsia="黑体"/>
          <w:sz w:val="32"/>
          <w:szCs w:val="28"/>
        </w:rPr>
        <w:lastRenderedPageBreak/>
        <w:t>《排污单位自行监测技术指南</w:t>
      </w:r>
      <w:r w:rsidRPr="00A60D43">
        <w:rPr>
          <w:rFonts w:eastAsia="黑体"/>
          <w:sz w:val="32"/>
          <w:szCs w:val="28"/>
        </w:rPr>
        <w:t xml:space="preserve"> </w:t>
      </w:r>
      <w:r w:rsidR="00A17C1F" w:rsidRPr="00A60D43">
        <w:rPr>
          <w:rFonts w:eastAsia="黑体"/>
          <w:sz w:val="32"/>
          <w:szCs w:val="28"/>
        </w:rPr>
        <w:t>无机化学</w:t>
      </w:r>
      <w:r w:rsidRPr="00A60D43">
        <w:rPr>
          <w:rFonts w:eastAsia="黑体"/>
          <w:sz w:val="32"/>
          <w:szCs w:val="28"/>
        </w:rPr>
        <w:t>工业》编制说明</w:t>
      </w:r>
    </w:p>
    <w:p w:rsidR="00572FAE" w:rsidRPr="00A60D43" w:rsidRDefault="00572FAE" w:rsidP="004009A7">
      <w:pPr>
        <w:pStyle w:val="1"/>
        <w:rPr>
          <w:color w:val="auto"/>
        </w:rPr>
      </w:pPr>
      <w:bookmarkStart w:id="6" w:name="_Toc535925579"/>
      <w:r w:rsidRPr="00A60D43">
        <w:rPr>
          <w:color w:val="auto"/>
        </w:rPr>
        <w:t>项目背景</w:t>
      </w:r>
      <w:bookmarkEnd w:id="5"/>
      <w:bookmarkEnd w:id="6"/>
    </w:p>
    <w:p w:rsidR="00572FAE" w:rsidRPr="00A60D43" w:rsidRDefault="00B7702F" w:rsidP="00572FAE">
      <w:pPr>
        <w:pStyle w:val="2"/>
        <w:rPr>
          <w:rFonts w:ascii="Times New Roman" w:hAnsi="Times New Roman"/>
        </w:rPr>
      </w:pPr>
      <w:bookmarkStart w:id="7" w:name="_Toc217051423"/>
      <w:bookmarkStart w:id="8" w:name="_Toc217790268"/>
      <w:bookmarkStart w:id="9" w:name="_Toc535925580"/>
      <w:r w:rsidRPr="00A60D43">
        <w:rPr>
          <w:rFonts w:ascii="Times New Roman" w:hAnsi="Times New Roman"/>
        </w:rPr>
        <w:t>1.1</w:t>
      </w:r>
      <w:r w:rsidR="00D0044E" w:rsidRPr="00A60D43">
        <w:rPr>
          <w:rFonts w:ascii="Times New Roman" w:hAnsi="Times New Roman"/>
          <w:bCs w:val="0"/>
          <w:sz w:val="21"/>
        </w:rPr>
        <w:t xml:space="preserve">　</w:t>
      </w:r>
      <w:r w:rsidR="00572FAE" w:rsidRPr="00A60D43">
        <w:rPr>
          <w:rFonts w:ascii="Times New Roman" w:hAnsi="Times New Roman"/>
        </w:rPr>
        <w:t>任务来源</w:t>
      </w:r>
      <w:bookmarkEnd w:id="7"/>
      <w:bookmarkEnd w:id="8"/>
      <w:bookmarkEnd w:id="9"/>
    </w:p>
    <w:p w:rsidR="00572FAE" w:rsidRPr="00A60D43" w:rsidRDefault="00A17C1F" w:rsidP="00E23FDB">
      <w:pPr>
        <w:spacing w:line="360" w:lineRule="auto"/>
        <w:ind w:leftChars="50" w:left="105" w:firstLineChars="150" w:firstLine="315"/>
      </w:pPr>
      <w:bookmarkStart w:id="10" w:name="_Toc217051424"/>
      <w:r w:rsidRPr="00A60D43">
        <w:rPr>
          <w:kern w:val="1"/>
        </w:rPr>
        <w:t>根据《关于开展</w:t>
      </w:r>
      <w:r w:rsidRPr="00A60D43">
        <w:rPr>
          <w:kern w:val="1"/>
        </w:rPr>
        <w:t>2018</w:t>
      </w:r>
      <w:r w:rsidRPr="00A60D43">
        <w:rPr>
          <w:kern w:val="1"/>
        </w:rPr>
        <w:t>年度国家环境保护标准项目实施工作的通知》（环办科技函〔</w:t>
      </w:r>
      <w:r w:rsidRPr="00A60D43">
        <w:rPr>
          <w:kern w:val="1"/>
        </w:rPr>
        <w:t>2018</w:t>
      </w:r>
      <w:r w:rsidRPr="00A60D43">
        <w:rPr>
          <w:kern w:val="1"/>
        </w:rPr>
        <w:t>〕</w:t>
      </w:r>
      <w:r w:rsidR="00403F47" w:rsidRPr="00A60D43">
        <w:rPr>
          <w:rFonts w:hint="eastAsia"/>
          <w:kern w:val="1"/>
        </w:rPr>
        <w:t>225</w:t>
      </w:r>
      <w:r w:rsidRPr="00A60D43">
        <w:rPr>
          <w:kern w:val="1"/>
        </w:rPr>
        <w:t>号），按照《国家环境保护标准制修订工作管理办法》（国环规科技〔</w:t>
      </w:r>
      <w:r w:rsidRPr="00A60D43">
        <w:rPr>
          <w:kern w:val="1"/>
        </w:rPr>
        <w:t>2017</w:t>
      </w:r>
      <w:r w:rsidRPr="00A60D43">
        <w:rPr>
          <w:kern w:val="1"/>
        </w:rPr>
        <w:t>〕</w:t>
      </w:r>
      <w:r w:rsidRPr="00A60D43">
        <w:rPr>
          <w:kern w:val="1"/>
        </w:rPr>
        <w:t>1</w:t>
      </w:r>
      <w:r w:rsidRPr="00A60D43">
        <w:rPr>
          <w:kern w:val="1"/>
        </w:rPr>
        <w:t>号）的有关要求，以及《国家环境保护标准项目任务书</w:t>
      </w:r>
      <w:r w:rsidR="005409F2">
        <w:rPr>
          <w:rFonts w:hint="eastAsia"/>
          <w:kern w:val="1"/>
        </w:rPr>
        <w:t>—</w:t>
      </w:r>
      <w:r w:rsidRPr="00A60D43">
        <w:rPr>
          <w:kern w:val="1"/>
        </w:rPr>
        <w:t>排污单位自行监测技术指南</w:t>
      </w:r>
      <w:r w:rsidR="00E23FDB" w:rsidRPr="00A60D43">
        <w:rPr>
          <w:rFonts w:hint="eastAsia"/>
          <w:kern w:val="1"/>
        </w:rPr>
        <w:t xml:space="preserve"> </w:t>
      </w:r>
      <w:r w:rsidRPr="00A60D43">
        <w:rPr>
          <w:kern w:val="1"/>
        </w:rPr>
        <w:t>无机化学》的总体任务要求，哈尔滨市环境监测中心站完成《排污单位自行监测技术指南</w:t>
      </w:r>
      <w:r w:rsidRPr="00A60D43">
        <w:rPr>
          <w:kern w:val="1"/>
        </w:rPr>
        <w:t xml:space="preserve"> </w:t>
      </w:r>
      <w:r w:rsidRPr="00A60D43">
        <w:rPr>
          <w:kern w:val="1"/>
        </w:rPr>
        <w:t>无机化学》的制订任务及相关技术性工作，该项目的编号为</w:t>
      </w:r>
      <w:r w:rsidRPr="00A60D43">
        <w:rPr>
          <w:kern w:val="1"/>
        </w:rPr>
        <w:t>2018-13</w:t>
      </w:r>
      <w:r w:rsidRPr="00A60D43">
        <w:rPr>
          <w:kern w:val="1"/>
        </w:rPr>
        <w:t>。</w:t>
      </w:r>
    </w:p>
    <w:p w:rsidR="00572FAE" w:rsidRPr="00A60D43" w:rsidRDefault="00B7702F" w:rsidP="00572FAE">
      <w:pPr>
        <w:pStyle w:val="2"/>
        <w:rPr>
          <w:rFonts w:ascii="Times New Roman" w:hAnsi="Times New Roman"/>
        </w:rPr>
      </w:pPr>
      <w:bookmarkStart w:id="11" w:name="_Toc273603437"/>
      <w:bookmarkStart w:id="12" w:name="_Toc535925581"/>
      <w:r w:rsidRPr="00A60D43">
        <w:rPr>
          <w:rFonts w:ascii="Times New Roman" w:hAnsi="Times New Roman"/>
        </w:rPr>
        <w:t>1.2</w:t>
      </w:r>
      <w:r w:rsidR="00D0044E" w:rsidRPr="00A60D43">
        <w:rPr>
          <w:rFonts w:ascii="Times New Roman" w:hAnsi="Times New Roman"/>
          <w:bCs w:val="0"/>
          <w:sz w:val="21"/>
        </w:rPr>
        <w:t xml:space="preserve">　</w:t>
      </w:r>
      <w:r w:rsidR="00572FAE" w:rsidRPr="00A60D43">
        <w:rPr>
          <w:rFonts w:ascii="Times New Roman" w:hAnsi="Times New Roman"/>
        </w:rPr>
        <w:t>工作过程</w:t>
      </w:r>
      <w:bookmarkEnd w:id="11"/>
      <w:bookmarkEnd w:id="12"/>
    </w:p>
    <w:p w:rsidR="00A17C1F" w:rsidRPr="00A60D43" w:rsidRDefault="00A17C1F" w:rsidP="00A17C1F">
      <w:pPr>
        <w:autoSpaceDE w:val="0"/>
        <w:autoSpaceDN w:val="0"/>
        <w:adjustRightInd w:val="0"/>
        <w:spacing w:line="360" w:lineRule="auto"/>
        <w:ind w:firstLineChars="200" w:firstLine="420"/>
      </w:pPr>
      <w:r w:rsidRPr="00A60D43">
        <w:t>2018</w:t>
      </w:r>
      <w:r w:rsidRPr="00A60D43">
        <w:t>年</w:t>
      </w:r>
      <w:r w:rsidRPr="00A60D43">
        <w:t>1</w:t>
      </w:r>
      <w:r w:rsidRPr="00A60D43">
        <w:t>月，成立了标准编制组。</w:t>
      </w:r>
    </w:p>
    <w:p w:rsidR="00A17C1F" w:rsidRPr="00A60D43" w:rsidRDefault="00A17C1F" w:rsidP="00A17C1F">
      <w:pPr>
        <w:autoSpaceDE w:val="0"/>
        <w:autoSpaceDN w:val="0"/>
        <w:adjustRightInd w:val="0"/>
        <w:spacing w:line="360" w:lineRule="auto"/>
        <w:ind w:firstLineChars="200" w:firstLine="420"/>
      </w:pPr>
      <w:r w:rsidRPr="00A60D43">
        <w:t>2018</w:t>
      </w:r>
      <w:r w:rsidRPr="00A60D43">
        <w:t>年</w:t>
      </w:r>
      <w:r w:rsidRPr="00A60D43">
        <w:t>1</w:t>
      </w:r>
      <w:r w:rsidRPr="00A60D43">
        <w:t>月</w:t>
      </w:r>
      <w:r w:rsidRPr="00A60D43">
        <w:t>12</w:t>
      </w:r>
      <w:r w:rsidRPr="00A60D43">
        <w:t>日，</w:t>
      </w:r>
      <w:r w:rsidR="00AD043E" w:rsidRPr="00A60D43">
        <w:t>编制组参加了在北京召开的重点行业排污单位自行监测指南启动会，</w:t>
      </w:r>
      <w:r w:rsidRPr="00A60D43">
        <w:t>编制组汇报了工作思路。</w:t>
      </w:r>
    </w:p>
    <w:p w:rsidR="003004FB" w:rsidRPr="00A60D43" w:rsidRDefault="003004FB" w:rsidP="003004FB">
      <w:pPr>
        <w:autoSpaceDE w:val="0"/>
        <w:autoSpaceDN w:val="0"/>
        <w:adjustRightInd w:val="0"/>
        <w:spacing w:line="360" w:lineRule="auto"/>
        <w:ind w:firstLineChars="200" w:firstLine="420"/>
      </w:pPr>
      <w:r w:rsidRPr="00A60D43">
        <w:t>2018</w:t>
      </w:r>
      <w:r w:rsidRPr="00A60D43">
        <w:t>年</w:t>
      </w:r>
      <w:r w:rsidRPr="00A60D43">
        <w:t>1</w:t>
      </w:r>
      <w:r w:rsidRPr="00A60D43">
        <w:t>月，编制组赴江苏省调研多家无机化学企业。</w:t>
      </w:r>
    </w:p>
    <w:p w:rsidR="00A17C1F" w:rsidRPr="00A60D43" w:rsidRDefault="00A17C1F" w:rsidP="00A17C1F">
      <w:pPr>
        <w:autoSpaceDE w:val="0"/>
        <w:autoSpaceDN w:val="0"/>
        <w:adjustRightInd w:val="0"/>
        <w:spacing w:line="360" w:lineRule="auto"/>
        <w:ind w:firstLineChars="200" w:firstLine="420"/>
      </w:pPr>
      <w:r w:rsidRPr="00A60D43">
        <w:t>2018</w:t>
      </w:r>
      <w:r w:rsidRPr="00A60D43">
        <w:t>年</w:t>
      </w:r>
      <w:r w:rsidRPr="00A60D43">
        <w:t>2</w:t>
      </w:r>
      <w:r w:rsidR="00E23FDB" w:rsidRPr="00A60D43">
        <w:t>—</w:t>
      </w:r>
      <w:r w:rsidRPr="00A60D43">
        <w:t>4</w:t>
      </w:r>
      <w:r w:rsidR="00AD043E" w:rsidRPr="00A60D43">
        <w:t>月，</w:t>
      </w:r>
      <w:r w:rsidR="00C96CCA" w:rsidRPr="00A60D43">
        <w:t>编制组查阅</w:t>
      </w:r>
      <w:r w:rsidRPr="00A60D43">
        <w:t>了相关标准</w:t>
      </w:r>
      <w:r w:rsidR="00C96CCA" w:rsidRPr="00A60D43">
        <w:t>、</w:t>
      </w:r>
      <w:r w:rsidRPr="00A60D43">
        <w:t>规范和管理制度，通过查阅有</w:t>
      </w:r>
      <w:r w:rsidR="003004FB" w:rsidRPr="00A60D43">
        <w:t>关无机化学工业生产工艺的相关文献资料，总结无机化学工业制造工艺，编制完成《排污单位自行监测技术指南</w:t>
      </w:r>
      <w:r w:rsidR="003004FB" w:rsidRPr="00A60D43">
        <w:t xml:space="preserve"> </w:t>
      </w:r>
      <w:r w:rsidR="003004FB" w:rsidRPr="00A60D43">
        <w:t>无机化学》初稿及开题报告</w:t>
      </w:r>
      <w:r w:rsidR="005534AA" w:rsidRPr="00A60D43">
        <w:t>。</w:t>
      </w:r>
    </w:p>
    <w:p w:rsidR="00A17C1F" w:rsidRPr="00A60D43" w:rsidRDefault="00A17C1F" w:rsidP="00B21399">
      <w:pPr>
        <w:autoSpaceDE w:val="0"/>
        <w:autoSpaceDN w:val="0"/>
        <w:adjustRightInd w:val="0"/>
        <w:spacing w:line="360" w:lineRule="auto"/>
        <w:ind w:firstLineChars="200" w:firstLine="420"/>
      </w:pPr>
      <w:r w:rsidRPr="00A60D43">
        <w:t>2018</w:t>
      </w:r>
      <w:r w:rsidRPr="00A60D43">
        <w:t>年</w:t>
      </w:r>
      <w:r w:rsidRPr="00A60D43">
        <w:t>8</w:t>
      </w:r>
      <w:r w:rsidR="00425CC7" w:rsidRPr="00A60D43">
        <w:t>月，</w:t>
      </w:r>
      <w:r w:rsidRPr="00A60D43">
        <w:t>编制组在北京举办《排污单位自行监测技术指南</w:t>
      </w:r>
      <w:r w:rsidRPr="00A60D43">
        <w:t xml:space="preserve"> </w:t>
      </w:r>
      <w:r w:rsidRPr="00A60D43">
        <w:t>无机化学》标准开题论证会。</w:t>
      </w:r>
      <w:r w:rsidR="00413EE9" w:rsidRPr="00A60D43">
        <w:t>专家组通过该标准的开题论证，并提出以下修改意见和建议：</w:t>
      </w:r>
      <w:r w:rsidR="00413EE9" w:rsidRPr="00A60D43">
        <w:t>1</w:t>
      </w:r>
      <w:r w:rsidR="00E23FDB" w:rsidRPr="00A60D43">
        <w:rPr>
          <w:rFonts w:hint="eastAsia"/>
        </w:rPr>
        <w:t>.</w:t>
      </w:r>
      <w:r w:rsidR="00413EE9" w:rsidRPr="00A60D43">
        <w:t>标准名称调整为《排污单位自行监测技术指南</w:t>
      </w:r>
      <w:r w:rsidR="00773F8A">
        <w:rPr>
          <w:rFonts w:hint="eastAsia"/>
        </w:rPr>
        <w:t xml:space="preserve"> </w:t>
      </w:r>
      <w:r w:rsidR="00C96CCA" w:rsidRPr="00A60D43">
        <w:t>无机化学工业》；</w:t>
      </w:r>
      <w:r w:rsidR="00413EE9" w:rsidRPr="00A60D43">
        <w:t>2</w:t>
      </w:r>
      <w:r w:rsidR="00E23FDB" w:rsidRPr="00A60D43">
        <w:rPr>
          <w:rFonts w:hint="eastAsia"/>
        </w:rPr>
        <w:t>.</w:t>
      </w:r>
      <w:r w:rsidR="00413EE9" w:rsidRPr="00A60D43">
        <w:t>进一步深入调研，掌握无机化学工业排污单位生产及产排污现状</w:t>
      </w:r>
      <w:r w:rsidR="00C96CCA" w:rsidRPr="00A60D43">
        <w:t>；</w:t>
      </w:r>
      <w:r w:rsidR="00413EE9" w:rsidRPr="00A60D43">
        <w:t>3</w:t>
      </w:r>
      <w:r w:rsidR="00E23FDB" w:rsidRPr="00A60D43">
        <w:rPr>
          <w:rFonts w:hint="eastAsia"/>
        </w:rPr>
        <w:t>.</w:t>
      </w:r>
      <w:r w:rsidR="00413EE9" w:rsidRPr="00A60D43">
        <w:t>加强与《排污许可证申请与核发技术规范</w:t>
      </w:r>
      <w:r w:rsidR="00773F8A">
        <w:rPr>
          <w:rFonts w:hint="eastAsia"/>
        </w:rPr>
        <w:t xml:space="preserve"> </w:t>
      </w:r>
      <w:r w:rsidR="00413EE9" w:rsidRPr="00A60D43">
        <w:t>无机化学工业》的关联。</w:t>
      </w:r>
    </w:p>
    <w:p w:rsidR="00AD043E" w:rsidRPr="00A60D43" w:rsidRDefault="00AD043E" w:rsidP="00B21399">
      <w:pPr>
        <w:autoSpaceDE w:val="0"/>
        <w:autoSpaceDN w:val="0"/>
        <w:adjustRightInd w:val="0"/>
        <w:spacing w:line="360" w:lineRule="auto"/>
        <w:ind w:firstLineChars="200" w:firstLine="420"/>
      </w:pPr>
      <w:r w:rsidRPr="00A60D43">
        <w:t>2018</w:t>
      </w:r>
      <w:r w:rsidRPr="00A60D43">
        <w:t>年</w:t>
      </w:r>
      <w:r w:rsidRPr="00A60D43">
        <w:t>10</w:t>
      </w:r>
      <w:r w:rsidRPr="00A60D43">
        <w:t>月</w:t>
      </w:r>
      <w:r w:rsidR="00C96CCA" w:rsidRPr="00A60D43">
        <w:t>，</w:t>
      </w:r>
      <w:r w:rsidRPr="00A60D43">
        <w:t>编制组制作了网页版调查问卷，通过无机盐协会和</w:t>
      </w:r>
      <w:r w:rsidR="00E23FDB" w:rsidRPr="00A60D43">
        <w:rPr>
          <w:rFonts w:hint="eastAsia"/>
        </w:rPr>
        <w:t>第二次全国污染源普查入</w:t>
      </w:r>
      <w:r w:rsidRPr="00A60D43">
        <w:t>户调查</w:t>
      </w:r>
      <w:r w:rsidR="004A41AF" w:rsidRPr="00A60D43">
        <w:t>对部分无机</w:t>
      </w:r>
      <w:r w:rsidR="00425CC7" w:rsidRPr="00A60D43">
        <w:t>化学工业</w:t>
      </w:r>
      <w:r w:rsidR="004A41AF" w:rsidRPr="00A60D43">
        <w:t>企业</w:t>
      </w:r>
      <w:r w:rsidRPr="00A60D43">
        <w:t>发放了</w:t>
      </w:r>
      <w:r w:rsidR="004B74FA" w:rsidRPr="00A60D43">
        <w:t>网页</w:t>
      </w:r>
      <w:r w:rsidRPr="00A60D43">
        <w:t>版调查问卷</w:t>
      </w:r>
      <w:r w:rsidR="004A41AF" w:rsidRPr="00A60D43">
        <w:t>。</w:t>
      </w:r>
    </w:p>
    <w:p w:rsidR="00AD043E" w:rsidRPr="00A60D43" w:rsidRDefault="00AD043E" w:rsidP="00B21399">
      <w:pPr>
        <w:autoSpaceDE w:val="0"/>
        <w:autoSpaceDN w:val="0"/>
        <w:adjustRightInd w:val="0"/>
        <w:spacing w:line="360" w:lineRule="auto"/>
        <w:ind w:firstLineChars="200" w:firstLine="420"/>
      </w:pPr>
      <w:r w:rsidRPr="00A60D43">
        <w:t>2018</w:t>
      </w:r>
      <w:r w:rsidRPr="00A60D43">
        <w:t>年</w:t>
      </w:r>
      <w:r w:rsidRPr="00A60D43">
        <w:t>12</w:t>
      </w:r>
      <w:r w:rsidRPr="00A60D43">
        <w:t>月</w:t>
      </w:r>
      <w:r w:rsidR="00C96CCA" w:rsidRPr="00A60D43">
        <w:t>，</w:t>
      </w:r>
      <w:r w:rsidRPr="00A60D43">
        <w:t>编制组</w:t>
      </w:r>
      <w:r w:rsidR="004A41AF" w:rsidRPr="00A60D43">
        <w:t>赴贵州、湖北、辽宁</w:t>
      </w:r>
      <w:r w:rsidR="00DD09AB" w:rsidRPr="00A60D43">
        <w:t>等</w:t>
      </w:r>
      <w:r w:rsidR="004A41AF" w:rsidRPr="00A60D43">
        <w:t>省调研多家无机化学企业。</w:t>
      </w:r>
    </w:p>
    <w:p w:rsidR="00A17C1F" w:rsidRPr="00A60D43" w:rsidRDefault="00A17C1F" w:rsidP="0009342C">
      <w:pPr>
        <w:autoSpaceDE w:val="0"/>
        <w:autoSpaceDN w:val="0"/>
        <w:adjustRightInd w:val="0"/>
        <w:spacing w:line="360" w:lineRule="auto"/>
        <w:ind w:firstLineChars="200" w:firstLine="420"/>
      </w:pPr>
      <w:r w:rsidRPr="00A60D43">
        <w:t>201</w:t>
      </w:r>
      <w:r w:rsidR="00413EE9" w:rsidRPr="00A60D43">
        <w:t>9</w:t>
      </w:r>
      <w:r w:rsidRPr="00A60D43">
        <w:t>年</w:t>
      </w:r>
      <w:r w:rsidR="00413EE9" w:rsidRPr="00A60D43">
        <w:t>1</w:t>
      </w:r>
      <w:r w:rsidRPr="00A60D43">
        <w:t>月，编制组在北京举办《排污单位自行监测技术指南</w:t>
      </w:r>
      <w:r w:rsidRPr="00A60D43">
        <w:t xml:space="preserve"> </w:t>
      </w:r>
      <w:r w:rsidRPr="00A60D43">
        <w:t>无机化学工业》征求意见技术审查会</w:t>
      </w:r>
      <w:r w:rsidR="0009342C" w:rsidRPr="00A60D43">
        <w:t>。</w:t>
      </w:r>
    </w:p>
    <w:p w:rsidR="00572FAE" w:rsidRPr="00A60D43" w:rsidRDefault="00572FAE" w:rsidP="00572FAE">
      <w:pPr>
        <w:snapToGrid w:val="0"/>
        <w:spacing w:line="360" w:lineRule="auto"/>
        <w:ind w:firstLineChars="200" w:firstLine="420"/>
      </w:pPr>
    </w:p>
    <w:p w:rsidR="00572FAE" w:rsidRPr="00A60D43" w:rsidRDefault="00572FAE" w:rsidP="004009A7">
      <w:pPr>
        <w:pStyle w:val="1"/>
        <w:rPr>
          <w:color w:val="auto"/>
        </w:rPr>
      </w:pPr>
      <w:bookmarkStart w:id="13" w:name="_Toc217051425"/>
      <w:bookmarkStart w:id="14" w:name="_Toc217790270"/>
      <w:bookmarkStart w:id="15" w:name="_Toc535925582"/>
      <w:bookmarkEnd w:id="10"/>
      <w:r w:rsidRPr="00A60D43">
        <w:rPr>
          <w:color w:val="auto"/>
        </w:rPr>
        <w:lastRenderedPageBreak/>
        <w:t>标准制订的必要性</w:t>
      </w:r>
      <w:bookmarkEnd w:id="13"/>
      <w:bookmarkEnd w:id="14"/>
      <w:r w:rsidRPr="00A60D43">
        <w:rPr>
          <w:color w:val="auto"/>
        </w:rPr>
        <w:t>分析</w:t>
      </w:r>
      <w:bookmarkEnd w:id="15"/>
    </w:p>
    <w:p w:rsidR="00572FAE" w:rsidRPr="00A60D43" w:rsidRDefault="00D41E80" w:rsidP="00D41E80">
      <w:pPr>
        <w:pStyle w:val="2"/>
        <w:ind w:left="0" w:firstLine="0"/>
        <w:rPr>
          <w:rFonts w:ascii="Times New Roman" w:hAnsi="Times New Roman"/>
        </w:rPr>
      </w:pPr>
      <w:bookmarkStart w:id="16" w:name="_Toc535925583"/>
      <w:r w:rsidRPr="00A60D43">
        <w:rPr>
          <w:rFonts w:ascii="Times New Roman" w:hAnsi="Times New Roman"/>
        </w:rPr>
        <w:t>2.1</w:t>
      </w:r>
      <w:r w:rsidR="00D0044E" w:rsidRPr="00A60D43">
        <w:rPr>
          <w:rFonts w:ascii="Times New Roman" w:hAnsi="Times New Roman"/>
          <w:bCs w:val="0"/>
          <w:sz w:val="21"/>
        </w:rPr>
        <w:t xml:space="preserve">　</w:t>
      </w:r>
      <w:r w:rsidR="00572FAE" w:rsidRPr="00A60D43">
        <w:rPr>
          <w:rFonts w:ascii="Times New Roman" w:hAnsi="Times New Roman"/>
        </w:rPr>
        <w:t>开展自行监测是排污单位应尽的责任</w:t>
      </w:r>
      <w:bookmarkEnd w:id="16"/>
    </w:p>
    <w:p w:rsidR="00572FAE" w:rsidRPr="00A60D43" w:rsidRDefault="00572FAE" w:rsidP="00572FAE">
      <w:pPr>
        <w:widowControl/>
        <w:spacing w:line="360" w:lineRule="auto"/>
        <w:ind w:firstLineChars="300" w:firstLine="630"/>
        <w:rPr>
          <w:kern w:val="0"/>
        </w:rPr>
      </w:pPr>
      <w:r w:rsidRPr="00A60D43">
        <w:rPr>
          <w:kern w:val="0"/>
        </w:rPr>
        <w:t>2015</w:t>
      </w:r>
      <w:r w:rsidRPr="00A60D43">
        <w:rPr>
          <w:kern w:val="0"/>
        </w:rPr>
        <w:t>年</w:t>
      </w:r>
      <w:r w:rsidRPr="00A60D43">
        <w:rPr>
          <w:kern w:val="0"/>
        </w:rPr>
        <w:t>1</w:t>
      </w:r>
      <w:r w:rsidRPr="00A60D43">
        <w:rPr>
          <w:kern w:val="0"/>
        </w:rPr>
        <w:t>月</w:t>
      </w:r>
      <w:r w:rsidRPr="00A60D43">
        <w:rPr>
          <w:kern w:val="0"/>
        </w:rPr>
        <w:t>1</w:t>
      </w:r>
      <w:r w:rsidR="00B2523B">
        <w:rPr>
          <w:kern w:val="0"/>
        </w:rPr>
        <w:t>日起施行</w:t>
      </w:r>
      <w:r w:rsidR="00B2523B" w:rsidRPr="00B2523B">
        <w:rPr>
          <w:color w:val="FF0000"/>
          <w:kern w:val="0"/>
        </w:rPr>
        <w:t>的</w:t>
      </w:r>
      <w:r w:rsidRPr="00B2523B">
        <w:rPr>
          <w:color w:val="FF0000"/>
          <w:kern w:val="0"/>
        </w:rPr>
        <w:t>《</w:t>
      </w:r>
      <w:r w:rsidRPr="00A60D43">
        <w:t>中华人民共和国环境保护法</w:t>
      </w:r>
      <w:r w:rsidRPr="00A60D43">
        <w:rPr>
          <w:kern w:val="0"/>
        </w:rPr>
        <w:t>》第四十二条明确提出：</w:t>
      </w:r>
      <w:r w:rsidRPr="00A60D43">
        <w:rPr>
          <w:kern w:val="0"/>
        </w:rPr>
        <w:t>“</w:t>
      </w:r>
      <w:r w:rsidRPr="00A60D43">
        <w:rPr>
          <w:kern w:val="0"/>
        </w:rPr>
        <w:t>重点排污单位应当按照国家有关规定和监测规范安装使用监测设备，保证监测设备正常运行，保存原始监测记录</w:t>
      </w:r>
      <w:r w:rsidRPr="00A60D43">
        <w:rPr>
          <w:kern w:val="0"/>
        </w:rPr>
        <w:t>”</w:t>
      </w:r>
      <w:r w:rsidRPr="00A60D43">
        <w:rPr>
          <w:kern w:val="0"/>
        </w:rPr>
        <w:t>；第五十五条要求：</w:t>
      </w:r>
      <w:r w:rsidRPr="00A60D43">
        <w:rPr>
          <w:kern w:val="0"/>
        </w:rPr>
        <w:t>“</w:t>
      </w:r>
      <w:r w:rsidRPr="00A60D43">
        <w:rPr>
          <w:kern w:val="0"/>
        </w:rPr>
        <w:t>重点排污单位应当如实向社会公开其主要污染物的名称、排放方式、排放浓度和总量、超标排放情况，以及</w:t>
      </w:r>
      <w:r w:rsidR="00C96CCA" w:rsidRPr="00A60D43">
        <w:rPr>
          <w:kern w:val="0"/>
        </w:rPr>
        <w:t>污染</w:t>
      </w:r>
      <w:r w:rsidRPr="00A60D43">
        <w:rPr>
          <w:kern w:val="0"/>
        </w:rPr>
        <w:t>防治设施的建设和运行情况，接受社会监督</w:t>
      </w:r>
      <w:r w:rsidRPr="00A60D43">
        <w:rPr>
          <w:kern w:val="0"/>
        </w:rPr>
        <w:t>”</w:t>
      </w:r>
      <w:r w:rsidRPr="00A60D43">
        <w:rPr>
          <w:kern w:val="0"/>
        </w:rPr>
        <w:t>。</w:t>
      </w:r>
    </w:p>
    <w:p w:rsidR="00572FAE" w:rsidRPr="00A60D43" w:rsidRDefault="00572FAE" w:rsidP="00572FAE">
      <w:pPr>
        <w:widowControl/>
        <w:spacing w:line="360" w:lineRule="auto"/>
        <w:ind w:firstLineChars="200" w:firstLine="420"/>
        <w:rPr>
          <w:kern w:val="0"/>
        </w:rPr>
      </w:pPr>
      <w:r w:rsidRPr="00A60D43">
        <w:rPr>
          <w:kern w:val="0"/>
        </w:rPr>
        <w:t>《中华人民共和国水污染防治法》第二十三条规定：</w:t>
      </w:r>
      <w:r w:rsidRPr="00A60D43">
        <w:rPr>
          <w:kern w:val="0"/>
        </w:rPr>
        <w:t>“</w:t>
      </w:r>
      <w:r w:rsidRPr="00A60D43">
        <w:rPr>
          <w:kern w:val="0"/>
        </w:rPr>
        <w:t>重点排污单位应当安装水污染物排放自动监测设备，与环境保护主管部门的监控设备联网，并保证监测设备正常运行。排放工业废水的企业，应当对其所排放的工业废水进行监测，并保存原始监测记录。具体办法由国务院环境保护主管部门规定</w:t>
      </w:r>
      <w:r w:rsidRPr="00A60D43">
        <w:rPr>
          <w:kern w:val="0"/>
        </w:rPr>
        <w:t>”</w:t>
      </w:r>
      <w:r w:rsidRPr="00A60D43">
        <w:rPr>
          <w:kern w:val="0"/>
        </w:rPr>
        <w:t>。</w:t>
      </w:r>
    </w:p>
    <w:p w:rsidR="00572FAE" w:rsidRPr="00A60D43" w:rsidRDefault="00572FAE" w:rsidP="00572FAE">
      <w:pPr>
        <w:widowControl/>
        <w:spacing w:line="360" w:lineRule="auto"/>
        <w:ind w:firstLineChars="200" w:firstLine="420"/>
        <w:rPr>
          <w:kern w:val="0"/>
        </w:rPr>
      </w:pPr>
      <w:r w:rsidRPr="00A60D43">
        <w:rPr>
          <w:kern w:val="0"/>
        </w:rPr>
        <w:t>《中华人民共和国大气污染防治法》第二十四条规定：</w:t>
      </w:r>
      <w:r w:rsidRPr="00A60D43">
        <w:rPr>
          <w:kern w:val="0"/>
        </w:rPr>
        <w:t>“</w:t>
      </w:r>
      <w:r w:rsidRPr="00A60D43">
        <w:rPr>
          <w:kern w:val="0"/>
        </w:rPr>
        <w:t>企业事业单位和其他生产经营者应当按照国家有关规定和监测规范，对其排放的工业废气和本法第七十八条规定名录中所列有毒有害大气污染物进行监测，并保存原始监测记录</w:t>
      </w:r>
      <w:r w:rsidRPr="00A60D43">
        <w:rPr>
          <w:kern w:val="0"/>
        </w:rPr>
        <w:t>”</w:t>
      </w:r>
      <w:r w:rsidRPr="00A60D43">
        <w:rPr>
          <w:kern w:val="0"/>
        </w:rPr>
        <w:t>。</w:t>
      </w:r>
    </w:p>
    <w:p w:rsidR="00572FAE" w:rsidRPr="00A60D43" w:rsidRDefault="00A17C1F" w:rsidP="00572FAE">
      <w:pPr>
        <w:widowControl/>
        <w:spacing w:line="360" w:lineRule="auto"/>
        <w:ind w:firstLineChars="200" w:firstLine="420"/>
        <w:rPr>
          <w:kern w:val="0"/>
        </w:rPr>
      </w:pPr>
      <w:r w:rsidRPr="00A60D43">
        <w:t>无机化学工业是重要的基础原料、材料工业，不但传统支柱产业大量应用无机化学原料产品，同时也是高新产业等基础原材料的组成部分。目前，我国无机化学工业处于由大到强的转变时期，行业已经具备相当规模和基础，形成了门类比较齐全、品种大体配套、基本可满足国民经济发展和人民生产水平提高的工业体系。无机化学（包括无机酸、</w:t>
      </w:r>
      <w:r w:rsidR="003004FB" w:rsidRPr="00A60D43">
        <w:t>无机碱、</w:t>
      </w:r>
      <w:r w:rsidRPr="00A60D43">
        <w:t>无机盐）行业尚无排污单位自行监测技术指南，对数量庞大、工艺复杂的无机化学企业来说，</w:t>
      </w:r>
      <w:r w:rsidR="0009548A" w:rsidRPr="00A60D43">
        <w:rPr>
          <w:rFonts w:hint="eastAsia"/>
        </w:rPr>
        <w:t>亟须</w:t>
      </w:r>
      <w:r w:rsidRPr="00A60D43">
        <w:t>制</w:t>
      </w:r>
      <w:r w:rsidR="00B2523B" w:rsidRPr="00B2523B">
        <w:rPr>
          <w:rFonts w:hint="eastAsia"/>
          <w:color w:val="FF0000"/>
        </w:rPr>
        <w:t>定</w:t>
      </w:r>
      <w:r w:rsidRPr="00A60D43">
        <w:t>无机化学的排污单位自行监测技术指南，指导企业自行监测方案的制订，规范无机化学企业的自行监测。</w:t>
      </w:r>
    </w:p>
    <w:p w:rsidR="00572FAE" w:rsidRPr="00A60D43" w:rsidRDefault="00D41E80" w:rsidP="00572FAE">
      <w:pPr>
        <w:pStyle w:val="2"/>
        <w:rPr>
          <w:rFonts w:ascii="Times New Roman" w:hAnsi="Times New Roman"/>
        </w:rPr>
      </w:pPr>
      <w:bookmarkStart w:id="17" w:name="_Toc535925584"/>
      <w:r w:rsidRPr="00A60D43">
        <w:rPr>
          <w:rFonts w:ascii="Times New Roman" w:hAnsi="Times New Roman"/>
        </w:rPr>
        <w:t>2.2</w:t>
      </w:r>
      <w:r w:rsidR="00D0044E" w:rsidRPr="00A60D43">
        <w:rPr>
          <w:rFonts w:ascii="Times New Roman" w:hAnsi="Times New Roman"/>
          <w:bCs w:val="0"/>
          <w:sz w:val="21"/>
        </w:rPr>
        <w:t xml:space="preserve">　</w:t>
      </w:r>
      <w:r w:rsidR="00572FAE" w:rsidRPr="00A60D43">
        <w:rPr>
          <w:rFonts w:ascii="Times New Roman" w:hAnsi="Times New Roman"/>
        </w:rPr>
        <w:t>自行监测是</w:t>
      </w:r>
      <w:r w:rsidR="00A17C1F" w:rsidRPr="00A60D43">
        <w:rPr>
          <w:rFonts w:ascii="Times New Roman" w:hAnsi="Times New Roman"/>
        </w:rPr>
        <w:t>无机化学</w:t>
      </w:r>
      <w:r w:rsidR="00572FAE" w:rsidRPr="00A60D43">
        <w:rPr>
          <w:rFonts w:ascii="Times New Roman" w:hAnsi="Times New Roman"/>
        </w:rPr>
        <w:t>行业排污许可证的重要组成部分</w:t>
      </w:r>
      <w:bookmarkEnd w:id="17"/>
    </w:p>
    <w:p w:rsidR="00572FAE" w:rsidRPr="00A60D43" w:rsidRDefault="00EC6096" w:rsidP="00572FAE">
      <w:pPr>
        <w:autoSpaceDE w:val="0"/>
        <w:autoSpaceDN w:val="0"/>
        <w:adjustRightInd w:val="0"/>
        <w:spacing w:line="360" w:lineRule="auto"/>
        <w:ind w:firstLineChars="200" w:firstLine="420"/>
        <w:rPr>
          <w:szCs w:val="21"/>
        </w:rPr>
      </w:pPr>
      <w:r w:rsidRPr="00A60D43">
        <w:rPr>
          <w:kern w:val="0"/>
          <w:szCs w:val="21"/>
        </w:rPr>
        <w:t>自行监测技术指南是企业开展自行监测的指导性技术文件，用于规范各地对企业自行监测要求，指导企业自行监测活动。地方政府在核发排污许可证时，应参照相应的自行监测技术指南对企业自行监测提出明确要求，并在排污许可证中进行载明，依托排污许可制度实施。因此，自行监测技术指南是排污许可制度的主要技术支撑文件。</w:t>
      </w:r>
      <w:r w:rsidR="00572FAE" w:rsidRPr="00A60D43">
        <w:rPr>
          <w:szCs w:val="21"/>
        </w:rPr>
        <w:t>监测结果是评价排污单位治污效果、排污状况、对环境质量状况影响的重要依据，是支撑排污单位精细化、规范化管理的重要基础，在污染源达标状况判定、排放量核算等方面都需要有监测数据的支撑。排污单位自行监测是获得有效监测数据的重要途径之一。</w:t>
      </w:r>
    </w:p>
    <w:p w:rsidR="00572FAE" w:rsidRPr="00A60D43" w:rsidRDefault="00D41E80" w:rsidP="00572FAE">
      <w:pPr>
        <w:pStyle w:val="2"/>
        <w:rPr>
          <w:rFonts w:ascii="Times New Roman" w:hAnsi="Times New Roman"/>
          <w:lang w:val="zh-CN"/>
        </w:rPr>
      </w:pPr>
      <w:bookmarkStart w:id="18" w:name="_Toc535925585"/>
      <w:bookmarkStart w:id="19" w:name="_Toc217051432"/>
      <w:r w:rsidRPr="00A60D43">
        <w:rPr>
          <w:rFonts w:ascii="Times New Roman" w:hAnsi="Times New Roman"/>
        </w:rPr>
        <w:lastRenderedPageBreak/>
        <w:t>2.3</w:t>
      </w:r>
      <w:r w:rsidR="00D0044E" w:rsidRPr="00A60D43">
        <w:rPr>
          <w:rFonts w:ascii="Times New Roman" w:hAnsi="Times New Roman"/>
          <w:bCs w:val="0"/>
          <w:sz w:val="21"/>
        </w:rPr>
        <w:t xml:space="preserve">　</w:t>
      </w:r>
      <w:r w:rsidR="00572FAE" w:rsidRPr="00A60D43">
        <w:rPr>
          <w:rFonts w:ascii="Times New Roman" w:hAnsi="Times New Roman"/>
        </w:rPr>
        <w:t>相关标准规范对监测方案编制技术规定不够全面</w:t>
      </w:r>
      <w:bookmarkEnd w:id="18"/>
    </w:p>
    <w:p w:rsidR="00572FAE" w:rsidRPr="00A60D43" w:rsidRDefault="00572FAE" w:rsidP="00DB7788">
      <w:pPr>
        <w:autoSpaceDE w:val="0"/>
        <w:autoSpaceDN w:val="0"/>
        <w:adjustRightInd w:val="0"/>
        <w:spacing w:line="360" w:lineRule="auto"/>
        <w:ind w:firstLineChars="200" w:firstLine="420"/>
        <w:rPr>
          <w:szCs w:val="21"/>
        </w:rPr>
      </w:pPr>
      <w:r w:rsidRPr="00A60D43">
        <w:rPr>
          <w:szCs w:val="21"/>
          <w:lang w:val="zh-CN"/>
        </w:rPr>
        <w:t>我国涉及</w:t>
      </w:r>
      <w:r w:rsidR="00EC6096" w:rsidRPr="00A60D43">
        <w:rPr>
          <w:szCs w:val="21"/>
        </w:rPr>
        <w:t>无机化学</w:t>
      </w:r>
      <w:r w:rsidRPr="00A60D43">
        <w:rPr>
          <w:szCs w:val="21"/>
        </w:rPr>
        <w:t>工业</w:t>
      </w:r>
      <w:r w:rsidRPr="00A60D43">
        <w:rPr>
          <w:szCs w:val="21"/>
          <w:lang w:val="zh-CN"/>
        </w:rPr>
        <w:t>监测要求的标准规范，包括污染物排放标准、竣工验收技术规范、环评导则、污染防治技术指南等。相关标准规范从不同角度对监测指标、监测技术提出要求，但也存在覆盖不够全面的问题</w:t>
      </w:r>
      <w:r w:rsidRPr="00A60D43">
        <w:rPr>
          <w:szCs w:val="21"/>
        </w:rPr>
        <w:t>。监测频次是监测方案的核心内容，现有标准规范对监测频次规定不全</w:t>
      </w:r>
      <w:r w:rsidR="006F2C2E" w:rsidRPr="00A60D43">
        <w:rPr>
          <w:rFonts w:hint="eastAsia"/>
          <w:szCs w:val="21"/>
        </w:rPr>
        <w:t>，</w:t>
      </w:r>
      <w:r w:rsidR="00202E9E" w:rsidRPr="00A60D43">
        <w:rPr>
          <w:lang w:val="zh-CN"/>
        </w:rPr>
        <w:t>《无机化学工业污染物排放标准》（</w:t>
      </w:r>
      <w:r w:rsidR="00202E9E" w:rsidRPr="00A60D43">
        <w:rPr>
          <w:lang w:val="zh-CN"/>
        </w:rPr>
        <w:t>GB 31573</w:t>
      </w:r>
      <w:r w:rsidR="006F2C2E" w:rsidRPr="00A60D43">
        <w:rPr>
          <w:rFonts w:hint="eastAsia"/>
        </w:rPr>
        <w:t>—</w:t>
      </w:r>
      <w:r w:rsidR="00202E9E" w:rsidRPr="00A60D43">
        <w:rPr>
          <w:lang w:val="zh-CN"/>
        </w:rPr>
        <w:t>2015</w:t>
      </w:r>
      <w:r w:rsidR="00202E9E" w:rsidRPr="00A60D43">
        <w:rPr>
          <w:lang w:val="zh-CN"/>
        </w:rPr>
        <w:t>）中仅规定了无机化学工业监测指标及限值，未涉及污染物指标的监测频次。《硝酸工业污染物排放标准》（</w:t>
      </w:r>
      <w:r w:rsidR="00202E9E" w:rsidRPr="00A60D43">
        <w:rPr>
          <w:lang w:val="zh-CN"/>
        </w:rPr>
        <w:t>GB 26131</w:t>
      </w:r>
      <w:r w:rsidR="006F2C2E" w:rsidRPr="00A60D43">
        <w:rPr>
          <w:rFonts w:hint="eastAsia"/>
        </w:rPr>
        <w:t>—</w:t>
      </w:r>
      <w:r w:rsidR="00202E9E" w:rsidRPr="00A60D43">
        <w:rPr>
          <w:lang w:val="zh-CN"/>
        </w:rPr>
        <w:t>2010</w:t>
      </w:r>
      <w:r w:rsidR="00202E9E" w:rsidRPr="00A60D43">
        <w:rPr>
          <w:lang w:val="zh-CN"/>
        </w:rPr>
        <w:t>）中仅规定了硝酸工业监测指标及限值，未涉及污染物指标的监测频次。《硫酸工业污染物排放标准》（</w:t>
      </w:r>
      <w:r w:rsidR="00202E9E" w:rsidRPr="00A60D43">
        <w:rPr>
          <w:lang w:val="zh-CN"/>
        </w:rPr>
        <w:t>GB 26132</w:t>
      </w:r>
      <w:r w:rsidR="006F2C2E" w:rsidRPr="00A60D43">
        <w:rPr>
          <w:rFonts w:hint="eastAsia"/>
        </w:rPr>
        <w:t>—</w:t>
      </w:r>
      <w:r w:rsidR="00202E9E" w:rsidRPr="00A60D43">
        <w:rPr>
          <w:lang w:val="zh-CN"/>
        </w:rPr>
        <w:t>2010</w:t>
      </w:r>
      <w:r w:rsidR="00202E9E" w:rsidRPr="00A60D43">
        <w:rPr>
          <w:lang w:val="zh-CN"/>
        </w:rPr>
        <w:t>）中仅规定了硫酸工业监测指标及限值，未涉及污染物指标的监测频次。《</w:t>
      </w:r>
      <w:r w:rsidR="00202E9E" w:rsidRPr="00A60D43">
        <w:t>烧碱、聚氯乙烯工业污染物排放标准</w:t>
      </w:r>
      <w:r w:rsidR="00202E9E" w:rsidRPr="00A60D43">
        <w:rPr>
          <w:lang w:val="zh-CN"/>
        </w:rPr>
        <w:t>》（</w:t>
      </w:r>
      <w:r w:rsidR="006F2C2E" w:rsidRPr="00A60D43">
        <w:rPr>
          <w:lang w:val="zh-CN"/>
        </w:rPr>
        <w:t xml:space="preserve">GB </w:t>
      </w:r>
      <w:r w:rsidR="00202E9E" w:rsidRPr="00A60D43">
        <w:rPr>
          <w:lang w:val="zh-CN"/>
        </w:rPr>
        <w:t>15581</w:t>
      </w:r>
      <w:r w:rsidR="006F2C2E" w:rsidRPr="00A60D43">
        <w:rPr>
          <w:rFonts w:hint="eastAsia"/>
        </w:rPr>
        <w:t>—</w:t>
      </w:r>
      <w:r w:rsidR="00202E9E" w:rsidRPr="00A60D43">
        <w:rPr>
          <w:lang w:val="zh-CN"/>
        </w:rPr>
        <w:t>2016</w:t>
      </w:r>
      <w:r w:rsidR="00202E9E" w:rsidRPr="00A60D43">
        <w:rPr>
          <w:lang w:val="zh-CN"/>
        </w:rPr>
        <w:t>）中仅规定了纯碱工业监测指标及限值，未涉及污染物指标的监测频次。《环境影响评价技术导则</w:t>
      </w:r>
      <w:r w:rsidR="00202E9E" w:rsidRPr="00A60D43">
        <w:rPr>
          <w:lang w:val="zh-CN"/>
        </w:rPr>
        <w:t xml:space="preserve"> </w:t>
      </w:r>
      <w:r w:rsidR="00202E9E" w:rsidRPr="00A60D43">
        <w:rPr>
          <w:lang w:val="zh-CN"/>
        </w:rPr>
        <w:t>总纲》（</w:t>
      </w:r>
      <w:r w:rsidR="00202E9E" w:rsidRPr="00A60D43">
        <w:rPr>
          <w:lang w:val="zh-CN"/>
        </w:rPr>
        <w:t>HJ</w:t>
      </w:r>
      <w:r w:rsidR="009F350D" w:rsidRPr="00A60D43">
        <w:rPr>
          <w:rFonts w:hint="eastAsia"/>
          <w:lang w:val="zh-CN"/>
        </w:rPr>
        <w:t xml:space="preserve"> </w:t>
      </w:r>
      <w:r w:rsidR="00202E9E" w:rsidRPr="00A60D43">
        <w:rPr>
          <w:lang w:val="zh-CN"/>
        </w:rPr>
        <w:t>2.1</w:t>
      </w:r>
      <w:r w:rsidR="006F2C2E" w:rsidRPr="00A60D43">
        <w:rPr>
          <w:rFonts w:hint="eastAsia"/>
        </w:rPr>
        <w:t>—</w:t>
      </w:r>
      <w:r w:rsidR="00202E9E" w:rsidRPr="00A60D43">
        <w:rPr>
          <w:lang w:val="zh-CN"/>
        </w:rPr>
        <w:t>2011</w:t>
      </w:r>
      <w:r w:rsidR="00202E9E" w:rsidRPr="00A60D43">
        <w:rPr>
          <w:lang w:val="zh-CN"/>
        </w:rPr>
        <w:t>）仅规定要对建设项目提出监测计划要求，缺少具体内容。</w:t>
      </w:r>
      <w:r w:rsidR="00202E9E" w:rsidRPr="00A60D43">
        <w:t>《国家重点监控企业自行监测及信息公开办法（试行）》（环发﹝</w:t>
      </w:r>
      <w:r w:rsidR="00202E9E" w:rsidRPr="00A60D43">
        <w:t>2013</w:t>
      </w:r>
      <w:r w:rsidR="00202E9E" w:rsidRPr="00A60D43">
        <w:t>﹞</w:t>
      </w:r>
      <w:r w:rsidR="00202E9E" w:rsidRPr="00A60D43">
        <w:t>81</w:t>
      </w:r>
      <w:r w:rsidR="00202E9E" w:rsidRPr="00A60D43">
        <w:t>号）对国家重点监控企业的监测频次提出部分要求，但是作为规范性管理文件，规定的相对笼统，无法满足种类繁多的无机化学工业企业自行监测方案编制的要求。</w:t>
      </w:r>
    </w:p>
    <w:p w:rsidR="00572FAE" w:rsidRPr="00A60D43" w:rsidRDefault="00D41E80" w:rsidP="00572FAE">
      <w:pPr>
        <w:pStyle w:val="2"/>
        <w:rPr>
          <w:rFonts w:ascii="Times New Roman" w:hAnsi="Times New Roman"/>
        </w:rPr>
      </w:pPr>
      <w:bookmarkStart w:id="20" w:name="_Toc535925586"/>
      <w:r w:rsidRPr="00A60D43">
        <w:rPr>
          <w:rFonts w:ascii="Times New Roman" w:hAnsi="Times New Roman"/>
        </w:rPr>
        <w:t>2.4</w:t>
      </w:r>
      <w:r w:rsidR="00D0044E" w:rsidRPr="00A60D43">
        <w:rPr>
          <w:rFonts w:ascii="Times New Roman" w:hAnsi="Times New Roman"/>
          <w:bCs w:val="0"/>
          <w:sz w:val="21"/>
        </w:rPr>
        <w:t xml:space="preserve">　</w:t>
      </w:r>
      <w:r w:rsidR="00021005" w:rsidRPr="00A60D43">
        <w:rPr>
          <w:rFonts w:ascii="Times New Roman" w:hAnsi="Times New Roman"/>
        </w:rPr>
        <w:t>无机化学</w:t>
      </w:r>
      <w:r w:rsidR="00E244EF" w:rsidRPr="00A60D43">
        <w:rPr>
          <w:rFonts w:ascii="Times New Roman" w:hAnsi="Times New Roman"/>
        </w:rPr>
        <w:t>工业企业</w:t>
      </w:r>
      <w:r w:rsidR="00021005" w:rsidRPr="00A60D43">
        <w:rPr>
          <w:rFonts w:ascii="Times New Roman" w:hAnsi="Times New Roman"/>
        </w:rPr>
        <w:t>自行监测开展范围不够广泛</w:t>
      </w:r>
      <w:bookmarkEnd w:id="20"/>
    </w:p>
    <w:p w:rsidR="00021005" w:rsidRPr="00A60D43" w:rsidRDefault="00021005" w:rsidP="00021005">
      <w:pPr>
        <w:autoSpaceDE w:val="0"/>
        <w:autoSpaceDN w:val="0"/>
        <w:adjustRightInd w:val="0"/>
        <w:spacing w:line="360" w:lineRule="auto"/>
        <w:ind w:firstLineChars="200" w:firstLine="420"/>
        <w:jc w:val="left"/>
        <w:rPr>
          <w:bCs/>
          <w:szCs w:val="21"/>
        </w:rPr>
      </w:pPr>
      <w:r w:rsidRPr="00A60D43">
        <w:rPr>
          <w:bCs/>
          <w:szCs w:val="21"/>
        </w:rPr>
        <w:t>长期以来我国的环境管理方式主要以监督性监测管理为主，自行监测起步时间不长。《国</w:t>
      </w:r>
    </w:p>
    <w:p w:rsidR="00021005" w:rsidRPr="00A60D43" w:rsidRDefault="00021005" w:rsidP="00021005">
      <w:pPr>
        <w:autoSpaceDE w:val="0"/>
        <w:autoSpaceDN w:val="0"/>
        <w:adjustRightInd w:val="0"/>
        <w:spacing w:line="360" w:lineRule="auto"/>
        <w:jc w:val="left"/>
        <w:rPr>
          <w:bCs/>
          <w:szCs w:val="21"/>
        </w:rPr>
      </w:pPr>
      <w:r w:rsidRPr="00A60D43">
        <w:rPr>
          <w:bCs/>
          <w:szCs w:val="21"/>
        </w:rPr>
        <w:t>家重点监控企业自行监测及信息公开办法</w:t>
      </w:r>
      <w:r w:rsidR="006F2C2E" w:rsidRPr="00A60D43">
        <w:rPr>
          <w:bCs/>
          <w:szCs w:val="21"/>
        </w:rPr>
        <w:t>（试行）</w:t>
      </w:r>
      <w:r w:rsidRPr="00A60D43">
        <w:rPr>
          <w:bCs/>
          <w:szCs w:val="21"/>
        </w:rPr>
        <w:t>》的实施，有力推动了国家重点监控企业</w:t>
      </w:r>
    </w:p>
    <w:p w:rsidR="00021005" w:rsidRPr="00A60D43" w:rsidRDefault="00021005" w:rsidP="00021005">
      <w:pPr>
        <w:autoSpaceDE w:val="0"/>
        <w:autoSpaceDN w:val="0"/>
        <w:adjustRightInd w:val="0"/>
        <w:spacing w:line="360" w:lineRule="auto"/>
        <w:jc w:val="left"/>
        <w:rPr>
          <w:bCs/>
          <w:szCs w:val="21"/>
        </w:rPr>
      </w:pPr>
      <w:r w:rsidRPr="00A60D43">
        <w:rPr>
          <w:bCs/>
          <w:szCs w:val="21"/>
        </w:rPr>
        <w:t>的自行监测及信息公开工作。但是在调研过程中发现：无机化学</w:t>
      </w:r>
      <w:r w:rsidR="00E244EF" w:rsidRPr="00A60D43">
        <w:rPr>
          <w:bCs/>
          <w:szCs w:val="21"/>
        </w:rPr>
        <w:t>工业</w:t>
      </w:r>
      <w:r w:rsidRPr="00A60D43">
        <w:rPr>
          <w:bCs/>
          <w:szCs w:val="21"/>
        </w:rPr>
        <w:t>企业数量</w:t>
      </w:r>
      <w:r w:rsidR="000301F4" w:rsidRPr="00A60D43">
        <w:rPr>
          <w:bCs/>
          <w:szCs w:val="21"/>
        </w:rPr>
        <w:t>巨大，</w:t>
      </w:r>
      <w:r w:rsidRPr="00A60D43">
        <w:rPr>
          <w:bCs/>
          <w:szCs w:val="21"/>
        </w:rPr>
        <w:t>中小</w:t>
      </w:r>
    </w:p>
    <w:p w:rsidR="00021005" w:rsidRPr="00A60D43" w:rsidRDefault="00021005" w:rsidP="00021005">
      <w:pPr>
        <w:autoSpaceDE w:val="0"/>
        <w:autoSpaceDN w:val="0"/>
        <w:adjustRightInd w:val="0"/>
        <w:spacing w:line="360" w:lineRule="auto"/>
        <w:jc w:val="left"/>
        <w:rPr>
          <w:bCs/>
          <w:szCs w:val="21"/>
        </w:rPr>
      </w:pPr>
      <w:r w:rsidRPr="00A60D43">
        <w:rPr>
          <w:bCs/>
          <w:szCs w:val="21"/>
        </w:rPr>
        <w:t>规模居多，</w:t>
      </w:r>
      <w:r w:rsidR="000301F4" w:rsidRPr="00A60D43">
        <w:rPr>
          <w:bCs/>
          <w:szCs w:val="21"/>
        </w:rPr>
        <w:t>少数</w:t>
      </w:r>
      <w:r w:rsidRPr="00A60D43">
        <w:rPr>
          <w:bCs/>
          <w:szCs w:val="21"/>
        </w:rPr>
        <w:t>开展自行监测及监</w:t>
      </w:r>
      <w:r w:rsidRPr="00A60D43">
        <w:rPr>
          <w:kern w:val="0"/>
          <w:szCs w:val="21"/>
        </w:rPr>
        <w:t>测信息公开等相关工作。</w:t>
      </w:r>
    </w:p>
    <w:p w:rsidR="00572FAE" w:rsidRPr="00A60D43" w:rsidRDefault="00D41E80" w:rsidP="00572FAE">
      <w:pPr>
        <w:pStyle w:val="2"/>
        <w:spacing w:line="360" w:lineRule="auto"/>
        <w:rPr>
          <w:rFonts w:ascii="Times New Roman" w:hAnsi="Times New Roman"/>
        </w:rPr>
      </w:pPr>
      <w:bookmarkStart w:id="21" w:name="_Toc535925587"/>
      <w:bookmarkStart w:id="22" w:name="_Toc217790277"/>
      <w:r w:rsidRPr="00A60D43">
        <w:rPr>
          <w:rFonts w:ascii="Times New Roman" w:hAnsi="Times New Roman"/>
        </w:rPr>
        <w:t>2.5</w:t>
      </w:r>
      <w:r w:rsidR="00D0044E" w:rsidRPr="00A60D43">
        <w:rPr>
          <w:rFonts w:ascii="Times New Roman" w:hAnsi="Times New Roman"/>
          <w:bCs w:val="0"/>
          <w:sz w:val="21"/>
        </w:rPr>
        <w:t xml:space="preserve">　</w:t>
      </w:r>
      <w:r w:rsidR="00131B5A" w:rsidRPr="00A60D43">
        <w:rPr>
          <w:rFonts w:ascii="Times New Roman" w:hAnsi="Times New Roman"/>
        </w:rPr>
        <w:t>国内无机化学工业</w:t>
      </w:r>
      <w:r w:rsidR="00572FAE" w:rsidRPr="00A60D43">
        <w:rPr>
          <w:rFonts w:ascii="Times New Roman" w:hAnsi="Times New Roman"/>
        </w:rPr>
        <w:t>企业</w:t>
      </w:r>
      <w:r w:rsidR="00131B5A" w:rsidRPr="00A60D43">
        <w:rPr>
          <w:rFonts w:ascii="Times New Roman" w:hAnsi="Times New Roman"/>
        </w:rPr>
        <w:t>开展</w:t>
      </w:r>
      <w:r w:rsidR="00572FAE" w:rsidRPr="00A60D43">
        <w:rPr>
          <w:rFonts w:ascii="Times New Roman" w:hAnsi="Times New Roman"/>
        </w:rPr>
        <w:t>自行监测相对滞后</w:t>
      </w:r>
      <w:bookmarkEnd w:id="21"/>
    </w:p>
    <w:p w:rsidR="00572FAE" w:rsidRPr="00A60D43" w:rsidRDefault="00131B5A" w:rsidP="00131B5A">
      <w:pPr>
        <w:spacing w:line="360" w:lineRule="auto"/>
        <w:ind w:firstLineChars="200" w:firstLine="420"/>
        <w:rPr>
          <w:rFonts w:eastAsia="黑体"/>
          <w:sz w:val="24"/>
        </w:rPr>
      </w:pPr>
      <w:r w:rsidRPr="00A60D43">
        <w:rPr>
          <w:szCs w:val="20"/>
        </w:rPr>
        <w:t>根据</w:t>
      </w:r>
      <w:r w:rsidRPr="00A60D43">
        <w:rPr>
          <w:szCs w:val="20"/>
        </w:rPr>
        <w:t>2015</w:t>
      </w:r>
      <w:r w:rsidRPr="00A60D43">
        <w:rPr>
          <w:szCs w:val="20"/>
        </w:rPr>
        <w:t>年环境统计年报显示，全国重点工业企业为</w:t>
      </w:r>
      <w:r w:rsidRPr="00A60D43">
        <w:rPr>
          <w:szCs w:val="20"/>
        </w:rPr>
        <w:t>161598</w:t>
      </w:r>
      <w:r w:rsidR="00D434C8" w:rsidRPr="00A60D43">
        <w:rPr>
          <w:szCs w:val="20"/>
        </w:rPr>
        <w:t xml:space="preserve"> </w:t>
      </w:r>
      <w:r w:rsidRPr="00A60D43">
        <w:rPr>
          <w:szCs w:val="20"/>
        </w:rPr>
        <w:t>家，其中化学原料和制品业企业约占</w:t>
      </w:r>
      <w:r w:rsidRPr="00A60D43">
        <w:rPr>
          <w:szCs w:val="20"/>
        </w:rPr>
        <w:t>1.3</w:t>
      </w:r>
      <w:r w:rsidR="00D434C8" w:rsidRPr="00A60D43">
        <w:rPr>
          <w:szCs w:val="20"/>
        </w:rPr>
        <w:t xml:space="preserve"> </w:t>
      </w:r>
      <w:r w:rsidRPr="00A60D43">
        <w:rPr>
          <w:szCs w:val="20"/>
        </w:rPr>
        <w:t>万家，在调查统计的</w:t>
      </w:r>
      <w:r w:rsidRPr="00A60D43">
        <w:rPr>
          <w:szCs w:val="20"/>
        </w:rPr>
        <w:t>41</w:t>
      </w:r>
      <w:r w:rsidR="00D434C8" w:rsidRPr="00A60D43">
        <w:rPr>
          <w:szCs w:val="20"/>
        </w:rPr>
        <w:t xml:space="preserve"> </w:t>
      </w:r>
      <w:r w:rsidRPr="00A60D43">
        <w:rPr>
          <w:szCs w:val="20"/>
        </w:rPr>
        <w:t>个行业中，化学原料和制品业的废水排放量及主要污染物指标排放量均位居前位。开展自行监测的</w:t>
      </w:r>
      <w:r w:rsidRPr="00A60D43">
        <w:rPr>
          <w:szCs w:val="20"/>
        </w:rPr>
        <w:t>429</w:t>
      </w:r>
      <w:r w:rsidR="00D434C8" w:rsidRPr="00A60D43">
        <w:rPr>
          <w:szCs w:val="20"/>
        </w:rPr>
        <w:t xml:space="preserve"> </w:t>
      </w:r>
      <w:r w:rsidRPr="00A60D43">
        <w:rPr>
          <w:szCs w:val="20"/>
        </w:rPr>
        <w:t>家无机化学企业中，废水自动监测指标主要为</w:t>
      </w:r>
      <w:r w:rsidRPr="00A60D43">
        <w:rPr>
          <w:szCs w:val="20"/>
        </w:rPr>
        <w:t>COD</w:t>
      </w:r>
      <w:r w:rsidRPr="00A60D43">
        <w:rPr>
          <w:szCs w:val="20"/>
        </w:rPr>
        <w:t>、氨氮、</w:t>
      </w:r>
      <w:r w:rsidR="006C5D4E" w:rsidRPr="00A60D43">
        <w:rPr>
          <w:szCs w:val="20"/>
        </w:rPr>
        <w:t>pH</w:t>
      </w:r>
      <w:r w:rsidR="002413C7" w:rsidRPr="00A60D43">
        <w:rPr>
          <w:rFonts w:hint="eastAsia"/>
          <w:szCs w:val="20"/>
        </w:rPr>
        <w:t>值</w:t>
      </w:r>
      <w:r w:rsidRPr="00A60D43">
        <w:rPr>
          <w:szCs w:val="20"/>
        </w:rPr>
        <w:t xml:space="preserve"> 3</w:t>
      </w:r>
      <w:r w:rsidR="00D434C8" w:rsidRPr="00A60D43">
        <w:rPr>
          <w:szCs w:val="20"/>
        </w:rPr>
        <w:t xml:space="preserve"> </w:t>
      </w:r>
      <w:r w:rsidRPr="00A60D43">
        <w:rPr>
          <w:szCs w:val="20"/>
        </w:rPr>
        <w:t>项的企业数量占总数的</w:t>
      </w:r>
      <w:r w:rsidRPr="00A60D43">
        <w:rPr>
          <w:szCs w:val="20"/>
        </w:rPr>
        <w:t>78%</w:t>
      </w:r>
      <w:r w:rsidRPr="00A60D43">
        <w:rPr>
          <w:szCs w:val="20"/>
        </w:rPr>
        <w:t>，手工监测指标包括五日生化需氧量、悬浮物、硫化物、总氮、总磷、挥发酚、氰化物、磷酸盐、重金属等，监测指标为</w:t>
      </w:r>
      <w:r w:rsidRPr="00A60D43">
        <w:rPr>
          <w:szCs w:val="20"/>
        </w:rPr>
        <w:t>4</w:t>
      </w:r>
      <w:r w:rsidR="00255A76" w:rsidRPr="00A60D43">
        <w:rPr>
          <w:szCs w:val="20"/>
        </w:rPr>
        <w:t>~</w:t>
      </w:r>
      <w:r w:rsidRPr="00A60D43">
        <w:rPr>
          <w:szCs w:val="20"/>
        </w:rPr>
        <w:t>8</w:t>
      </w:r>
      <w:r w:rsidR="00D434C8" w:rsidRPr="00A60D43">
        <w:rPr>
          <w:szCs w:val="20"/>
        </w:rPr>
        <w:t xml:space="preserve"> </w:t>
      </w:r>
      <w:r w:rsidRPr="00A60D43">
        <w:rPr>
          <w:szCs w:val="20"/>
        </w:rPr>
        <w:t>项的企业数量占总数的</w:t>
      </w:r>
      <w:r w:rsidRPr="00A60D43">
        <w:rPr>
          <w:szCs w:val="20"/>
        </w:rPr>
        <w:t>56%</w:t>
      </w:r>
      <w:r w:rsidRPr="00A60D43">
        <w:rPr>
          <w:szCs w:val="20"/>
        </w:rPr>
        <w:t>，其中总氮、总磷的监测率不足</w:t>
      </w:r>
      <w:r w:rsidRPr="00A60D43">
        <w:rPr>
          <w:szCs w:val="20"/>
        </w:rPr>
        <w:t>50%</w:t>
      </w:r>
      <w:r w:rsidRPr="00A60D43">
        <w:rPr>
          <w:szCs w:val="20"/>
        </w:rPr>
        <w:t>。废气监测的是企业自备锅炉、车间及生产工艺外排废气的排气筒。自动监测指标为颗粒物、二氧化硫、氮氧化物</w:t>
      </w:r>
      <w:r w:rsidRPr="00A60D43">
        <w:rPr>
          <w:szCs w:val="20"/>
        </w:rPr>
        <w:t>3</w:t>
      </w:r>
      <w:r w:rsidR="00D434C8" w:rsidRPr="00A60D43">
        <w:rPr>
          <w:szCs w:val="20"/>
        </w:rPr>
        <w:t xml:space="preserve"> </w:t>
      </w:r>
      <w:r w:rsidRPr="00A60D43">
        <w:rPr>
          <w:szCs w:val="20"/>
        </w:rPr>
        <w:t>项的企业数量占总数的</w:t>
      </w:r>
      <w:r w:rsidRPr="00A60D43">
        <w:rPr>
          <w:szCs w:val="20"/>
        </w:rPr>
        <w:t>58%</w:t>
      </w:r>
      <w:r w:rsidRPr="00A60D43">
        <w:rPr>
          <w:szCs w:val="20"/>
        </w:rPr>
        <w:t>；手工监测指标为汞及其化合物、氟化物、氯化氢、硫酸雾、重金属等，监测指标为</w:t>
      </w:r>
      <w:r w:rsidRPr="00A60D43">
        <w:rPr>
          <w:szCs w:val="20"/>
        </w:rPr>
        <w:t>4</w:t>
      </w:r>
      <w:r w:rsidR="00255A76" w:rsidRPr="00A60D43">
        <w:rPr>
          <w:szCs w:val="20"/>
        </w:rPr>
        <w:t>~</w:t>
      </w:r>
      <w:r w:rsidRPr="00A60D43">
        <w:rPr>
          <w:szCs w:val="20"/>
        </w:rPr>
        <w:t>8</w:t>
      </w:r>
      <w:r w:rsidRPr="00A60D43">
        <w:rPr>
          <w:szCs w:val="20"/>
        </w:rPr>
        <w:t>项的企业数量占总数的</w:t>
      </w:r>
      <w:r w:rsidRPr="00A60D43">
        <w:rPr>
          <w:szCs w:val="20"/>
        </w:rPr>
        <w:t>62%</w:t>
      </w:r>
      <w:r w:rsidRPr="00A60D43">
        <w:rPr>
          <w:szCs w:val="20"/>
        </w:rPr>
        <w:t>。</w:t>
      </w:r>
    </w:p>
    <w:p w:rsidR="00572FAE" w:rsidRPr="00A60D43" w:rsidRDefault="00572FAE" w:rsidP="004009A7">
      <w:pPr>
        <w:pStyle w:val="1"/>
        <w:rPr>
          <w:color w:val="auto"/>
        </w:rPr>
      </w:pPr>
      <w:bookmarkStart w:id="23" w:name="_Toc535925588"/>
      <w:r w:rsidRPr="00A60D43">
        <w:rPr>
          <w:color w:val="auto"/>
        </w:rPr>
        <w:lastRenderedPageBreak/>
        <w:t>国外</w:t>
      </w:r>
      <w:r w:rsidR="00131B5A" w:rsidRPr="00A60D43">
        <w:rPr>
          <w:color w:val="auto"/>
        </w:rPr>
        <w:t>无机化学工业</w:t>
      </w:r>
      <w:r w:rsidRPr="00A60D43">
        <w:rPr>
          <w:color w:val="auto"/>
        </w:rPr>
        <w:t>企业自行监测相关规定</w:t>
      </w:r>
      <w:bookmarkEnd w:id="23"/>
    </w:p>
    <w:p w:rsidR="00572FAE" w:rsidRPr="00A60D43" w:rsidRDefault="00D41E80" w:rsidP="00572FAE">
      <w:pPr>
        <w:pStyle w:val="2"/>
        <w:rPr>
          <w:rFonts w:ascii="Times New Roman" w:hAnsi="Times New Roman"/>
        </w:rPr>
      </w:pPr>
      <w:bookmarkStart w:id="24" w:name="_Toc535925589"/>
      <w:r w:rsidRPr="00A60D43">
        <w:rPr>
          <w:rFonts w:ascii="Times New Roman" w:hAnsi="Times New Roman"/>
        </w:rPr>
        <w:t>3.1</w:t>
      </w:r>
      <w:r w:rsidR="00D0044E" w:rsidRPr="00A60D43">
        <w:rPr>
          <w:rFonts w:ascii="Times New Roman" w:hAnsi="Times New Roman"/>
          <w:bCs w:val="0"/>
          <w:sz w:val="21"/>
        </w:rPr>
        <w:t xml:space="preserve">　</w:t>
      </w:r>
      <w:r w:rsidR="00572FAE" w:rsidRPr="00A60D43">
        <w:rPr>
          <w:rFonts w:ascii="Times New Roman" w:hAnsi="Times New Roman"/>
        </w:rPr>
        <w:t>美国</w:t>
      </w:r>
      <w:r w:rsidR="00131B5A" w:rsidRPr="00A60D43">
        <w:rPr>
          <w:rFonts w:ascii="Times New Roman" w:hAnsi="Times New Roman"/>
        </w:rPr>
        <w:t>无机化学工业</w:t>
      </w:r>
      <w:r w:rsidR="00572FAE" w:rsidRPr="00A60D43">
        <w:rPr>
          <w:rFonts w:ascii="Times New Roman" w:hAnsi="Times New Roman"/>
        </w:rPr>
        <w:t>企业自行监测开展的依据原则</w:t>
      </w:r>
      <w:bookmarkEnd w:id="24"/>
    </w:p>
    <w:p w:rsidR="00572FAE" w:rsidRPr="00A60D43" w:rsidRDefault="00131B5A" w:rsidP="00572FAE">
      <w:pPr>
        <w:widowControl/>
        <w:spacing w:line="360" w:lineRule="auto"/>
        <w:ind w:firstLineChars="200" w:firstLine="420"/>
      </w:pPr>
      <w:r w:rsidRPr="00A60D43">
        <w:t>美国实施的是排污许可</w:t>
      </w:r>
      <w:r w:rsidRPr="00A60D43">
        <w:t>“</w:t>
      </w:r>
      <w:r w:rsidRPr="00A60D43">
        <w:t>一证式</w:t>
      </w:r>
      <w:r w:rsidRPr="00A60D43">
        <w:t>”</w:t>
      </w:r>
      <w:r w:rsidRPr="00A60D43">
        <w:t>管理制度，监测与报告是排污许可证文本中的重要内容。以</w:t>
      </w:r>
      <w:r w:rsidRPr="00A60D43">
        <w:t>NPDES</w:t>
      </w:r>
      <w:r w:rsidRPr="00A60D43">
        <w:t>排污许可为例，该许可是</w:t>
      </w:r>
      <w:r w:rsidRPr="00A60D43">
        <w:t>1972</w:t>
      </w:r>
      <w:r w:rsidRPr="00A60D43">
        <w:t>年美国《清洁水法》规定建立的排污许可证计划，称为</w:t>
      </w:r>
      <w:r w:rsidRPr="00A60D43">
        <w:t>“</w:t>
      </w:r>
      <w:r w:rsidRPr="00A60D43">
        <w:t>国家消除污染排放制度</w:t>
      </w:r>
      <w:r w:rsidR="00255A76" w:rsidRPr="00A60D43">
        <w:t>”</w:t>
      </w:r>
      <w:r w:rsidRPr="00A60D43">
        <w:t>（</w:t>
      </w:r>
      <w:r w:rsidRPr="00A60D43">
        <w:t>NPDES</w:t>
      </w:r>
      <w:r w:rsidRPr="00A60D43">
        <w:t>），授权美国环保</w:t>
      </w:r>
      <w:r w:rsidR="00255A76" w:rsidRPr="00A60D43">
        <w:rPr>
          <w:rFonts w:hint="eastAsia"/>
        </w:rPr>
        <w:t>局</w:t>
      </w:r>
      <w:r w:rsidRPr="00A60D43">
        <w:t>（</w:t>
      </w:r>
      <w:r w:rsidRPr="00A60D43">
        <w:t>USEPA</w:t>
      </w:r>
      <w:r w:rsidRPr="00A60D43">
        <w:t>）在全国实施，至今已有近</w:t>
      </w:r>
      <w:r w:rsidRPr="00A60D43">
        <w:t>40</w:t>
      </w:r>
      <w:r w:rsidRPr="00A60D43">
        <w:t>年历史。许可证文本由专门的技术人员、许可证编写者设计，包括个体许可证和一般许可证</w:t>
      </w:r>
      <w:r w:rsidRPr="00A60D43">
        <w:t>2</w:t>
      </w:r>
      <w:r w:rsidRPr="00A60D43">
        <w:t>大类，所有许可证的文本都包括首页、排放限值、监测与报告、特殊规定、标准规定等</w:t>
      </w:r>
      <w:r w:rsidRPr="00A60D43">
        <w:t>5</w:t>
      </w:r>
      <w:r w:rsidRPr="00A60D43">
        <w:t>方面的内容，其中针对企业具体情况设定的排放限值是许可证制度的核心内容，每项污染物的排放限值根据每个源的具体情况确定。排污单位自行监测方案由许可证编写者根据排污单位提供的产品、原辅材料、排污口历史分析测试数据等，结合专业判断有针对性地设计，没有统一性的规定，设计思路在《美国</w:t>
      </w:r>
      <w:r w:rsidRPr="00A60D43">
        <w:t>NPDES</w:t>
      </w:r>
      <w:r w:rsidRPr="00A60D43">
        <w:t>许可证编写者指南》中有详细介绍。排污单位在申请排污许可证时，需要对本单位的排放状况进行分析，根据生产工艺和原辅材料使用情况，结合废水分析测试，确定各排污口排放的污染物。污染物分为常规污染物、非常规污染物和有毒有害污染物</w:t>
      </w:r>
      <w:r w:rsidRPr="00A60D43">
        <w:t>3</w:t>
      </w:r>
      <w:r w:rsidRPr="00A60D43">
        <w:t>类。常规污染物包括</w:t>
      </w:r>
      <w:r w:rsidR="00CC4FFF" w:rsidRPr="00A60D43">
        <w:t>5</w:t>
      </w:r>
      <w:r w:rsidR="00D434C8" w:rsidRPr="00A60D43">
        <w:t xml:space="preserve"> </w:t>
      </w:r>
      <w:r w:rsidRPr="00A60D43">
        <w:t>种（五日生化需氧量、总悬浮固体、粪大肠菌群、</w:t>
      </w:r>
      <w:r w:rsidR="006C5D4E" w:rsidRPr="00A60D43">
        <w:t>pH</w:t>
      </w:r>
      <w:r w:rsidR="002413C7" w:rsidRPr="00A60D43">
        <w:rPr>
          <w:rFonts w:hint="eastAsia"/>
        </w:rPr>
        <w:t>值</w:t>
      </w:r>
      <w:r w:rsidRPr="00A60D43">
        <w:t>、油和油脂）；有毒有害污染物参照《清洁水法》列出的有毒物质目录，包括</w:t>
      </w:r>
      <w:r w:rsidRPr="00A60D43">
        <w:t>126</w:t>
      </w:r>
      <w:r w:rsidR="00D434C8" w:rsidRPr="00A60D43">
        <w:t xml:space="preserve"> </w:t>
      </w:r>
      <w:r w:rsidRPr="00A60D43">
        <w:t>种重金属和人造有机化合物；非常规污染物指无法归类到上述</w:t>
      </w:r>
      <w:r w:rsidRPr="00A60D43">
        <w:t>2</w:t>
      </w:r>
      <w:r w:rsidR="00D434C8" w:rsidRPr="00A60D43">
        <w:t xml:space="preserve"> </w:t>
      </w:r>
      <w:r w:rsidR="007D443B" w:rsidRPr="00A60D43">
        <w:t>种类</w:t>
      </w:r>
      <w:r w:rsidRPr="00A60D43">
        <w:t>的污染物（包括氨、氮、磷、化学需氧量、</w:t>
      </w:r>
      <w:r w:rsidR="00221808" w:rsidRPr="00A60D43">
        <w:t>废水</w:t>
      </w:r>
      <w:r w:rsidRPr="00A60D43">
        <w:t>综合毒性等）。</w:t>
      </w:r>
      <w:r w:rsidRPr="00A60D43">
        <w:t>2007</w:t>
      </w:r>
      <w:r w:rsidRPr="00A60D43">
        <w:t>年</w:t>
      </w:r>
      <w:r w:rsidR="00255A76" w:rsidRPr="00A60D43">
        <w:t>经济合作与发展</w:t>
      </w:r>
      <w:r w:rsidRPr="00A60D43">
        <w:t>组织报告中对经合组织的成员国企业提出了自行监测的要求，指出企业自行监测并公开环境信息可以督促企业履行环境责任、优化政府监管职能。报告中还提到企业应首先制</w:t>
      </w:r>
      <w:r w:rsidR="003215E7" w:rsidRPr="00A60D43">
        <w:t>定</w:t>
      </w:r>
      <w:r w:rsidRPr="00A60D43">
        <w:t>监测方案以供环保部门审核，并配备相应的人员、技术和设施开展自行监测。企业自行监测和委托其他机构监测都是可取的方案。</w:t>
      </w:r>
    </w:p>
    <w:p w:rsidR="00131B5A" w:rsidRPr="00A60D43" w:rsidRDefault="00D41E80" w:rsidP="00131B5A">
      <w:pPr>
        <w:pStyle w:val="2"/>
        <w:rPr>
          <w:rFonts w:ascii="Times New Roman" w:hAnsi="Times New Roman"/>
        </w:rPr>
      </w:pPr>
      <w:bookmarkStart w:id="25" w:name="_Toc535925590"/>
      <w:r w:rsidRPr="00A60D43">
        <w:rPr>
          <w:rFonts w:ascii="Times New Roman" w:hAnsi="Times New Roman"/>
        </w:rPr>
        <w:t>3.2</w:t>
      </w:r>
      <w:r w:rsidR="00D0044E" w:rsidRPr="00A60D43">
        <w:rPr>
          <w:rFonts w:ascii="Times New Roman" w:hAnsi="Times New Roman"/>
          <w:bCs w:val="0"/>
          <w:sz w:val="21"/>
        </w:rPr>
        <w:t xml:space="preserve">　</w:t>
      </w:r>
      <w:r w:rsidR="00572FAE" w:rsidRPr="00A60D43">
        <w:rPr>
          <w:rFonts w:ascii="Times New Roman" w:hAnsi="Times New Roman"/>
        </w:rPr>
        <w:t>欧盟排污许可证制度中对自行监测的要求</w:t>
      </w:r>
      <w:bookmarkEnd w:id="25"/>
    </w:p>
    <w:p w:rsidR="0079303A" w:rsidRPr="00A60D43" w:rsidRDefault="00131B5A" w:rsidP="0079303A">
      <w:pPr>
        <w:pStyle w:val="af6"/>
        <w:spacing w:line="360" w:lineRule="auto"/>
        <w:ind w:leftChars="-16" w:left="-34" w:firstLineChars="200" w:firstLine="420"/>
        <w:jc w:val="left"/>
        <w:rPr>
          <w:rFonts w:ascii="Times New Roman" w:hAnsi="Times New Roman" w:cs="Times New Roman"/>
          <w:szCs w:val="21"/>
          <w:lang w:val="zh-CN"/>
        </w:rPr>
      </w:pPr>
      <w:r w:rsidRPr="00A60D43">
        <w:rPr>
          <w:rFonts w:ascii="Times New Roman" w:hAnsi="Times New Roman" w:cs="Times New Roman"/>
        </w:rPr>
        <w:t>欧洲工业排放与污染防控一体化指令。</w:t>
      </w:r>
      <w:r w:rsidRPr="00A60D43">
        <w:rPr>
          <w:rFonts w:ascii="Times New Roman" w:hAnsi="Times New Roman" w:cs="Times New Roman"/>
        </w:rPr>
        <w:t>2</w:t>
      </w:r>
      <w:r w:rsidRPr="00A60D43">
        <w:rPr>
          <w:rFonts w:ascii="Times New Roman" w:hAnsi="Times New Roman" w:cs="Times New Roman"/>
          <w:szCs w:val="21"/>
          <w:lang w:val="zh-CN"/>
        </w:rPr>
        <w:t>010</w:t>
      </w:r>
      <w:r w:rsidRPr="00A60D43">
        <w:rPr>
          <w:rFonts w:ascii="Times New Roman" w:hAnsi="Times New Roman" w:cs="Times New Roman"/>
          <w:szCs w:val="21"/>
          <w:lang w:val="zh-CN"/>
        </w:rPr>
        <w:t>年，欧盟将有关工业排放的七则指令整合升级为一则指令，即《工业排放指令》，该指令明确提出</w:t>
      </w:r>
      <w:r w:rsidRPr="00A60D43">
        <w:rPr>
          <w:rFonts w:ascii="Times New Roman" w:hAnsi="Times New Roman" w:cs="Times New Roman"/>
          <w:szCs w:val="21"/>
          <w:lang w:val="zh-CN"/>
        </w:rPr>
        <w:t>“</w:t>
      </w:r>
      <w:r w:rsidRPr="00A60D43">
        <w:rPr>
          <w:rFonts w:ascii="Times New Roman" w:hAnsi="Times New Roman" w:cs="Times New Roman"/>
          <w:szCs w:val="21"/>
          <w:lang w:val="zh-CN"/>
        </w:rPr>
        <w:t>自</w:t>
      </w:r>
      <w:r w:rsidRPr="00A60D43">
        <w:rPr>
          <w:rFonts w:ascii="Times New Roman" w:hAnsi="Times New Roman" w:cs="Times New Roman"/>
          <w:szCs w:val="21"/>
          <w:lang w:val="zh-CN"/>
        </w:rPr>
        <w:t>2011</w:t>
      </w:r>
      <w:r w:rsidR="00D434C8" w:rsidRPr="00A60D43">
        <w:rPr>
          <w:rFonts w:ascii="Times New Roman" w:hAnsi="Times New Roman" w:cs="Times New Roman"/>
          <w:szCs w:val="21"/>
          <w:lang w:val="zh-CN"/>
        </w:rPr>
        <w:t xml:space="preserve"> </w:t>
      </w:r>
      <w:r w:rsidRPr="00A60D43">
        <w:rPr>
          <w:rFonts w:ascii="Times New Roman" w:hAnsi="Times New Roman" w:cs="Times New Roman"/>
          <w:szCs w:val="21"/>
          <w:lang w:val="zh-CN"/>
        </w:rPr>
        <w:t>年</w:t>
      </w:r>
      <w:r w:rsidR="00D434C8" w:rsidRPr="00A60D43">
        <w:rPr>
          <w:rFonts w:ascii="Times New Roman" w:hAnsi="Times New Roman" w:cs="Times New Roman"/>
          <w:szCs w:val="21"/>
          <w:lang w:val="zh-CN"/>
        </w:rPr>
        <w:t xml:space="preserve"> </w:t>
      </w:r>
      <w:r w:rsidRPr="00A60D43">
        <w:rPr>
          <w:rFonts w:ascii="Times New Roman" w:hAnsi="Times New Roman" w:cs="Times New Roman"/>
          <w:szCs w:val="21"/>
          <w:lang w:val="zh-CN"/>
        </w:rPr>
        <w:t>1</w:t>
      </w:r>
      <w:r w:rsidR="00D434C8" w:rsidRPr="00A60D43">
        <w:rPr>
          <w:rFonts w:ascii="Times New Roman" w:hAnsi="Times New Roman" w:cs="Times New Roman"/>
          <w:szCs w:val="21"/>
          <w:lang w:val="zh-CN"/>
        </w:rPr>
        <w:t xml:space="preserve"> </w:t>
      </w:r>
      <w:r w:rsidRPr="00A60D43">
        <w:rPr>
          <w:rFonts w:ascii="Times New Roman" w:hAnsi="Times New Roman" w:cs="Times New Roman"/>
          <w:szCs w:val="21"/>
          <w:lang w:val="zh-CN"/>
        </w:rPr>
        <w:t>月起实施，旨在最大限度地减少整个欧盟范围内各种工业源的污染，涉及能源产业、金属生产和加工、采矿、化工、废物处理等多个行业，在规定行业内的企业项目需获得有关机构发放的综合许可证后方可开工运行</w:t>
      </w:r>
      <w:r w:rsidRPr="00A60D43">
        <w:rPr>
          <w:rFonts w:ascii="Times New Roman" w:hAnsi="Times New Roman" w:cs="Times New Roman"/>
          <w:szCs w:val="21"/>
          <w:lang w:val="zh-CN"/>
        </w:rPr>
        <w:t>”</w:t>
      </w:r>
      <w:r w:rsidRPr="00A60D43">
        <w:rPr>
          <w:rFonts w:ascii="Times New Roman" w:hAnsi="Times New Roman" w:cs="Times New Roman"/>
          <w:szCs w:val="21"/>
          <w:lang w:val="zh-CN"/>
        </w:rPr>
        <w:t>。指令中</w:t>
      </w:r>
      <w:r w:rsidRPr="00A60D43">
        <w:rPr>
          <w:rFonts w:ascii="Times New Roman" w:hAnsi="Times New Roman" w:cs="Times New Roman"/>
          <w:szCs w:val="21"/>
          <w:lang w:val="zh-CN"/>
        </w:rPr>
        <w:t>“</w:t>
      </w:r>
      <w:r w:rsidRPr="00A60D43">
        <w:rPr>
          <w:rFonts w:ascii="Times New Roman" w:hAnsi="Times New Roman" w:cs="Times New Roman"/>
          <w:szCs w:val="21"/>
          <w:lang w:val="zh-CN"/>
        </w:rPr>
        <w:t>第一章</w:t>
      </w:r>
      <w:r w:rsidRPr="00A60D43">
        <w:rPr>
          <w:rFonts w:ascii="Times New Roman" w:hAnsi="Times New Roman" w:cs="Times New Roman"/>
          <w:szCs w:val="21"/>
          <w:lang w:val="zh-CN"/>
        </w:rPr>
        <w:t xml:space="preserve"> </w:t>
      </w:r>
      <w:r w:rsidRPr="00A60D43">
        <w:rPr>
          <w:rFonts w:ascii="Times New Roman" w:hAnsi="Times New Roman" w:cs="Times New Roman"/>
          <w:szCs w:val="21"/>
          <w:lang w:val="zh-CN"/>
        </w:rPr>
        <w:t>通用条款</w:t>
      </w:r>
      <w:r w:rsidRPr="00A60D43">
        <w:rPr>
          <w:rFonts w:ascii="Times New Roman" w:hAnsi="Times New Roman" w:cs="Times New Roman"/>
          <w:szCs w:val="21"/>
          <w:lang w:val="zh-CN"/>
        </w:rPr>
        <w:t xml:space="preserve">” </w:t>
      </w:r>
      <w:r w:rsidRPr="00A60D43">
        <w:rPr>
          <w:rFonts w:ascii="Times New Roman" w:hAnsi="Times New Roman" w:cs="Times New Roman"/>
          <w:szCs w:val="21"/>
          <w:lang w:val="zh-CN"/>
        </w:rPr>
        <w:t>对</w:t>
      </w:r>
      <w:r w:rsidRPr="00A60D43">
        <w:rPr>
          <w:rFonts w:ascii="Times New Roman" w:hAnsi="Times New Roman" w:cs="Times New Roman"/>
          <w:szCs w:val="21"/>
          <w:lang w:val="zh-CN"/>
        </w:rPr>
        <w:t>“</w:t>
      </w:r>
      <w:r w:rsidRPr="00A60D43">
        <w:rPr>
          <w:rFonts w:ascii="Times New Roman" w:hAnsi="Times New Roman" w:cs="Times New Roman"/>
          <w:szCs w:val="21"/>
          <w:lang w:val="zh-CN"/>
        </w:rPr>
        <w:t>环境监督</w:t>
      </w:r>
      <w:r w:rsidRPr="00A60D43">
        <w:rPr>
          <w:rFonts w:ascii="Times New Roman" w:hAnsi="Times New Roman" w:cs="Times New Roman"/>
          <w:szCs w:val="21"/>
          <w:lang w:val="zh-CN"/>
        </w:rPr>
        <w:t>”</w:t>
      </w:r>
      <w:r w:rsidRPr="00A60D43">
        <w:rPr>
          <w:rFonts w:ascii="Times New Roman" w:hAnsi="Times New Roman" w:cs="Times New Roman"/>
          <w:szCs w:val="21"/>
          <w:lang w:val="zh-CN"/>
        </w:rPr>
        <w:t>进行了定义：</w:t>
      </w:r>
      <w:r w:rsidRPr="00A60D43">
        <w:rPr>
          <w:rFonts w:ascii="Times New Roman" w:hAnsi="Times New Roman" w:cs="Times New Roman"/>
          <w:szCs w:val="21"/>
          <w:lang w:val="zh-CN"/>
        </w:rPr>
        <w:t>“</w:t>
      </w:r>
      <w:r w:rsidRPr="00A60D43">
        <w:rPr>
          <w:rFonts w:ascii="Times New Roman" w:hAnsi="Times New Roman" w:cs="Times New Roman"/>
          <w:szCs w:val="21"/>
          <w:lang w:val="zh-CN"/>
        </w:rPr>
        <w:t>指合格的权威机构或其代表为了检查设备是否符合许可证条款并促进合规性，并且在必要时为了监测设备对环境的影响而采取的各项行动。</w:t>
      </w:r>
      <w:r w:rsidRPr="00A60D43">
        <w:rPr>
          <w:rFonts w:ascii="Times New Roman" w:hAnsi="Times New Roman" w:cs="Times New Roman"/>
          <w:szCs w:val="21"/>
          <w:lang w:val="zh-CN"/>
        </w:rPr>
        <w:t>”</w:t>
      </w:r>
      <w:r w:rsidRPr="00A60D43">
        <w:rPr>
          <w:rFonts w:ascii="Times New Roman" w:hAnsi="Times New Roman" w:cs="Times New Roman"/>
          <w:szCs w:val="21"/>
          <w:lang w:val="zh-CN"/>
        </w:rPr>
        <w:t>其中包括实地考察、排放监督、内部报告和后续文件检查、自</w:t>
      </w:r>
      <w:r w:rsidRPr="00A60D43">
        <w:rPr>
          <w:rFonts w:ascii="Times New Roman" w:hAnsi="Times New Roman" w:cs="Times New Roman"/>
          <w:szCs w:val="21"/>
          <w:lang w:val="zh-CN"/>
        </w:rPr>
        <w:lastRenderedPageBreak/>
        <w:t>我监测确认、技术检查以及相关设备环境管理检查等。通过该条款，对欧盟企业的自行监测确定了法律地位。另外，在许可证发放的相关条款中明确了</w:t>
      </w:r>
      <w:r w:rsidRPr="00A60D43">
        <w:rPr>
          <w:rFonts w:ascii="Times New Roman" w:hAnsi="Times New Roman" w:cs="Times New Roman"/>
          <w:szCs w:val="21"/>
          <w:lang w:val="zh-CN"/>
        </w:rPr>
        <w:t>“</w:t>
      </w:r>
      <w:r w:rsidR="001C48FC" w:rsidRPr="00A60D43">
        <w:rPr>
          <w:rFonts w:ascii="Times New Roman" w:hAnsi="Times New Roman" w:cs="Times New Roman"/>
          <w:szCs w:val="21"/>
          <w:lang w:val="zh-CN"/>
        </w:rPr>
        <w:t>各成员国应当保证许可证包含所有必要的措施使得许可证持有者遵守</w:t>
      </w:r>
      <w:r w:rsidRPr="00A60D43">
        <w:rPr>
          <w:rFonts w:ascii="Times New Roman" w:hAnsi="Times New Roman" w:cs="Times New Roman"/>
          <w:szCs w:val="21"/>
          <w:lang w:val="zh-CN"/>
        </w:rPr>
        <w:t>规定</w:t>
      </w:r>
      <w:r w:rsidRPr="00A60D43">
        <w:rPr>
          <w:rFonts w:ascii="Times New Roman" w:hAnsi="Times New Roman" w:cs="Times New Roman"/>
          <w:szCs w:val="21"/>
          <w:lang w:val="zh-CN"/>
        </w:rPr>
        <w:t>”,</w:t>
      </w:r>
      <w:r w:rsidRPr="00A60D43">
        <w:rPr>
          <w:rFonts w:ascii="Times New Roman" w:hAnsi="Times New Roman" w:cs="Times New Roman"/>
          <w:szCs w:val="21"/>
          <w:lang w:val="zh-CN"/>
        </w:rPr>
        <w:t>包括</w:t>
      </w:r>
      <w:r w:rsidRPr="00A60D43">
        <w:rPr>
          <w:rFonts w:ascii="Times New Roman" w:hAnsi="Times New Roman" w:cs="Times New Roman"/>
          <w:szCs w:val="21"/>
          <w:lang w:val="zh-CN"/>
        </w:rPr>
        <w:t>“</w:t>
      </w:r>
      <w:r w:rsidRPr="00A60D43">
        <w:rPr>
          <w:rFonts w:ascii="Times New Roman" w:hAnsi="Times New Roman" w:cs="Times New Roman"/>
          <w:szCs w:val="21"/>
          <w:lang w:val="zh-CN"/>
        </w:rPr>
        <w:t>适当的排放监管要求</w:t>
      </w:r>
      <w:r w:rsidRPr="00A60D43">
        <w:rPr>
          <w:rFonts w:ascii="Times New Roman" w:hAnsi="Times New Roman" w:cs="Times New Roman"/>
          <w:szCs w:val="21"/>
          <w:lang w:val="zh-CN"/>
        </w:rPr>
        <w:t>”</w:t>
      </w:r>
      <w:r w:rsidRPr="00A60D43">
        <w:rPr>
          <w:rFonts w:ascii="Times New Roman" w:hAnsi="Times New Roman" w:cs="Times New Roman"/>
          <w:szCs w:val="21"/>
          <w:lang w:val="zh-CN"/>
        </w:rPr>
        <w:t>；并且在第二章第十六条提出了</w:t>
      </w:r>
      <w:r w:rsidRPr="00A60D43">
        <w:rPr>
          <w:rFonts w:ascii="Times New Roman" w:hAnsi="Times New Roman" w:cs="Times New Roman"/>
          <w:szCs w:val="21"/>
          <w:lang w:val="zh-CN"/>
        </w:rPr>
        <w:t>“</w:t>
      </w:r>
      <w:r w:rsidRPr="00A60D43">
        <w:rPr>
          <w:rFonts w:ascii="Times New Roman" w:hAnsi="Times New Roman" w:cs="Times New Roman"/>
          <w:szCs w:val="21"/>
          <w:lang w:val="zh-CN"/>
        </w:rPr>
        <w:t>环境监测要求</w:t>
      </w:r>
      <w:r w:rsidRPr="00A60D43">
        <w:rPr>
          <w:rFonts w:ascii="Times New Roman" w:hAnsi="Times New Roman" w:cs="Times New Roman"/>
          <w:szCs w:val="21"/>
          <w:lang w:val="zh-CN"/>
        </w:rPr>
        <w:t>”</w:t>
      </w:r>
      <w:r w:rsidRPr="00A60D43">
        <w:rPr>
          <w:rFonts w:ascii="Times New Roman" w:hAnsi="Times New Roman" w:cs="Times New Roman"/>
          <w:szCs w:val="21"/>
          <w:lang w:val="zh-CN"/>
        </w:rPr>
        <w:t>的基本原则。</w:t>
      </w:r>
    </w:p>
    <w:p w:rsidR="00572FAE" w:rsidRPr="00A60D43" w:rsidRDefault="0079303A" w:rsidP="0079303A">
      <w:pPr>
        <w:pStyle w:val="af6"/>
        <w:spacing w:line="360" w:lineRule="auto"/>
        <w:ind w:leftChars="-16" w:left="-34" w:firstLineChars="200" w:firstLine="420"/>
        <w:jc w:val="left"/>
        <w:rPr>
          <w:rFonts w:ascii="Times New Roman" w:hAnsi="Times New Roman" w:cs="Times New Roman"/>
          <w:szCs w:val="21"/>
          <w:lang w:val="zh-CN"/>
        </w:rPr>
      </w:pPr>
      <w:r w:rsidRPr="00A60D43">
        <w:rPr>
          <w:rFonts w:ascii="Times New Roman" w:hAnsi="Times New Roman" w:cs="Times New Roman"/>
          <w:szCs w:val="21"/>
          <w:lang w:val="zh-CN"/>
        </w:rPr>
        <w:t>欧盟污染防治最佳可行技术体系。</w:t>
      </w:r>
      <w:r w:rsidRPr="00A60D43">
        <w:rPr>
          <w:rFonts w:ascii="Times New Roman" w:hAnsi="Times New Roman" w:cs="Times New Roman"/>
          <w:kern w:val="0"/>
          <w:szCs w:val="21"/>
        </w:rPr>
        <w:t>为了预防或减少工业污染排放对环境造成污染，</w:t>
      </w:r>
      <w:r w:rsidRPr="00A60D43">
        <w:rPr>
          <w:rFonts w:ascii="Times New Roman" w:hAnsi="Times New Roman" w:cs="Times New Roman"/>
          <w:kern w:val="0"/>
          <w:szCs w:val="21"/>
        </w:rPr>
        <w:t xml:space="preserve"> 1996 </w:t>
      </w:r>
      <w:r w:rsidRPr="00A60D43">
        <w:rPr>
          <w:rFonts w:ascii="Times New Roman" w:hAnsi="Times New Roman" w:cs="Times New Roman"/>
          <w:kern w:val="0"/>
          <w:szCs w:val="21"/>
        </w:rPr>
        <w:t>年欧盟在综合污染预防与控制指令</w:t>
      </w:r>
      <w:r w:rsidRPr="00A60D43">
        <w:rPr>
          <w:rFonts w:ascii="Times New Roman" w:hAnsi="Times New Roman" w:cs="Times New Roman"/>
          <w:kern w:val="0"/>
          <w:szCs w:val="21"/>
        </w:rPr>
        <w:t>(IPPC 96/61/EC)</w:t>
      </w:r>
      <w:r w:rsidRPr="00A60D43">
        <w:rPr>
          <w:rFonts w:ascii="Times New Roman" w:hAnsi="Times New Roman" w:cs="Times New Roman"/>
          <w:kern w:val="0"/>
          <w:szCs w:val="21"/>
        </w:rPr>
        <w:t>中提出要建立欧盟污染防治最佳可行技术体系，并组织编制了</w:t>
      </w:r>
      <w:r w:rsidRPr="00A60D43">
        <w:rPr>
          <w:rFonts w:ascii="Times New Roman" w:hAnsi="Times New Roman" w:cs="Times New Roman"/>
          <w:kern w:val="0"/>
          <w:szCs w:val="21"/>
        </w:rPr>
        <w:t>30</w:t>
      </w:r>
      <w:r w:rsidR="00D434C8" w:rsidRPr="00A60D43">
        <w:rPr>
          <w:rFonts w:ascii="Times New Roman" w:hAnsi="Times New Roman" w:cs="Times New Roman"/>
          <w:kern w:val="0"/>
          <w:szCs w:val="21"/>
        </w:rPr>
        <w:t xml:space="preserve"> </w:t>
      </w:r>
      <w:r w:rsidRPr="00A60D43">
        <w:rPr>
          <w:rFonts w:ascii="Times New Roman" w:hAnsi="Times New Roman" w:cs="Times New Roman"/>
          <w:kern w:val="0"/>
          <w:szCs w:val="21"/>
        </w:rPr>
        <w:t>多个领域的污染防治最佳可行技术参考文件。</w:t>
      </w:r>
      <w:r w:rsidRPr="00A60D43">
        <w:rPr>
          <w:rFonts w:ascii="Times New Roman" w:hAnsi="Times New Roman" w:cs="Times New Roman"/>
          <w:kern w:val="0"/>
          <w:szCs w:val="21"/>
        </w:rPr>
        <w:t xml:space="preserve">IPPC </w:t>
      </w:r>
      <w:r w:rsidRPr="00A60D43">
        <w:rPr>
          <w:rFonts w:ascii="Times New Roman" w:hAnsi="Times New Roman" w:cs="Times New Roman"/>
          <w:kern w:val="0"/>
          <w:szCs w:val="21"/>
        </w:rPr>
        <w:t>指令提供了一种全面控制工业污染排放的管理方法，对工业污染排放设施实施许可证管理，发放许可证必须满足最低排放限值要求，排放限值应基于污染综合防治的最佳可行技术（</w:t>
      </w:r>
      <w:r w:rsidRPr="00A60D43">
        <w:rPr>
          <w:rFonts w:ascii="Times New Roman" w:hAnsi="Times New Roman" w:cs="Times New Roman"/>
          <w:kern w:val="0"/>
          <w:szCs w:val="21"/>
        </w:rPr>
        <w:t>BAT</w:t>
      </w:r>
      <w:r w:rsidRPr="00A60D43">
        <w:rPr>
          <w:rFonts w:ascii="Times New Roman" w:hAnsi="Times New Roman" w:cs="Times New Roman"/>
          <w:kern w:val="0"/>
          <w:szCs w:val="21"/>
        </w:rPr>
        <w:t>）确定，并在工艺设计和排放控制方面推广使用</w:t>
      </w:r>
      <w:r w:rsidRPr="00A60D43">
        <w:rPr>
          <w:rFonts w:ascii="Times New Roman" w:hAnsi="Times New Roman" w:cs="Times New Roman"/>
          <w:kern w:val="0"/>
          <w:szCs w:val="21"/>
        </w:rPr>
        <w:t>BAT</w:t>
      </w:r>
      <w:r w:rsidRPr="00A60D43">
        <w:rPr>
          <w:rFonts w:ascii="Times New Roman" w:hAnsi="Times New Roman" w:cs="Times New Roman"/>
          <w:kern w:val="0"/>
          <w:szCs w:val="21"/>
        </w:rPr>
        <w:t>技术。</w:t>
      </w:r>
    </w:p>
    <w:p w:rsidR="00572FAE" w:rsidRPr="00A60D43" w:rsidRDefault="00D41E80" w:rsidP="00E93691">
      <w:pPr>
        <w:pStyle w:val="2"/>
        <w:rPr>
          <w:rFonts w:ascii="Times New Roman" w:hAnsi="Times New Roman"/>
        </w:rPr>
      </w:pPr>
      <w:bookmarkStart w:id="26" w:name="_Toc535925591"/>
      <w:r w:rsidRPr="00A60D43">
        <w:rPr>
          <w:rFonts w:ascii="Times New Roman" w:hAnsi="Times New Roman"/>
        </w:rPr>
        <w:t>3.3</w:t>
      </w:r>
      <w:r w:rsidR="00D0044E" w:rsidRPr="00A60D43">
        <w:rPr>
          <w:rFonts w:ascii="Times New Roman" w:hAnsi="Times New Roman"/>
          <w:bCs w:val="0"/>
          <w:sz w:val="21"/>
        </w:rPr>
        <w:t xml:space="preserve">　</w:t>
      </w:r>
      <w:r w:rsidR="00255A76" w:rsidRPr="00A60D43">
        <w:rPr>
          <w:rFonts w:ascii="Times New Roman" w:hAnsi="Times New Roman"/>
        </w:rPr>
        <w:t>经济合作与发展</w:t>
      </w:r>
      <w:r w:rsidR="0079303A" w:rsidRPr="00A60D43">
        <w:rPr>
          <w:rFonts w:ascii="Times New Roman" w:hAnsi="Times New Roman"/>
        </w:rPr>
        <w:t>组织《东欧、高加索、中亚地区环境自行监测技术导则》</w:t>
      </w:r>
      <w:bookmarkEnd w:id="26"/>
    </w:p>
    <w:p w:rsidR="00572FAE" w:rsidRPr="00A60D43" w:rsidRDefault="0079303A" w:rsidP="0009342C">
      <w:pPr>
        <w:autoSpaceDE w:val="0"/>
        <w:autoSpaceDN w:val="0"/>
        <w:adjustRightInd w:val="0"/>
        <w:spacing w:line="360" w:lineRule="auto"/>
        <w:ind w:firstLineChars="200" w:firstLine="420"/>
        <w:jc w:val="left"/>
        <w:rPr>
          <w:kern w:val="0"/>
          <w:szCs w:val="21"/>
        </w:rPr>
      </w:pPr>
      <w:r w:rsidRPr="00A60D43">
        <w:rPr>
          <w:kern w:val="0"/>
          <w:szCs w:val="21"/>
        </w:rPr>
        <w:t xml:space="preserve">2007 </w:t>
      </w:r>
      <w:r w:rsidRPr="00A60D43">
        <w:rPr>
          <w:kern w:val="0"/>
          <w:szCs w:val="21"/>
        </w:rPr>
        <w:t>年</w:t>
      </w:r>
      <w:r w:rsidR="00255A76" w:rsidRPr="00A60D43">
        <w:rPr>
          <w:kern w:val="0"/>
          <w:szCs w:val="21"/>
        </w:rPr>
        <w:t>经济合作与发展</w:t>
      </w:r>
      <w:r w:rsidRPr="00A60D43">
        <w:rPr>
          <w:kern w:val="0"/>
          <w:szCs w:val="21"/>
        </w:rPr>
        <w:t>组织的报告</w:t>
      </w:r>
      <w:r w:rsidRPr="00A60D43">
        <w:rPr>
          <w:kern w:val="0"/>
          <w:szCs w:val="21"/>
        </w:rPr>
        <w:t>“ Technical Guide on Environmental</w:t>
      </w:r>
      <w:r w:rsidR="0009342C" w:rsidRPr="00A60D43">
        <w:rPr>
          <w:kern w:val="0"/>
          <w:szCs w:val="21"/>
        </w:rPr>
        <w:t xml:space="preserve"> </w:t>
      </w:r>
      <w:r w:rsidRPr="00A60D43">
        <w:rPr>
          <w:kern w:val="0"/>
          <w:szCs w:val="21"/>
        </w:rPr>
        <w:t>Self-monitoring in Countries of Eastern Europe</w:t>
      </w:r>
      <w:r w:rsidRPr="00A60D43">
        <w:rPr>
          <w:kern w:val="0"/>
          <w:szCs w:val="21"/>
        </w:rPr>
        <w:t>，</w:t>
      </w:r>
      <w:r w:rsidRPr="00A60D43">
        <w:rPr>
          <w:kern w:val="0"/>
          <w:szCs w:val="21"/>
        </w:rPr>
        <w:t>Caucasus</w:t>
      </w:r>
      <w:r w:rsidRPr="00A60D43">
        <w:rPr>
          <w:kern w:val="0"/>
          <w:szCs w:val="21"/>
        </w:rPr>
        <w:t>，</w:t>
      </w:r>
      <w:r w:rsidRPr="00A60D43">
        <w:rPr>
          <w:kern w:val="0"/>
          <w:szCs w:val="21"/>
        </w:rPr>
        <w:t>and Central Asia”</w:t>
      </w:r>
      <w:r w:rsidRPr="00A60D43">
        <w:rPr>
          <w:kern w:val="0"/>
          <w:szCs w:val="21"/>
        </w:rPr>
        <w:t>（《东欧、高加索、中亚地区环境自行监测技术导则》）中提到企业自行监测工作在该组织部分成员国内有着相当长的历史，部分大型企业在</w:t>
      </w:r>
      <w:r w:rsidR="003215E7" w:rsidRPr="00A60D43">
        <w:rPr>
          <w:kern w:val="0"/>
          <w:szCs w:val="21"/>
        </w:rPr>
        <w:t>20</w:t>
      </w:r>
      <w:r w:rsidRPr="00A60D43">
        <w:rPr>
          <w:kern w:val="0"/>
          <w:szCs w:val="21"/>
        </w:rPr>
        <w:t>世纪</w:t>
      </w:r>
      <w:r w:rsidR="003215E7" w:rsidRPr="00A60D43">
        <w:rPr>
          <w:kern w:val="0"/>
          <w:szCs w:val="21"/>
        </w:rPr>
        <w:t>70</w:t>
      </w:r>
      <w:r w:rsidRPr="00A60D43">
        <w:rPr>
          <w:kern w:val="0"/>
          <w:szCs w:val="21"/>
        </w:rPr>
        <w:t>年代中期就已经建立了自行监测制度，该导则对其成员国内企业的自行监测工作提出了指导性意见，认为要求企业开展自行监测并报告是促使企业履行环境责任的重要方式，能够使有限的政府监管资源得到合理配置，并促进环境信息公开。该导则指出企业应当制</w:t>
      </w:r>
      <w:r w:rsidR="00E70C4F" w:rsidRPr="00E70C4F">
        <w:rPr>
          <w:rFonts w:hint="eastAsia"/>
          <w:color w:val="FF0000"/>
          <w:kern w:val="0"/>
          <w:szCs w:val="21"/>
        </w:rPr>
        <w:t>定</w:t>
      </w:r>
      <w:r w:rsidRPr="00A60D43">
        <w:rPr>
          <w:kern w:val="0"/>
          <w:szCs w:val="21"/>
        </w:rPr>
        <w:t>自行监测草案，环境保护主管部门在适当时候应该审查此方案，可以接受或否决此方案并要求对该方案进行修订。企业必须保证必要的技术力量、监测设备来保证监测方案所要求的自行监测活动，也可以由企业负责采样，由外部的实验室负责分析样品，在东欧、高加索、中亚等地区，企业委托外部机构进行监测或者选择一个企业的监测实验室承担周边几个企业的自行监测是比较合适的方案。关于自行监测的类型，该导则指出自行监测主要包括过程监测、排放监测、影响监测。其中，过程监测方案由企业自行决定，排放监测和影响监测方案由环境保护主管部门决定。对于影响监测，并不要求所有企业都开展，而由环境保护主管部门根据具体情况来确定。</w:t>
      </w:r>
    </w:p>
    <w:p w:rsidR="00572FAE" w:rsidRPr="00A60D43" w:rsidRDefault="0079303A" w:rsidP="004009A7">
      <w:pPr>
        <w:pStyle w:val="1"/>
        <w:rPr>
          <w:color w:val="auto"/>
        </w:rPr>
      </w:pPr>
      <w:bookmarkStart w:id="27" w:name="_Toc535925592"/>
      <w:r w:rsidRPr="00A60D43">
        <w:rPr>
          <w:color w:val="auto"/>
        </w:rPr>
        <w:t>无机化学</w:t>
      </w:r>
      <w:r w:rsidR="00572FAE" w:rsidRPr="00A60D43">
        <w:rPr>
          <w:color w:val="auto"/>
        </w:rPr>
        <w:t>工业企业生产及污染物排放状况分析</w:t>
      </w:r>
      <w:bookmarkEnd w:id="27"/>
    </w:p>
    <w:p w:rsidR="006D2136" w:rsidRPr="00A60D43" w:rsidRDefault="00D41E80" w:rsidP="006D2136">
      <w:pPr>
        <w:pStyle w:val="2"/>
        <w:rPr>
          <w:rFonts w:ascii="Times New Roman" w:hAnsi="Times New Roman"/>
        </w:rPr>
      </w:pPr>
      <w:bookmarkStart w:id="28" w:name="_Toc535925593"/>
      <w:r w:rsidRPr="00A60D43">
        <w:rPr>
          <w:rFonts w:ascii="Times New Roman" w:hAnsi="Times New Roman"/>
        </w:rPr>
        <w:t>4.1</w:t>
      </w:r>
      <w:r w:rsidR="000C5F10" w:rsidRPr="00A60D43">
        <w:rPr>
          <w:rFonts w:ascii="Times New Roman" w:hAnsi="Times New Roman"/>
          <w:sz w:val="21"/>
          <w:szCs w:val="21"/>
        </w:rPr>
        <w:t xml:space="preserve">　</w:t>
      </w:r>
      <w:r w:rsidR="00572FAE" w:rsidRPr="00A60D43">
        <w:rPr>
          <w:rFonts w:ascii="Times New Roman" w:hAnsi="Times New Roman"/>
        </w:rPr>
        <w:t>定义及产品分类</w:t>
      </w:r>
      <w:bookmarkEnd w:id="28"/>
    </w:p>
    <w:p w:rsidR="00572FAE" w:rsidRPr="00A60D43" w:rsidRDefault="00572FAE" w:rsidP="00572FAE">
      <w:pPr>
        <w:pStyle w:val="afffd"/>
        <w:spacing w:line="360" w:lineRule="auto"/>
        <w:ind w:firstLineChars="0" w:firstLine="0"/>
        <w:outlineLvl w:val="2"/>
        <w:rPr>
          <w:rFonts w:ascii="Times New Roman" w:eastAsia="黑体" w:hAnsi="Times New Roman" w:cs="Times New Roman"/>
          <w:sz w:val="21"/>
          <w:szCs w:val="21"/>
        </w:rPr>
      </w:pPr>
      <w:r w:rsidRPr="00A60D43">
        <w:rPr>
          <w:rFonts w:ascii="Times New Roman" w:eastAsia="黑体" w:hAnsi="Times New Roman" w:cs="Times New Roman"/>
          <w:sz w:val="21"/>
          <w:szCs w:val="21"/>
        </w:rPr>
        <w:t>4.1.1</w:t>
      </w:r>
      <w:r w:rsidRPr="00A60D43">
        <w:rPr>
          <w:rFonts w:ascii="Times New Roman" w:eastAsia="黑体" w:hAnsi="Times New Roman" w:cs="Times New Roman"/>
          <w:sz w:val="21"/>
          <w:szCs w:val="21"/>
        </w:rPr>
        <w:t xml:space="preserve">　基本定义</w:t>
      </w:r>
    </w:p>
    <w:p w:rsidR="006D207F" w:rsidRPr="00A60D43" w:rsidRDefault="006D207F" w:rsidP="006D207F">
      <w:pPr>
        <w:pStyle w:val="afffd"/>
        <w:spacing w:line="360" w:lineRule="auto"/>
        <w:outlineLvl w:val="2"/>
        <w:rPr>
          <w:rFonts w:ascii="Times New Roman" w:hAnsi="Times New Roman" w:cs="Times New Roman"/>
          <w:sz w:val="21"/>
          <w:szCs w:val="21"/>
        </w:rPr>
      </w:pPr>
      <w:r w:rsidRPr="00A60D43">
        <w:rPr>
          <w:rFonts w:ascii="Times New Roman" w:hAnsi="Times New Roman" w:cs="Times New Roman"/>
          <w:sz w:val="21"/>
          <w:szCs w:val="21"/>
        </w:rPr>
        <w:t xml:space="preserve">无机化学工业　</w:t>
      </w:r>
      <w:r w:rsidRPr="00A60D43">
        <w:rPr>
          <w:rFonts w:ascii="Times New Roman" w:hAnsi="Times New Roman" w:cs="Times New Roman"/>
          <w:sz w:val="21"/>
          <w:szCs w:val="21"/>
        </w:rPr>
        <w:t xml:space="preserve">inorganic chemical industry </w:t>
      </w:r>
    </w:p>
    <w:p w:rsidR="00572FAE" w:rsidRPr="00A60D43" w:rsidRDefault="009628C3" w:rsidP="009628C3">
      <w:pPr>
        <w:widowControl/>
        <w:spacing w:line="360" w:lineRule="auto"/>
        <w:ind w:firstLineChars="200" w:firstLine="420"/>
      </w:pPr>
      <w:r w:rsidRPr="00A60D43">
        <w:rPr>
          <w:kern w:val="0"/>
        </w:rPr>
        <w:lastRenderedPageBreak/>
        <w:t>以天然资源、工业品及工业副产物为原料生产无机酸、无机碱、无机盐、氧化物、氢氧化物、过氧化物及单质化工产品的工业。主要包括：无机酸、无机碱、涉重金属无机化合物工业、无机氰化物工业、硫化合物和硫酸盐工业、卤素及其化合物工业、硼化合物及硼酸盐工业、硅化合物及硅酸盐工业、钙化合物和钙盐工业、镁化合物及镁盐工业、过氧化物工业及金属钾（钠）工业等。本标准不包括无机农药、无机涂料和颜料、磷肥、氮肥、钾肥、有色金属等无机化合物制造工业。</w:t>
      </w:r>
    </w:p>
    <w:p w:rsidR="00572FAE" w:rsidRPr="00A60D43" w:rsidRDefault="00572FAE" w:rsidP="00572FAE">
      <w:pPr>
        <w:pStyle w:val="afffd"/>
        <w:spacing w:line="360" w:lineRule="auto"/>
        <w:ind w:firstLineChars="0" w:firstLine="0"/>
        <w:outlineLvl w:val="2"/>
        <w:rPr>
          <w:rFonts w:ascii="Times New Roman" w:eastAsia="黑体" w:hAnsi="Times New Roman" w:cs="Times New Roman"/>
          <w:sz w:val="21"/>
          <w:szCs w:val="21"/>
        </w:rPr>
      </w:pPr>
      <w:r w:rsidRPr="00A60D43">
        <w:rPr>
          <w:rFonts w:ascii="Times New Roman" w:eastAsia="黑体" w:hAnsi="Times New Roman" w:cs="Times New Roman"/>
          <w:sz w:val="21"/>
          <w:szCs w:val="21"/>
        </w:rPr>
        <w:t>4.1.2</w:t>
      </w:r>
      <w:r w:rsidRPr="00A60D43">
        <w:rPr>
          <w:rFonts w:ascii="Times New Roman" w:eastAsia="黑体" w:hAnsi="Times New Roman" w:cs="Times New Roman"/>
          <w:sz w:val="21"/>
          <w:szCs w:val="21"/>
        </w:rPr>
        <w:t xml:space="preserve">　产品分类</w:t>
      </w:r>
    </w:p>
    <w:p w:rsidR="006D207F" w:rsidRPr="00A60D43" w:rsidRDefault="006D207F" w:rsidP="006D207F">
      <w:pPr>
        <w:widowControl/>
        <w:spacing w:line="360" w:lineRule="auto"/>
        <w:ind w:firstLineChars="200" w:firstLine="420"/>
        <w:rPr>
          <w:kern w:val="0"/>
        </w:rPr>
      </w:pPr>
      <w:r w:rsidRPr="00A60D43">
        <w:rPr>
          <w:kern w:val="0"/>
        </w:rPr>
        <w:t>本标准中的产品分类，依据《国民经济</w:t>
      </w:r>
      <w:r w:rsidR="006C5D4E" w:rsidRPr="00A60D43">
        <w:rPr>
          <w:rFonts w:hint="eastAsia"/>
          <w:kern w:val="0"/>
        </w:rPr>
        <w:t>行业</w:t>
      </w:r>
      <w:r w:rsidRPr="00A60D43">
        <w:rPr>
          <w:kern w:val="0"/>
        </w:rPr>
        <w:t>分类》</w:t>
      </w:r>
      <w:r w:rsidR="005409F2" w:rsidRPr="00A60D43">
        <w:rPr>
          <w:lang w:val="zh-CN"/>
        </w:rPr>
        <w:t>（</w:t>
      </w:r>
      <w:r w:rsidR="005409F2" w:rsidRPr="00A60D43">
        <w:rPr>
          <w:lang w:val="zh-CN"/>
        </w:rPr>
        <w:t>GB</w:t>
      </w:r>
      <w:r w:rsidR="005409F2">
        <w:rPr>
          <w:rFonts w:hint="eastAsia"/>
          <w:lang w:val="zh-CN"/>
        </w:rPr>
        <w:t>/T</w:t>
      </w:r>
      <w:r w:rsidR="005409F2" w:rsidRPr="00A60D43">
        <w:rPr>
          <w:lang w:val="zh-CN"/>
        </w:rPr>
        <w:t xml:space="preserve"> </w:t>
      </w:r>
      <w:r w:rsidR="005409F2">
        <w:rPr>
          <w:rFonts w:hint="eastAsia"/>
          <w:lang w:val="zh-CN"/>
        </w:rPr>
        <w:t>4754</w:t>
      </w:r>
      <w:r w:rsidR="005409F2" w:rsidRPr="00A60D43">
        <w:rPr>
          <w:rFonts w:hint="eastAsia"/>
        </w:rPr>
        <w:t>—</w:t>
      </w:r>
      <w:r w:rsidR="005409F2">
        <w:rPr>
          <w:lang w:val="zh-CN"/>
        </w:rPr>
        <w:t>201</w:t>
      </w:r>
      <w:r w:rsidR="005409F2">
        <w:rPr>
          <w:rFonts w:hint="eastAsia"/>
          <w:lang w:val="zh-CN"/>
        </w:rPr>
        <w:t>7</w:t>
      </w:r>
      <w:r w:rsidR="005409F2" w:rsidRPr="00A60D43">
        <w:rPr>
          <w:lang w:val="zh-CN"/>
        </w:rPr>
        <w:t>）</w:t>
      </w:r>
      <w:r w:rsidRPr="00A60D43">
        <w:rPr>
          <w:kern w:val="0"/>
        </w:rPr>
        <w:t>中化学原料和化学制品制造业下设的基础化学原料制造中除有机化学原料制造之外的无机酸制造、无机碱制造、无机盐制造和其他基础化学原料制造。具体产品分类见表</w:t>
      </w:r>
      <w:r w:rsidR="0080470E" w:rsidRPr="00A60D43">
        <w:rPr>
          <w:kern w:val="0"/>
        </w:rPr>
        <w:t>1</w:t>
      </w:r>
      <w:r w:rsidRPr="00A60D43">
        <w:rPr>
          <w:kern w:val="0"/>
        </w:rPr>
        <w:t>。</w:t>
      </w:r>
    </w:p>
    <w:p w:rsidR="006D207F" w:rsidRPr="00A60D43" w:rsidRDefault="006D207F" w:rsidP="006D207F">
      <w:pPr>
        <w:spacing w:line="360" w:lineRule="exact"/>
        <w:ind w:firstLineChars="200" w:firstLine="420"/>
        <w:jc w:val="center"/>
        <w:rPr>
          <w:rFonts w:eastAsia="黑体"/>
          <w:kern w:val="44"/>
          <w:szCs w:val="21"/>
        </w:rPr>
      </w:pPr>
    </w:p>
    <w:p w:rsidR="006D207F" w:rsidRPr="00A60D43" w:rsidRDefault="006D207F" w:rsidP="006D207F">
      <w:pPr>
        <w:spacing w:line="360" w:lineRule="exact"/>
        <w:ind w:firstLineChars="200" w:firstLine="420"/>
        <w:jc w:val="center"/>
        <w:rPr>
          <w:rFonts w:eastAsia="黑体"/>
          <w:kern w:val="44"/>
          <w:szCs w:val="21"/>
        </w:rPr>
      </w:pPr>
      <w:r w:rsidRPr="00A60D43">
        <w:rPr>
          <w:rFonts w:eastAsia="黑体"/>
          <w:kern w:val="44"/>
          <w:szCs w:val="21"/>
        </w:rPr>
        <w:t>表</w:t>
      </w:r>
      <w:r w:rsidR="0080470E" w:rsidRPr="00A60D43">
        <w:rPr>
          <w:rFonts w:eastAsia="黑体"/>
          <w:kern w:val="44"/>
          <w:szCs w:val="21"/>
        </w:rPr>
        <w:t>1</w:t>
      </w:r>
      <w:r w:rsidRPr="00A60D43">
        <w:rPr>
          <w:rFonts w:eastAsia="黑体"/>
          <w:kern w:val="44"/>
          <w:szCs w:val="21"/>
        </w:rPr>
        <w:t xml:space="preserve"> </w:t>
      </w:r>
      <w:r w:rsidRPr="00A60D43">
        <w:rPr>
          <w:rFonts w:eastAsia="黑体"/>
          <w:kern w:val="44"/>
          <w:szCs w:val="21"/>
        </w:rPr>
        <w:t>无机化学工业产品分类</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69"/>
        <w:gridCol w:w="1167"/>
        <w:gridCol w:w="6492"/>
      </w:tblGrid>
      <w:tr w:rsidR="006D207F" w:rsidRPr="00A60D43" w:rsidTr="004D0159">
        <w:tc>
          <w:tcPr>
            <w:tcW w:w="510" w:type="pct"/>
            <w:tcBorders>
              <w:bottom w:val="single" w:sz="8" w:space="0" w:color="auto"/>
            </w:tcBorders>
          </w:tcPr>
          <w:p w:rsidR="006D207F" w:rsidRPr="00A60D43" w:rsidRDefault="006D207F" w:rsidP="008674E2">
            <w:pPr>
              <w:spacing w:line="360" w:lineRule="exact"/>
              <w:jc w:val="center"/>
              <w:rPr>
                <w:kern w:val="44"/>
                <w:sz w:val="18"/>
                <w:szCs w:val="18"/>
              </w:rPr>
            </w:pPr>
            <w:r w:rsidRPr="00A60D43">
              <w:rPr>
                <w:kern w:val="44"/>
                <w:sz w:val="18"/>
                <w:szCs w:val="18"/>
              </w:rPr>
              <w:t>序号</w:t>
            </w:r>
          </w:p>
        </w:tc>
        <w:tc>
          <w:tcPr>
            <w:tcW w:w="684" w:type="pct"/>
            <w:tcBorders>
              <w:bottom w:val="single" w:sz="8" w:space="0" w:color="auto"/>
            </w:tcBorders>
          </w:tcPr>
          <w:p w:rsidR="006D207F" w:rsidRPr="00A60D43" w:rsidRDefault="006D207F" w:rsidP="008674E2">
            <w:pPr>
              <w:spacing w:line="360" w:lineRule="exact"/>
              <w:jc w:val="center"/>
              <w:rPr>
                <w:kern w:val="44"/>
                <w:sz w:val="18"/>
                <w:szCs w:val="18"/>
              </w:rPr>
            </w:pPr>
            <w:r w:rsidRPr="00A60D43">
              <w:rPr>
                <w:kern w:val="44"/>
                <w:sz w:val="18"/>
                <w:szCs w:val="18"/>
              </w:rPr>
              <w:t>产品分类</w:t>
            </w:r>
          </w:p>
        </w:tc>
        <w:tc>
          <w:tcPr>
            <w:tcW w:w="3806" w:type="pct"/>
            <w:tcBorders>
              <w:bottom w:val="single" w:sz="8" w:space="0" w:color="auto"/>
            </w:tcBorders>
          </w:tcPr>
          <w:p w:rsidR="006D207F" w:rsidRPr="00A60D43" w:rsidRDefault="006D207F" w:rsidP="008674E2">
            <w:pPr>
              <w:spacing w:line="360" w:lineRule="exact"/>
              <w:jc w:val="center"/>
              <w:rPr>
                <w:kern w:val="44"/>
                <w:sz w:val="18"/>
                <w:szCs w:val="18"/>
              </w:rPr>
            </w:pPr>
            <w:r w:rsidRPr="00A60D43">
              <w:rPr>
                <w:kern w:val="44"/>
                <w:sz w:val="18"/>
                <w:szCs w:val="18"/>
              </w:rPr>
              <w:t>产品小类</w:t>
            </w:r>
          </w:p>
        </w:tc>
      </w:tr>
      <w:tr w:rsidR="006D207F" w:rsidRPr="00A60D43" w:rsidTr="004D0159">
        <w:tc>
          <w:tcPr>
            <w:tcW w:w="510" w:type="pct"/>
            <w:tcBorders>
              <w:top w:val="single" w:sz="8" w:space="0" w:color="auto"/>
            </w:tcBorders>
            <w:vAlign w:val="center"/>
          </w:tcPr>
          <w:p w:rsidR="006D207F" w:rsidRPr="00A60D43" w:rsidRDefault="006D207F" w:rsidP="00CC4FFF">
            <w:pPr>
              <w:spacing w:line="360" w:lineRule="exact"/>
              <w:jc w:val="center"/>
              <w:rPr>
                <w:kern w:val="44"/>
                <w:sz w:val="18"/>
                <w:szCs w:val="18"/>
              </w:rPr>
            </w:pPr>
            <w:r w:rsidRPr="00A60D43">
              <w:rPr>
                <w:kern w:val="44"/>
                <w:sz w:val="18"/>
                <w:szCs w:val="18"/>
              </w:rPr>
              <w:t>1</w:t>
            </w:r>
          </w:p>
        </w:tc>
        <w:tc>
          <w:tcPr>
            <w:tcW w:w="684" w:type="pct"/>
            <w:tcBorders>
              <w:top w:val="single" w:sz="8" w:space="0" w:color="auto"/>
            </w:tcBorders>
            <w:vAlign w:val="center"/>
          </w:tcPr>
          <w:p w:rsidR="006D207F" w:rsidRPr="00A60D43" w:rsidRDefault="006D207F" w:rsidP="00CC4FFF">
            <w:pPr>
              <w:spacing w:line="360" w:lineRule="exact"/>
              <w:jc w:val="center"/>
              <w:rPr>
                <w:kern w:val="44"/>
                <w:sz w:val="18"/>
                <w:szCs w:val="18"/>
              </w:rPr>
            </w:pPr>
            <w:r w:rsidRPr="00A60D43">
              <w:rPr>
                <w:kern w:val="44"/>
                <w:sz w:val="18"/>
                <w:szCs w:val="18"/>
              </w:rPr>
              <w:t>无机酸</w:t>
            </w:r>
          </w:p>
        </w:tc>
        <w:tc>
          <w:tcPr>
            <w:tcW w:w="3806" w:type="pct"/>
            <w:tcBorders>
              <w:top w:val="single" w:sz="8" w:space="0" w:color="auto"/>
            </w:tcBorders>
          </w:tcPr>
          <w:p w:rsidR="006D207F" w:rsidRPr="00A60D43" w:rsidRDefault="006D207F" w:rsidP="0021780F">
            <w:pPr>
              <w:spacing w:line="360" w:lineRule="exact"/>
              <w:rPr>
                <w:kern w:val="44"/>
                <w:sz w:val="18"/>
                <w:szCs w:val="18"/>
              </w:rPr>
            </w:pPr>
            <w:r w:rsidRPr="00A60D43">
              <w:rPr>
                <w:kern w:val="44"/>
                <w:sz w:val="18"/>
                <w:szCs w:val="18"/>
              </w:rPr>
              <w:t>硫酸、硝酸、盐酸、氯磺酸、磷酸、多磷酸、硼酸、氢氰酸、氟酸、氯化酸、碘酸、氢硫酸、氢溴酸、钨酸、硅酸、硒酸、砷酸、钼酸、偏钛酸、氯铀酸、偏硒酸、溴酸、辛酸亚锡、其他无机酸</w:t>
            </w:r>
          </w:p>
        </w:tc>
      </w:tr>
      <w:tr w:rsidR="006D207F" w:rsidRPr="00A60D43" w:rsidTr="004D0159">
        <w:tc>
          <w:tcPr>
            <w:tcW w:w="510" w:type="pct"/>
            <w:vAlign w:val="center"/>
          </w:tcPr>
          <w:p w:rsidR="006D207F" w:rsidRPr="00A60D43" w:rsidRDefault="006D207F" w:rsidP="00CC4FFF">
            <w:pPr>
              <w:spacing w:line="360" w:lineRule="exact"/>
              <w:jc w:val="center"/>
              <w:rPr>
                <w:kern w:val="44"/>
                <w:sz w:val="18"/>
                <w:szCs w:val="18"/>
              </w:rPr>
            </w:pPr>
            <w:r w:rsidRPr="00A60D43">
              <w:rPr>
                <w:kern w:val="44"/>
                <w:sz w:val="18"/>
                <w:szCs w:val="18"/>
              </w:rPr>
              <w:t>2</w:t>
            </w:r>
          </w:p>
        </w:tc>
        <w:tc>
          <w:tcPr>
            <w:tcW w:w="684" w:type="pct"/>
            <w:vAlign w:val="center"/>
          </w:tcPr>
          <w:p w:rsidR="006D207F" w:rsidRPr="00A60D43" w:rsidRDefault="006D207F" w:rsidP="00CC4FFF">
            <w:pPr>
              <w:spacing w:line="360" w:lineRule="exact"/>
              <w:jc w:val="center"/>
              <w:rPr>
                <w:kern w:val="44"/>
                <w:sz w:val="18"/>
                <w:szCs w:val="18"/>
              </w:rPr>
            </w:pPr>
            <w:r w:rsidRPr="00A60D43">
              <w:rPr>
                <w:kern w:val="44"/>
                <w:sz w:val="18"/>
                <w:szCs w:val="18"/>
              </w:rPr>
              <w:t>无机碱</w:t>
            </w:r>
          </w:p>
        </w:tc>
        <w:tc>
          <w:tcPr>
            <w:tcW w:w="3806" w:type="pct"/>
          </w:tcPr>
          <w:p w:rsidR="006D207F" w:rsidRPr="00A60D43" w:rsidRDefault="006D207F" w:rsidP="0021780F">
            <w:pPr>
              <w:spacing w:line="360" w:lineRule="exact"/>
              <w:rPr>
                <w:kern w:val="44"/>
                <w:sz w:val="18"/>
                <w:szCs w:val="18"/>
              </w:rPr>
            </w:pPr>
            <w:r w:rsidRPr="00A60D43">
              <w:rPr>
                <w:kern w:val="44"/>
                <w:sz w:val="18"/>
                <w:szCs w:val="18"/>
              </w:rPr>
              <w:t>烧碱、纯碱、碳酸氢钠、碳酸钾、碳酸氢钾、金属氢氧化物</w:t>
            </w:r>
          </w:p>
        </w:tc>
      </w:tr>
      <w:tr w:rsidR="006D207F" w:rsidRPr="00A60D43" w:rsidTr="004D0159">
        <w:tc>
          <w:tcPr>
            <w:tcW w:w="510" w:type="pct"/>
            <w:vAlign w:val="center"/>
          </w:tcPr>
          <w:p w:rsidR="006D207F" w:rsidRPr="00A60D43" w:rsidRDefault="006D207F" w:rsidP="00CC4FFF">
            <w:pPr>
              <w:spacing w:line="360" w:lineRule="exact"/>
              <w:jc w:val="center"/>
              <w:rPr>
                <w:kern w:val="44"/>
                <w:sz w:val="18"/>
                <w:szCs w:val="18"/>
              </w:rPr>
            </w:pPr>
            <w:r w:rsidRPr="00A60D43">
              <w:rPr>
                <w:kern w:val="44"/>
                <w:sz w:val="18"/>
                <w:szCs w:val="18"/>
              </w:rPr>
              <w:t>3</w:t>
            </w:r>
          </w:p>
        </w:tc>
        <w:tc>
          <w:tcPr>
            <w:tcW w:w="684" w:type="pct"/>
            <w:vAlign w:val="center"/>
          </w:tcPr>
          <w:p w:rsidR="006D207F" w:rsidRPr="00A60D43" w:rsidRDefault="006D207F" w:rsidP="00CC4FFF">
            <w:pPr>
              <w:spacing w:line="360" w:lineRule="exact"/>
              <w:jc w:val="center"/>
              <w:rPr>
                <w:kern w:val="44"/>
                <w:sz w:val="18"/>
                <w:szCs w:val="18"/>
              </w:rPr>
            </w:pPr>
            <w:r w:rsidRPr="00A60D43">
              <w:rPr>
                <w:kern w:val="44"/>
                <w:sz w:val="18"/>
                <w:szCs w:val="18"/>
              </w:rPr>
              <w:t>无机盐</w:t>
            </w:r>
          </w:p>
        </w:tc>
        <w:tc>
          <w:tcPr>
            <w:tcW w:w="3806" w:type="pct"/>
          </w:tcPr>
          <w:p w:rsidR="006D207F" w:rsidRPr="00A60D43" w:rsidRDefault="006D207F" w:rsidP="0021780F">
            <w:pPr>
              <w:spacing w:line="360" w:lineRule="exact"/>
              <w:rPr>
                <w:kern w:val="44"/>
                <w:sz w:val="18"/>
                <w:szCs w:val="18"/>
              </w:rPr>
            </w:pPr>
            <w:r w:rsidRPr="00A60D43">
              <w:rPr>
                <w:kern w:val="44"/>
                <w:sz w:val="18"/>
                <w:szCs w:val="18"/>
              </w:rPr>
              <w:t>非金属卤化物及硫化物、金属硫化物及硫酸盐、金属硝酸盐、亚硝酸盐、金属氧化物酸盐、金属过氧化物酸盐、磷化物、金属磷酸盐、氟化物及其盐、氯化物及其盐、氯氧化物及氢氧基氯化物、溴化物及其盐、碘化物及其盐、氰化物、氧氰化物及氰络合物、硅化物、硅酸盐、硼化物、硼酸盐、过硼酸盐、碳化物及碳酸盐、贵金属化合物、氢化物、氮化物、叠氮化物、其他无机盐</w:t>
            </w:r>
          </w:p>
        </w:tc>
      </w:tr>
      <w:tr w:rsidR="006D207F" w:rsidRPr="00A60D43" w:rsidTr="004D0159">
        <w:tc>
          <w:tcPr>
            <w:tcW w:w="510" w:type="pct"/>
            <w:vAlign w:val="center"/>
          </w:tcPr>
          <w:p w:rsidR="006D207F" w:rsidRPr="00A60D43" w:rsidRDefault="006D207F" w:rsidP="00CC4FFF">
            <w:pPr>
              <w:spacing w:line="360" w:lineRule="exact"/>
              <w:jc w:val="center"/>
              <w:rPr>
                <w:kern w:val="44"/>
                <w:sz w:val="18"/>
                <w:szCs w:val="18"/>
              </w:rPr>
            </w:pPr>
            <w:r w:rsidRPr="00A60D43">
              <w:rPr>
                <w:kern w:val="44"/>
                <w:sz w:val="18"/>
                <w:szCs w:val="18"/>
              </w:rPr>
              <w:t>4</w:t>
            </w:r>
          </w:p>
        </w:tc>
        <w:tc>
          <w:tcPr>
            <w:tcW w:w="684" w:type="pct"/>
            <w:vAlign w:val="center"/>
          </w:tcPr>
          <w:p w:rsidR="006D207F" w:rsidRPr="00A60D43" w:rsidRDefault="006D207F" w:rsidP="00CC4FFF">
            <w:pPr>
              <w:spacing w:line="360" w:lineRule="exact"/>
              <w:jc w:val="center"/>
              <w:rPr>
                <w:kern w:val="44"/>
                <w:sz w:val="18"/>
                <w:szCs w:val="18"/>
              </w:rPr>
            </w:pPr>
            <w:r w:rsidRPr="00A60D43">
              <w:rPr>
                <w:kern w:val="44"/>
                <w:sz w:val="18"/>
                <w:szCs w:val="18"/>
              </w:rPr>
              <w:t>其他基础化学原料</w:t>
            </w:r>
          </w:p>
        </w:tc>
        <w:tc>
          <w:tcPr>
            <w:tcW w:w="3806" w:type="pct"/>
          </w:tcPr>
          <w:p w:rsidR="006D207F" w:rsidRPr="00A60D43" w:rsidRDefault="006D207F" w:rsidP="0021780F">
            <w:pPr>
              <w:spacing w:line="360" w:lineRule="exact"/>
              <w:rPr>
                <w:kern w:val="44"/>
                <w:sz w:val="18"/>
                <w:szCs w:val="18"/>
              </w:rPr>
            </w:pPr>
            <w:r w:rsidRPr="00A60D43">
              <w:rPr>
                <w:kern w:val="44"/>
                <w:sz w:val="18"/>
                <w:szCs w:val="18"/>
              </w:rPr>
              <w:t>非金属无机氧化物、过氧化氢、金属氧化物、金属过氧化物、超氧化物、硫磺、磷、非金属基础化学品、其他基础化学原料</w:t>
            </w:r>
          </w:p>
        </w:tc>
      </w:tr>
    </w:tbl>
    <w:p w:rsidR="006C5D4E" w:rsidRPr="00A60D43" w:rsidRDefault="006C5D4E" w:rsidP="00A54DC4">
      <w:pPr>
        <w:widowControl/>
        <w:spacing w:line="360" w:lineRule="auto"/>
        <w:rPr>
          <w:rFonts w:eastAsia="黑体"/>
          <w:szCs w:val="21"/>
        </w:rPr>
      </w:pPr>
    </w:p>
    <w:p w:rsidR="00572FAE" w:rsidRPr="00A60D43" w:rsidRDefault="00A54DC4" w:rsidP="00A54DC4">
      <w:pPr>
        <w:widowControl/>
        <w:spacing w:line="360" w:lineRule="auto"/>
        <w:rPr>
          <w:rFonts w:eastAsia="黑体"/>
          <w:kern w:val="0"/>
          <w:szCs w:val="21"/>
        </w:rPr>
      </w:pPr>
      <w:r w:rsidRPr="00A60D43">
        <w:rPr>
          <w:rFonts w:eastAsia="黑体"/>
          <w:szCs w:val="21"/>
        </w:rPr>
        <w:t>4.1.3</w:t>
      </w:r>
      <w:r w:rsidR="00675C6C" w:rsidRPr="00A60D43">
        <w:rPr>
          <w:rFonts w:eastAsia="黑体"/>
          <w:bCs/>
          <w:szCs w:val="32"/>
        </w:rPr>
        <w:t xml:space="preserve">　</w:t>
      </w:r>
      <w:r w:rsidRPr="00A60D43">
        <w:rPr>
          <w:rFonts w:eastAsia="黑体"/>
          <w:kern w:val="0"/>
          <w:szCs w:val="21"/>
        </w:rPr>
        <w:t>无机重金属化合物工业概况</w:t>
      </w:r>
    </w:p>
    <w:p w:rsidR="00A54DC4" w:rsidRPr="00A60D43" w:rsidRDefault="00A54DC4" w:rsidP="00A54DC4">
      <w:pPr>
        <w:autoSpaceDE w:val="0"/>
        <w:autoSpaceDN w:val="0"/>
        <w:adjustRightInd w:val="0"/>
        <w:spacing w:line="360" w:lineRule="auto"/>
        <w:ind w:firstLineChars="200" w:firstLine="420"/>
        <w:rPr>
          <w:kern w:val="0"/>
          <w:szCs w:val="21"/>
        </w:rPr>
      </w:pPr>
      <w:r w:rsidRPr="00A60D43">
        <w:rPr>
          <w:kern w:val="0"/>
          <w:szCs w:val="21"/>
        </w:rPr>
        <w:t>指以钡、锶、铬、锌、锰、镍、钼、铜、铅、镉、锡、汞、钴、锑、锆和银等重金属元素矿物、单质及含重金属物料为原料生产的各类无机重金属化合物的工业。其中包括：</w:t>
      </w:r>
    </w:p>
    <w:p w:rsidR="00A54DC4" w:rsidRPr="00A60D43" w:rsidRDefault="00A54DC4" w:rsidP="00A54DC4">
      <w:pPr>
        <w:autoSpaceDE w:val="0"/>
        <w:autoSpaceDN w:val="0"/>
        <w:adjustRightInd w:val="0"/>
        <w:spacing w:line="360" w:lineRule="auto"/>
        <w:ind w:firstLineChars="150" w:firstLine="315"/>
        <w:rPr>
          <w:kern w:val="0"/>
          <w:szCs w:val="21"/>
        </w:rPr>
      </w:pPr>
      <w:r w:rsidRPr="00A60D43">
        <w:rPr>
          <w:kern w:val="0"/>
          <w:szCs w:val="21"/>
        </w:rPr>
        <w:t>（</w:t>
      </w:r>
      <w:r w:rsidRPr="00A60D43">
        <w:rPr>
          <w:kern w:val="0"/>
          <w:szCs w:val="21"/>
        </w:rPr>
        <w:t>1</w:t>
      </w:r>
      <w:r w:rsidRPr="00A60D43">
        <w:rPr>
          <w:kern w:val="0"/>
          <w:szCs w:val="21"/>
        </w:rPr>
        <w:t>）铬及其铬化</w:t>
      </w:r>
      <w:r w:rsidR="006C5D4E" w:rsidRPr="00A60D43">
        <w:rPr>
          <w:rFonts w:hint="eastAsia"/>
          <w:kern w:val="0"/>
          <w:szCs w:val="21"/>
        </w:rPr>
        <w:t>合</w:t>
      </w:r>
      <w:r w:rsidRPr="00A60D43">
        <w:rPr>
          <w:kern w:val="0"/>
          <w:szCs w:val="21"/>
        </w:rPr>
        <w:t>物工业</w:t>
      </w:r>
    </w:p>
    <w:p w:rsidR="00A54DC4" w:rsidRPr="00A60D43" w:rsidRDefault="00A54DC4" w:rsidP="00A54DC4">
      <w:pPr>
        <w:autoSpaceDE w:val="0"/>
        <w:autoSpaceDN w:val="0"/>
        <w:adjustRightInd w:val="0"/>
        <w:spacing w:line="360" w:lineRule="auto"/>
        <w:ind w:firstLineChars="200" w:firstLine="420"/>
        <w:rPr>
          <w:kern w:val="0"/>
          <w:szCs w:val="21"/>
        </w:rPr>
      </w:pPr>
      <w:r w:rsidRPr="00A60D43">
        <w:rPr>
          <w:kern w:val="0"/>
          <w:szCs w:val="21"/>
        </w:rPr>
        <w:t>铬化合物主要包括重铬酸盐（重铬酸钠、重铬酸钾、重铬酸铵等）、铬酸盐（铬酸钠、铬酸铅、铬酸锶、铬酸钡、铬酸钾、铬酸钙等）、氧化物（氧化铬、铬酸酐等）、复盐（硫酸铬钾等）、铬盐（硝酸铬、碱式硫酸铬及金属铬等）。铬化合物中以重铬酸钠、铬酸酐、氧化铬和碱式硫酸铬四种产品最多。铬酸钠、重铬酸钠又是铬化合物中最基本的产品，众多</w:t>
      </w:r>
      <w:r w:rsidRPr="00A60D43">
        <w:rPr>
          <w:kern w:val="0"/>
          <w:szCs w:val="21"/>
        </w:rPr>
        <w:lastRenderedPageBreak/>
        <w:t>铬化合物和金属铬大多直接或间接由铬酸钠和重铬酸钠制得。重铬酸钠生产是造成铬污染的源头，生产过程污染严重、对环境影响大。我国基础铬化合物生产企业主要分布于西北、西南、中南、华北、东北等地区。</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2</w:t>
      </w:r>
      <w:r w:rsidRPr="00A60D43">
        <w:rPr>
          <w:kern w:val="0"/>
          <w:szCs w:val="21"/>
        </w:rPr>
        <w:t>）钡盐工业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钡盐系列主要产品有碳酸钡、硫酸钡、氢氧化钡、氯化钡、硝酸钡、钛酸钡等。碳酸钡是钡行业基础产品，</w:t>
      </w:r>
      <w:r w:rsidR="006C5D4E" w:rsidRPr="00A60D43">
        <w:rPr>
          <w:kern w:val="0"/>
          <w:szCs w:val="21"/>
        </w:rPr>
        <w:t>其他</w:t>
      </w:r>
      <w:r w:rsidRPr="00A60D43">
        <w:rPr>
          <w:kern w:val="0"/>
          <w:szCs w:val="21"/>
        </w:rPr>
        <w:t>是下游产品，碳酸钡占钡系列总产量的</w:t>
      </w:r>
      <w:r w:rsidRPr="00A60D43">
        <w:rPr>
          <w:kern w:val="0"/>
          <w:szCs w:val="21"/>
        </w:rPr>
        <w:t>65%</w:t>
      </w:r>
      <w:r w:rsidRPr="00A60D43">
        <w:rPr>
          <w:kern w:val="0"/>
          <w:szCs w:val="21"/>
        </w:rPr>
        <w:t>左右。我国钡盐系列产品生产企业</w:t>
      </w:r>
      <w:r w:rsidRPr="00A60D43">
        <w:rPr>
          <w:kern w:val="0"/>
          <w:szCs w:val="21"/>
        </w:rPr>
        <w:t>30</w:t>
      </w:r>
      <w:r w:rsidR="00D434C8" w:rsidRPr="00A60D43">
        <w:rPr>
          <w:kern w:val="0"/>
          <w:szCs w:val="21"/>
        </w:rPr>
        <w:t xml:space="preserve"> </w:t>
      </w:r>
      <w:r w:rsidRPr="00A60D43">
        <w:rPr>
          <w:kern w:val="0"/>
          <w:szCs w:val="21"/>
        </w:rPr>
        <w:t>多家，主要分布于贵州、湖北、陕西、山东、湖南、山西、河北、广西等省区。我国钡盐产品多以初级产品为主，大宗产品多，高档产品少，产品结构不合理，与国际存在较大的差距，行业产业结构调整和产品升级任务重。</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3</w:t>
      </w:r>
      <w:r w:rsidRPr="00A60D43">
        <w:rPr>
          <w:kern w:val="0"/>
          <w:szCs w:val="21"/>
        </w:rPr>
        <w:t>）锶盐工业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锶盐系列主要包括碳酸锶、硝酸锶、磷酸锶、钛酸锶、氢氧化锶、氯化锶、氟化锶、氧化锶及其精加工产品。主要原料是天青石（占</w:t>
      </w:r>
      <w:r w:rsidRPr="00A60D43">
        <w:rPr>
          <w:kern w:val="0"/>
          <w:szCs w:val="21"/>
        </w:rPr>
        <w:t>90%</w:t>
      </w:r>
      <w:r w:rsidRPr="00A60D43">
        <w:rPr>
          <w:kern w:val="0"/>
          <w:szCs w:val="21"/>
        </w:rPr>
        <w:t>以上），其余为菱锶矿、含锶盐卤、</w:t>
      </w:r>
      <w:r w:rsidR="006C5D4E" w:rsidRPr="00A60D43">
        <w:rPr>
          <w:kern w:val="0"/>
          <w:szCs w:val="21"/>
        </w:rPr>
        <w:t>其他</w:t>
      </w:r>
      <w:r w:rsidRPr="00A60D43">
        <w:rPr>
          <w:kern w:val="0"/>
          <w:szCs w:val="21"/>
        </w:rPr>
        <w:t>金属共生矿等。碳酸锶是锶盐系列产品中最大的品种，是其他锶盐产品的原料，其产能约占锶盐系列产品的</w:t>
      </w:r>
      <w:r w:rsidRPr="00A60D43">
        <w:rPr>
          <w:kern w:val="0"/>
          <w:szCs w:val="21"/>
        </w:rPr>
        <w:t>90%</w:t>
      </w:r>
      <w:r w:rsidRPr="00A60D43">
        <w:rPr>
          <w:kern w:val="0"/>
          <w:szCs w:val="21"/>
        </w:rPr>
        <w:t>。生产企业</w:t>
      </w:r>
      <w:r w:rsidR="00990BCE" w:rsidRPr="00A60D43">
        <w:rPr>
          <w:kern w:val="0"/>
          <w:szCs w:val="21"/>
        </w:rPr>
        <w:t>10</w:t>
      </w:r>
      <w:r w:rsidR="00D434C8" w:rsidRPr="00A60D43">
        <w:rPr>
          <w:kern w:val="0"/>
          <w:szCs w:val="21"/>
        </w:rPr>
        <w:t xml:space="preserve"> </w:t>
      </w:r>
      <w:r w:rsidRPr="00A60D43">
        <w:rPr>
          <w:kern w:val="0"/>
          <w:szCs w:val="21"/>
        </w:rPr>
        <w:t>多家，其中重庆红蝶、河北辛集、河北正定是行业中大型企业。</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4</w:t>
      </w:r>
      <w:r w:rsidRPr="00A60D43">
        <w:rPr>
          <w:kern w:val="0"/>
          <w:szCs w:val="21"/>
        </w:rPr>
        <w:t>）锌化合物工业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锌化合物主要包括碱式碳酸锌、氯化锌、氧化锌晶须、硝酸锌、七水硫酸锌、一水硫酸锌、饲料级硫酸锌、连二亚硫酸锌、氧化锌、活性氧化锌、磷化锌、磷酸锌、氟硅酸锌、硼酸锌等产品。其中产量最大</w:t>
      </w:r>
      <w:r w:rsidR="006C5D4E" w:rsidRPr="00A60D43">
        <w:rPr>
          <w:rFonts w:hint="eastAsia"/>
          <w:kern w:val="0"/>
          <w:szCs w:val="21"/>
        </w:rPr>
        <w:t>的</w:t>
      </w:r>
      <w:r w:rsidRPr="00A60D43">
        <w:rPr>
          <w:kern w:val="0"/>
          <w:szCs w:val="21"/>
        </w:rPr>
        <w:t>是氧化锌和氯化锌，占锌及其化合物总产量的</w:t>
      </w:r>
      <w:r w:rsidRPr="00A60D43">
        <w:rPr>
          <w:kern w:val="0"/>
          <w:szCs w:val="21"/>
        </w:rPr>
        <w:t>85%</w:t>
      </w:r>
      <w:r w:rsidRPr="00A60D43">
        <w:rPr>
          <w:kern w:val="0"/>
          <w:szCs w:val="21"/>
        </w:rPr>
        <w:t>以上。生产企业约</w:t>
      </w:r>
      <w:r w:rsidRPr="00A60D43">
        <w:rPr>
          <w:kern w:val="0"/>
          <w:szCs w:val="21"/>
        </w:rPr>
        <w:t>300</w:t>
      </w:r>
      <w:r w:rsidR="00D434C8" w:rsidRPr="00A60D43">
        <w:rPr>
          <w:kern w:val="0"/>
          <w:szCs w:val="21"/>
        </w:rPr>
        <w:t xml:space="preserve"> </w:t>
      </w:r>
      <w:r w:rsidRPr="00A60D43">
        <w:rPr>
          <w:kern w:val="0"/>
          <w:szCs w:val="21"/>
        </w:rPr>
        <w:t>家，主要集中分布于华东、中南和东北地区，三地产能约占全国总产能的</w:t>
      </w:r>
      <w:r w:rsidRPr="00A60D43">
        <w:rPr>
          <w:kern w:val="0"/>
          <w:szCs w:val="21"/>
        </w:rPr>
        <w:t>80%</w:t>
      </w:r>
      <w:r w:rsidRPr="00A60D43">
        <w:rPr>
          <w:kern w:val="0"/>
          <w:szCs w:val="21"/>
        </w:rPr>
        <w:t>。</w:t>
      </w:r>
    </w:p>
    <w:p w:rsidR="00A54DC4" w:rsidRPr="00A60D43" w:rsidRDefault="00A54DC4" w:rsidP="00A54DC4">
      <w:pPr>
        <w:widowControl/>
        <w:spacing w:line="360" w:lineRule="auto"/>
        <w:ind w:firstLineChars="150" w:firstLine="315"/>
        <w:rPr>
          <w:kern w:val="0"/>
          <w:szCs w:val="21"/>
        </w:rPr>
      </w:pPr>
      <w:r w:rsidRPr="00A60D43">
        <w:rPr>
          <w:kern w:val="0"/>
          <w:szCs w:val="21"/>
        </w:rPr>
        <w:t>（</w:t>
      </w:r>
      <w:r w:rsidRPr="00A60D43">
        <w:rPr>
          <w:kern w:val="0"/>
          <w:szCs w:val="21"/>
        </w:rPr>
        <w:t>5</w:t>
      </w:r>
      <w:r w:rsidRPr="00A60D43">
        <w:rPr>
          <w:kern w:val="0"/>
          <w:szCs w:val="21"/>
        </w:rPr>
        <w:t>）锰化合物工业</w:t>
      </w:r>
    </w:p>
    <w:p w:rsidR="00A54DC4" w:rsidRPr="00A60D43" w:rsidRDefault="00A54DC4" w:rsidP="00A54DC4">
      <w:pPr>
        <w:widowControl/>
        <w:spacing w:line="360" w:lineRule="auto"/>
        <w:ind w:firstLineChars="200" w:firstLine="420"/>
        <w:rPr>
          <w:kern w:val="0"/>
          <w:szCs w:val="21"/>
        </w:rPr>
      </w:pPr>
      <w:r w:rsidRPr="00A60D43">
        <w:rPr>
          <w:kern w:val="0"/>
          <w:szCs w:val="21"/>
        </w:rPr>
        <w:t>锰化合物主要包括：四水氯化锰、无水氯化锰、二氧化锰、一氧化锰、四氧化三锰、碳酸锰、硝酸锰、硫酸锰、高锰酸钾、酸式磷酸锰、硼酸锰等。中国是世界最大的锰系产品的生产、消费和出口国。二氧化锰、四氧化三锰、高锰酸钾、硫酸锰等产品的产能和产量均居世界第一，生产企业</w:t>
      </w:r>
      <w:r w:rsidRPr="00A60D43">
        <w:rPr>
          <w:kern w:val="0"/>
          <w:szCs w:val="21"/>
        </w:rPr>
        <w:t>100</w:t>
      </w:r>
      <w:r w:rsidR="00D434C8" w:rsidRPr="00A60D43">
        <w:rPr>
          <w:kern w:val="0"/>
          <w:szCs w:val="21"/>
        </w:rPr>
        <w:t xml:space="preserve"> </w:t>
      </w:r>
      <w:r w:rsidRPr="00A60D43">
        <w:rPr>
          <w:kern w:val="0"/>
          <w:szCs w:val="21"/>
        </w:rPr>
        <w:t>多家，主要分布区域是广西、重庆、湖南和贵州，其中广西约占全国的</w:t>
      </w:r>
      <w:r w:rsidRPr="00A60D43">
        <w:rPr>
          <w:kern w:val="0"/>
          <w:szCs w:val="21"/>
        </w:rPr>
        <w:t>30%</w:t>
      </w:r>
      <w:r w:rsidRPr="00A60D43">
        <w:rPr>
          <w:kern w:val="0"/>
          <w:szCs w:val="21"/>
        </w:rPr>
        <w:t>。</w:t>
      </w:r>
      <w:r w:rsidRPr="00A60D43">
        <w:rPr>
          <w:kern w:val="0"/>
          <w:szCs w:val="21"/>
        </w:rPr>
        <w:t>2012</w:t>
      </w:r>
      <w:r w:rsidRPr="00A60D43">
        <w:rPr>
          <w:kern w:val="0"/>
          <w:szCs w:val="21"/>
        </w:rPr>
        <w:t>年我国锰化合物出口量为</w:t>
      </w:r>
      <w:r w:rsidRPr="00A60D43">
        <w:rPr>
          <w:kern w:val="0"/>
          <w:szCs w:val="21"/>
        </w:rPr>
        <w:t>19</w:t>
      </w:r>
      <w:r w:rsidRPr="00A60D43">
        <w:rPr>
          <w:kern w:val="0"/>
          <w:szCs w:val="21"/>
        </w:rPr>
        <w:t>万吨，进口量</w:t>
      </w:r>
      <w:r w:rsidRPr="00A60D43">
        <w:rPr>
          <w:kern w:val="0"/>
          <w:szCs w:val="21"/>
        </w:rPr>
        <w:t>2.1</w:t>
      </w:r>
      <w:r w:rsidR="00D434C8" w:rsidRPr="00A60D43">
        <w:rPr>
          <w:kern w:val="0"/>
          <w:szCs w:val="21"/>
        </w:rPr>
        <w:t xml:space="preserve"> </w:t>
      </w:r>
      <w:r w:rsidRPr="00A60D43">
        <w:rPr>
          <w:kern w:val="0"/>
          <w:szCs w:val="21"/>
        </w:rPr>
        <w:t>万吨，其中二氧化锰出口量最大，达</w:t>
      </w:r>
      <w:r w:rsidRPr="00A60D43">
        <w:rPr>
          <w:kern w:val="0"/>
          <w:szCs w:val="21"/>
        </w:rPr>
        <w:t>6</w:t>
      </w:r>
      <w:r w:rsidR="00D434C8" w:rsidRPr="00A60D43">
        <w:rPr>
          <w:kern w:val="0"/>
          <w:szCs w:val="21"/>
        </w:rPr>
        <w:t xml:space="preserve"> </w:t>
      </w:r>
      <w:r w:rsidRPr="00A60D43">
        <w:rPr>
          <w:kern w:val="0"/>
          <w:szCs w:val="21"/>
        </w:rPr>
        <w:t>万吨。未来锰化合物产业将会呈现产品优化、产能集中，产量上升缓慢的趋势。</w:t>
      </w:r>
    </w:p>
    <w:p w:rsidR="00A54DC4" w:rsidRPr="00A60D43" w:rsidRDefault="00A54DC4" w:rsidP="00A54DC4">
      <w:pPr>
        <w:widowControl/>
        <w:spacing w:line="360" w:lineRule="auto"/>
        <w:ind w:firstLineChars="150" w:firstLine="315"/>
        <w:rPr>
          <w:kern w:val="0"/>
          <w:szCs w:val="21"/>
        </w:rPr>
      </w:pPr>
      <w:r w:rsidRPr="00A60D43">
        <w:rPr>
          <w:kern w:val="0"/>
          <w:szCs w:val="21"/>
        </w:rPr>
        <w:t>（</w:t>
      </w:r>
      <w:r w:rsidRPr="00A60D43">
        <w:rPr>
          <w:kern w:val="0"/>
          <w:szCs w:val="21"/>
        </w:rPr>
        <w:t>6</w:t>
      </w:r>
      <w:r w:rsidRPr="00A60D43">
        <w:rPr>
          <w:kern w:val="0"/>
          <w:szCs w:val="21"/>
        </w:rPr>
        <w:t>）镍化合物工业</w:t>
      </w:r>
    </w:p>
    <w:p w:rsidR="00A54DC4" w:rsidRPr="00A60D43" w:rsidRDefault="00A54DC4" w:rsidP="00A54DC4">
      <w:pPr>
        <w:widowControl/>
        <w:spacing w:line="360" w:lineRule="auto"/>
        <w:ind w:firstLineChars="200" w:firstLine="420"/>
        <w:rPr>
          <w:kern w:val="0"/>
          <w:szCs w:val="21"/>
        </w:rPr>
      </w:pPr>
      <w:r w:rsidRPr="00A60D43">
        <w:rPr>
          <w:kern w:val="0"/>
          <w:szCs w:val="21"/>
        </w:rPr>
        <w:lastRenderedPageBreak/>
        <w:t>镍化合物主要包括碳酸镍、碱式碳酸镍、氯化镍、硝酸镍、硫酸镍、硫酸镍铵、一氧化镍、三氧化二镍、氟化镍等产品，其中产能和产量最大的是硫酸镍和氯化镍，镍化合物主要生产企业</w:t>
      </w:r>
      <w:r w:rsidRPr="00A60D43">
        <w:rPr>
          <w:kern w:val="0"/>
          <w:szCs w:val="21"/>
        </w:rPr>
        <w:t>50</w:t>
      </w:r>
      <w:r w:rsidR="00D434C8" w:rsidRPr="00A60D43">
        <w:rPr>
          <w:kern w:val="0"/>
          <w:szCs w:val="21"/>
        </w:rPr>
        <w:t xml:space="preserve"> </w:t>
      </w:r>
      <w:r w:rsidRPr="00A60D43">
        <w:rPr>
          <w:kern w:val="0"/>
          <w:szCs w:val="21"/>
        </w:rPr>
        <w:t>多家，主要集中于吉林、甘肃等镍矿产地，两地硫酸镍产能约占全国总产能</w:t>
      </w:r>
      <w:r w:rsidR="006C5D4E" w:rsidRPr="00A60D43">
        <w:rPr>
          <w:rFonts w:hint="eastAsia"/>
          <w:kern w:val="0"/>
          <w:szCs w:val="21"/>
        </w:rPr>
        <w:t>的</w:t>
      </w:r>
      <w:r w:rsidRPr="00A60D43">
        <w:rPr>
          <w:kern w:val="0"/>
          <w:szCs w:val="21"/>
        </w:rPr>
        <w:t>70%</w:t>
      </w:r>
      <w:r w:rsidRPr="00A60D43">
        <w:rPr>
          <w:kern w:val="0"/>
          <w:szCs w:val="21"/>
        </w:rPr>
        <w:t>。我国镍矿资源相对缺乏，资源远远不能满足国内消费日益增长的需求，每年需要从国外大量进口。随着国际镍矿价格提升，部分企业将面临原料短缺，无法正常生产，关停状态。</w:t>
      </w:r>
    </w:p>
    <w:p w:rsidR="00A54DC4" w:rsidRPr="00A60D43" w:rsidRDefault="00A54DC4" w:rsidP="00A54DC4">
      <w:pPr>
        <w:widowControl/>
        <w:spacing w:line="360" w:lineRule="auto"/>
        <w:ind w:firstLineChars="150" w:firstLine="315"/>
        <w:rPr>
          <w:kern w:val="0"/>
          <w:szCs w:val="21"/>
        </w:rPr>
      </w:pPr>
      <w:r w:rsidRPr="00A60D43">
        <w:rPr>
          <w:kern w:val="0"/>
          <w:szCs w:val="21"/>
        </w:rPr>
        <w:t>（</w:t>
      </w:r>
      <w:r w:rsidRPr="00A60D43">
        <w:rPr>
          <w:kern w:val="0"/>
          <w:szCs w:val="21"/>
        </w:rPr>
        <w:t>7</w:t>
      </w:r>
      <w:r w:rsidRPr="00A60D43">
        <w:rPr>
          <w:kern w:val="0"/>
          <w:szCs w:val="21"/>
        </w:rPr>
        <w:t>）钼化合物工业</w:t>
      </w:r>
    </w:p>
    <w:p w:rsidR="00A54DC4" w:rsidRPr="00A60D43" w:rsidRDefault="00A54DC4" w:rsidP="00A54DC4">
      <w:pPr>
        <w:widowControl/>
        <w:spacing w:line="360" w:lineRule="auto"/>
        <w:ind w:firstLineChars="200" w:firstLine="420"/>
        <w:rPr>
          <w:kern w:val="0"/>
          <w:szCs w:val="21"/>
        </w:rPr>
      </w:pPr>
      <w:r w:rsidRPr="00A60D43">
        <w:rPr>
          <w:kern w:val="0"/>
          <w:szCs w:val="21"/>
        </w:rPr>
        <w:t>钼化合物主要包括六氟化钼、钼酸、磷酸钼、钼酸铵、钼酸钡、钼酸钠、二硫化钼、锂基酯二硫化钼、二硫化钼（蜡笔、油剂、粉剂）、工业三氧化钼等，其中产量最大的是钼酸铵和钼酸钠，钼化合物生产企业近</w:t>
      </w:r>
      <w:r w:rsidRPr="00A60D43">
        <w:rPr>
          <w:kern w:val="0"/>
          <w:szCs w:val="21"/>
        </w:rPr>
        <w:t>100</w:t>
      </w:r>
      <w:r w:rsidR="00D434C8" w:rsidRPr="00A60D43">
        <w:rPr>
          <w:kern w:val="0"/>
          <w:szCs w:val="21"/>
        </w:rPr>
        <w:t xml:space="preserve"> </w:t>
      </w:r>
      <w:r w:rsidRPr="00A60D43">
        <w:rPr>
          <w:kern w:val="0"/>
          <w:szCs w:val="21"/>
        </w:rPr>
        <w:t>家，主要分布在陕西、河南、浙江、江苏等省份，四省产能和产量约占全国总产能的</w:t>
      </w:r>
      <w:r w:rsidRPr="00A60D43">
        <w:rPr>
          <w:kern w:val="0"/>
          <w:szCs w:val="21"/>
        </w:rPr>
        <w:t>85%</w:t>
      </w:r>
      <w:r w:rsidRPr="00A60D43">
        <w:rPr>
          <w:kern w:val="0"/>
          <w:szCs w:val="21"/>
        </w:rPr>
        <w:t>。钼酸铵及</w:t>
      </w:r>
      <w:r w:rsidR="006C5D4E" w:rsidRPr="00A60D43">
        <w:rPr>
          <w:kern w:val="0"/>
          <w:szCs w:val="21"/>
        </w:rPr>
        <w:t>其他</w:t>
      </w:r>
      <w:r w:rsidRPr="00A60D43">
        <w:rPr>
          <w:kern w:val="0"/>
          <w:szCs w:val="21"/>
        </w:rPr>
        <w:t>钼酸盐进出口量很少。</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8</w:t>
      </w:r>
      <w:r w:rsidRPr="00A60D43">
        <w:rPr>
          <w:kern w:val="0"/>
          <w:szCs w:val="21"/>
        </w:rPr>
        <w:t>）铜化合物工业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铜化合物主要包括碱式碳酸铜、氯化亚铜、氯氧化铜、硝酸铜、硫酸铜、氧化铜、焦磷酸铜、氟硼酸铜、氟化七铜等产品。硫酸铜产品占铜化合物总体产量的</w:t>
      </w:r>
      <w:r w:rsidRPr="00A60D43">
        <w:rPr>
          <w:kern w:val="0"/>
          <w:szCs w:val="21"/>
        </w:rPr>
        <w:t>80%</w:t>
      </w:r>
      <w:r w:rsidRPr="00A60D43">
        <w:rPr>
          <w:kern w:val="0"/>
          <w:szCs w:val="21"/>
        </w:rPr>
        <w:t>以上。生产企业</w:t>
      </w:r>
      <w:r w:rsidRPr="00A60D43">
        <w:rPr>
          <w:kern w:val="0"/>
          <w:szCs w:val="21"/>
        </w:rPr>
        <w:t>100</w:t>
      </w:r>
      <w:r w:rsidR="00D434C8" w:rsidRPr="00A60D43">
        <w:rPr>
          <w:kern w:val="0"/>
          <w:szCs w:val="21"/>
        </w:rPr>
        <w:t xml:space="preserve"> </w:t>
      </w:r>
      <w:r w:rsidRPr="00A60D43">
        <w:rPr>
          <w:kern w:val="0"/>
          <w:szCs w:val="21"/>
        </w:rPr>
        <w:t>多家，主要分布于山东、江苏、广东、甘肃、河北、天津等省</w:t>
      </w:r>
      <w:r w:rsidR="0009548A" w:rsidRPr="00A60D43">
        <w:rPr>
          <w:rFonts w:hint="eastAsia"/>
          <w:kern w:val="0"/>
          <w:szCs w:val="21"/>
        </w:rPr>
        <w:t>市</w:t>
      </w:r>
      <w:r w:rsidRPr="00A60D43">
        <w:rPr>
          <w:kern w:val="0"/>
          <w:szCs w:val="21"/>
        </w:rPr>
        <w:t>，但产量较为分散。国内硫酸铜产业结构不合理，产业结构性矛盾突出，低档硫酸铜多，高档产品少，行业产业结构调整和升级</w:t>
      </w:r>
      <w:r w:rsidR="006C5D4E" w:rsidRPr="00A60D43">
        <w:rPr>
          <w:rFonts w:hint="eastAsia"/>
          <w:kern w:val="0"/>
          <w:szCs w:val="21"/>
        </w:rPr>
        <w:t>有</w:t>
      </w:r>
      <w:r w:rsidRPr="00A60D43">
        <w:rPr>
          <w:kern w:val="0"/>
          <w:szCs w:val="21"/>
        </w:rPr>
        <w:t>待加强。</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9</w:t>
      </w:r>
      <w:r w:rsidRPr="00A60D43">
        <w:rPr>
          <w:kern w:val="0"/>
          <w:szCs w:val="21"/>
        </w:rPr>
        <w:t>）铅化合物工业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铅化合物主要包括：碱式碳酸铅、硝酸铅、硅酸铅、硫酸铅、三碱式硫酸铅、氧化铅、二氧化铅、四氧化三铅、二盐基亚磷酸铅、碱式硅铬酸铅、氟硼酸铅等产品。其中生产量最大的是氧化铅和四氧化三铅，约占铅化合物总产能和产量的</w:t>
      </w:r>
      <w:r w:rsidRPr="00A60D43">
        <w:rPr>
          <w:kern w:val="0"/>
          <w:szCs w:val="21"/>
        </w:rPr>
        <w:t>80%</w:t>
      </w:r>
      <w:r w:rsidRPr="00A60D43">
        <w:rPr>
          <w:kern w:val="0"/>
          <w:szCs w:val="21"/>
        </w:rPr>
        <w:t>。生产企业</w:t>
      </w:r>
      <w:r w:rsidRPr="00A60D43">
        <w:rPr>
          <w:kern w:val="0"/>
          <w:szCs w:val="21"/>
        </w:rPr>
        <w:t>100</w:t>
      </w:r>
      <w:r w:rsidR="00D434C8" w:rsidRPr="00A60D43">
        <w:rPr>
          <w:kern w:val="0"/>
          <w:szCs w:val="21"/>
        </w:rPr>
        <w:t xml:space="preserve"> </w:t>
      </w:r>
      <w:r w:rsidRPr="00A60D43">
        <w:rPr>
          <w:kern w:val="0"/>
          <w:szCs w:val="21"/>
        </w:rPr>
        <w:t>多家，主要分布在河南、江苏等省份。我国是铅化合物生产、出口和消费大国。</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10</w:t>
      </w:r>
      <w:r w:rsidRPr="00A60D43">
        <w:rPr>
          <w:kern w:val="0"/>
          <w:szCs w:val="21"/>
        </w:rPr>
        <w:t>）镉化合物工业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镉化合物主要包括碳酸镉、氧化镉、硝酸镉、硫酸镉、氯化镉等产品，其中生产量较大</w:t>
      </w:r>
      <w:r w:rsidR="006C5D4E" w:rsidRPr="00A60D43">
        <w:rPr>
          <w:rFonts w:hint="eastAsia"/>
          <w:kern w:val="0"/>
          <w:szCs w:val="21"/>
        </w:rPr>
        <w:t>的</w:t>
      </w:r>
      <w:r w:rsidRPr="00A60D43">
        <w:rPr>
          <w:kern w:val="0"/>
          <w:szCs w:val="21"/>
        </w:rPr>
        <w:t>是碳酸镉、硝酸镉和氧化镉。生产企业</w:t>
      </w:r>
      <w:r w:rsidRPr="00A60D43">
        <w:rPr>
          <w:kern w:val="0"/>
          <w:szCs w:val="21"/>
        </w:rPr>
        <w:t>30</w:t>
      </w:r>
      <w:r w:rsidR="00D434C8" w:rsidRPr="00A60D43">
        <w:rPr>
          <w:kern w:val="0"/>
          <w:szCs w:val="21"/>
        </w:rPr>
        <w:t xml:space="preserve"> </w:t>
      </w:r>
      <w:r w:rsidRPr="00A60D43">
        <w:rPr>
          <w:kern w:val="0"/>
          <w:szCs w:val="21"/>
        </w:rPr>
        <w:t>多家，主要集中在辽宁葫芦岛、湖南株洲、河南新乡等地区。由于镉化合物对环境造成严重污染，欧盟、美国等发达国家和地区严格控制镉化合物进出口。近年国内光伏产业快速发展，消费量增加，国内生产不能满足需要，进口量不断增加。</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11</w:t>
      </w:r>
      <w:r w:rsidRPr="00A60D43">
        <w:rPr>
          <w:kern w:val="0"/>
          <w:szCs w:val="21"/>
        </w:rPr>
        <w:t>）锡化合物工业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中国的锡储量占全球的</w:t>
      </w:r>
      <w:r w:rsidRPr="00A60D43">
        <w:rPr>
          <w:kern w:val="0"/>
          <w:szCs w:val="21"/>
        </w:rPr>
        <w:t>28%</w:t>
      </w:r>
      <w:r w:rsidR="006C5D4E" w:rsidRPr="00A60D43">
        <w:rPr>
          <w:rFonts w:hint="eastAsia"/>
          <w:kern w:val="0"/>
          <w:szCs w:val="21"/>
        </w:rPr>
        <w:t>，</w:t>
      </w:r>
      <w:r w:rsidRPr="00A60D43">
        <w:rPr>
          <w:kern w:val="0"/>
          <w:szCs w:val="21"/>
        </w:rPr>
        <w:t>居第</w:t>
      </w:r>
      <w:r w:rsidRPr="00A60D43">
        <w:rPr>
          <w:kern w:val="0"/>
          <w:szCs w:val="21"/>
        </w:rPr>
        <w:t>1</w:t>
      </w:r>
      <w:r w:rsidR="00D434C8" w:rsidRPr="00A60D43">
        <w:rPr>
          <w:kern w:val="0"/>
          <w:szCs w:val="21"/>
        </w:rPr>
        <w:t xml:space="preserve"> </w:t>
      </w:r>
      <w:r w:rsidRPr="00A60D43">
        <w:rPr>
          <w:kern w:val="0"/>
          <w:szCs w:val="21"/>
        </w:rPr>
        <w:t>位，锡与钨、锑、稀土被并称为中国的四大战略资源，属为数不多的中国可以具有定价能力的战略资源。锡化合物主要包括：氯化亚锡、无水</w:t>
      </w:r>
      <w:r w:rsidRPr="00A60D43">
        <w:rPr>
          <w:kern w:val="0"/>
          <w:szCs w:val="21"/>
        </w:rPr>
        <w:lastRenderedPageBreak/>
        <w:t>氯化锡、硫酸亚锡、二氧化锡、焦磷酸锡、氟硼酸亚锡、锡酸钾、锡酸钠、偏锡酸等产品，主要用于电镀、玻璃工业等方面，硫酸亚锡是最大的产品。生产企业</w:t>
      </w:r>
      <w:r w:rsidRPr="00A60D43">
        <w:rPr>
          <w:kern w:val="0"/>
          <w:szCs w:val="21"/>
        </w:rPr>
        <w:t>100</w:t>
      </w:r>
      <w:r w:rsidR="00D434C8" w:rsidRPr="00A60D43">
        <w:rPr>
          <w:kern w:val="0"/>
          <w:szCs w:val="21"/>
        </w:rPr>
        <w:t xml:space="preserve"> </w:t>
      </w:r>
      <w:r w:rsidRPr="00A60D43">
        <w:rPr>
          <w:kern w:val="0"/>
          <w:szCs w:val="21"/>
        </w:rPr>
        <w:t>多家，主要分布在云南、广西等省份。</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12</w:t>
      </w:r>
      <w:r w:rsidRPr="00A60D43">
        <w:rPr>
          <w:kern w:val="0"/>
          <w:szCs w:val="21"/>
        </w:rPr>
        <w:t>）汞化合物工业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汞化合物主要包括氯化汞、氧化汞红、氧化汞黄和硫化汞，主要产品是氯化汞。生产企业</w:t>
      </w:r>
      <w:r w:rsidRPr="00A60D43">
        <w:rPr>
          <w:kern w:val="0"/>
          <w:szCs w:val="21"/>
        </w:rPr>
        <w:t>40</w:t>
      </w:r>
      <w:r w:rsidR="00D434C8" w:rsidRPr="00A60D43">
        <w:rPr>
          <w:kern w:val="0"/>
          <w:szCs w:val="21"/>
        </w:rPr>
        <w:t xml:space="preserve"> </w:t>
      </w:r>
      <w:r w:rsidRPr="00A60D43">
        <w:rPr>
          <w:kern w:val="0"/>
          <w:szCs w:val="21"/>
        </w:rPr>
        <w:t>家以上，其中主要分布在万山特区，其产量占全国总量的</w:t>
      </w:r>
      <w:r w:rsidRPr="00A60D43">
        <w:rPr>
          <w:kern w:val="0"/>
          <w:szCs w:val="21"/>
        </w:rPr>
        <w:t>80%</w:t>
      </w:r>
      <w:r w:rsidRPr="00A60D43">
        <w:rPr>
          <w:kern w:val="0"/>
          <w:szCs w:val="21"/>
        </w:rPr>
        <w:t>以上。汞化合物毒性大，对环境影响严重，进出口都受到严格限制，进出口量都极少。由于汞污染，国内外用户都在寻求代材，改进工艺，减用或不用汞，因此未来汞化合物的产量也会随之下降。</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13</w:t>
      </w:r>
      <w:r w:rsidRPr="00A60D43">
        <w:rPr>
          <w:kern w:val="0"/>
          <w:szCs w:val="21"/>
        </w:rPr>
        <w:t>）钴化合物工业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钴化合物主要包括碳酸钴、碱式碳酸钴、氯化钴、氟化钴、硝酸钴、硫酸钴、硫化钴、氢氧化钴、三氧化二钴、氧化钴。我国钴资源紧缺，</w:t>
      </w:r>
      <w:r w:rsidRPr="00A60D43">
        <w:rPr>
          <w:kern w:val="0"/>
          <w:szCs w:val="21"/>
        </w:rPr>
        <w:t>90%</w:t>
      </w:r>
      <w:r w:rsidRPr="00A60D43">
        <w:rPr>
          <w:kern w:val="0"/>
          <w:szCs w:val="21"/>
        </w:rPr>
        <w:t>原料都需从非洲进口，主要产品为碳酸钴、氯化钴、硝酸钴、硫酸钴等。生产企业</w:t>
      </w:r>
      <w:r w:rsidRPr="00A60D43">
        <w:rPr>
          <w:kern w:val="0"/>
          <w:szCs w:val="21"/>
        </w:rPr>
        <w:t>30</w:t>
      </w:r>
      <w:r w:rsidR="00D434C8" w:rsidRPr="00A60D43">
        <w:rPr>
          <w:kern w:val="0"/>
          <w:szCs w:val="21"/>
        </w:rPr>
        <w:t xml:space="preserve"> </w:t>
      </w:r>
      <w:r w:rsidRPr="00A60D43">
        <w:rPr>
          <w:kern w:val="0"/>
          <w:szCs w:val="21"/>
        </w:rPr>
        <w:t>多家，主要分布在甘肃、辽宁、天津、河北、浙江、甘肃等地。</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14</w:t>
      </w:r>
      <w:r w:rsidRPr="00A60D43">
        <w:rPr>
          <w:kern w:val="0"/>
          <w:szCs w:val="21"/>
        </w:rPr>
        <w:t>）锆化合物工业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锆化合物主要包括：氧氯化锆、氢氧化锆、氧化锆、硫酸锆和碳酸锆</w:t>
      </w:r>
      <w:r w:rsidR="00996AA1" w:rsidRPr="00A60D43">
        <w:rPr>
          <w:kern w:val="0"/>
          <w:szCs w:val="21"/>
        </w:rPr>
        <w:t>。锆英砂是锆化合物的主要原料，氧氯化锆是锆化合物的主要产品，占</w:t>
      </w:r>
      <w:r w:rsidRPr="00A60D43">
        <w:rPr>
          <w:kern w:val="0"/>
          <w:szCs w:val="21"/>
        </w:rPr>
        <w:t>总量</w:t>
      </w:r>
      <w:r w:rsidRPr="00A60D43">
        <w:rPr>
          <w:kern w:val="0"/>
          <w:szCs w:val="21"/>
        </w:rPr>
        <w:t>90%</w:t>
      </w:r>
      <w:r w:rsidRPr="00A60D43">
        <w:rPr>
          <w:kern w:val="0"/>
          <w:szCs w:val="21"/>
        </w:rPr>
        <w:t>以上。生产企业约</w:t>
      </w:r>
      <w:r w:rsidRPr="00A60D43">
        <w:rPr>
          <w:kern w:val="0"/>
          <w:szCs w:val="21"/>
        </w:rPr>
        <w:t>50</w:t>
      </w:r>
      <w:r w:rsidR="00D434C8" w:rsidRPr="00A60D43">
        <w:rPr>
          <w:kern w:val="0"/>
          <w:szCs w:val="21"/>
        </w:rPr>
        <w:t xml:space="preserve"> </w:t>
      </w:r>
      <w:r w:rsidRPr="00A60D43">
        <w:rPr>
          <w:kern w:val="0"/>
          <w:szCs w:val="21"/>
        </w:rPr>
        <w:t>家，主要分布在广东、浙</w:t>
      </w:r>
      <w:r w:rsidR="006C5D4E" w:rsidRPr="00A60D43">
        <w:rPr>
          <w:kern w:val="0"/>
          <w:szCs w:val="21"/>
        </w:rPr>
        <w:t>江、山东等省。由于成本、环保、能源等因素，目前全球锆的初级制品</w:t>
      </w:r>
      <w:r w:rsidR="006C5D4E" w:rsidRPr="00A60D43">
        <w:rPr>
          <w:rFonts w:hint="eastAsia"/>
          <w:kern w:val="0"/>
          <w:szCs w:val="21"/>
        </w:rPr>
        <w:t>（</w:t>
      </w:r>
      <w:r w:rsidR="006C5D4E" w:rsidRPr="00A60D43">
        <w:rPr>
          <w:kern w:val="0"/>
          <w:szCs w:val="21"/>
        </w:rPr>
        <w:t>如氯氧化锆</w:t>
      </w:r>
      <w:r w:rsidR="006C5D4E" w:rsidRPr="00A60D43">
        <w:rPr>
          <w:rFonts w:hint="eastAsia"/>
          <w:kern w:val="0"/>
          <w:szCs w:val="21"/>
        </w:rPr>
        <w:t>）</w:t>
      </w:r>
      <w:r w:rsidRPr="00A60D43">
        <w:rPr>
          <w:kern w:val="0"/>
          <w:szCs w:val="21"/>
        </w:rPr>
        <w:t>已向我国转移，使得我国氯氧化锆在国际上具有较强的竞争力，产量也占国际总产量的</w:t>
      </w:r>
      <w:r w:rsidRPr="00A60D43">
        <w:rPr>
          <w:kern w:val="0"/>
          <w:szCs w:val="21"/>
        </w:rPr>
        <w:t>90%</w:t>
      </w:r>
      <w:r w:rsidRPr="00A60D43">
        <w:rPr>
          <w:kern w:val="0"/>
          <w:szCs w:val="21"/>
        </w:rPr>
        <w:t>，但技术含量较高</w:t>
      </w:r>
      <w:r w:rsidR="005409F2">
        <w:rPr>
          <w:rFonts w:hint="eastAsia"/>
          <w:kern w:val="0"/>
          <w:szCs w:val="21"/>
        </w:rPr>
        <w:t>的</w:t>
      </w:r>
      <w:r w:rsidRPr="00A60D43">
        <w:rPr>
          <w:kern w:val="0"/>
          <w:szCs w:val="21"/>
        </w:rPr>
        <w:t>产品（如复合氧化锆、氧化锆结构陶瓷），产量低，竞争力弱，仍需进口。</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15</w:t>
      </w:r>
      <w:r w:rsidRPr="00A60D43">
        <w:rPr>
          <w:kern w:val="0"/>
          <w:szCs w:val="21"/>
        </w:rPr>
        <w:t>）银化合物工业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银化合物主要包括硫酸银、氯化银、碘化银、氧化银和硝酸银，其中主要是硝酸银，</w:t>
      </w:r>
      <w:r w:rsidR="006C5D4E" w:rsidRPr="00A60D43">
        <w:rPr>
          <w:kern w:val="0"/>
          <w:szCs w:val="21"/>
        </w:rPr>
        <w:t>其他</w:t>
      </w:r>
      <w:r w:rsidRPr="00A60D43">
        <w:rPr>
          <w:kern w:val="0"/>
          <w:szCs w:val="21"/>
        </w:rPr>
        <w:t>银盐的生产量很少。目前年产量超过</w:t>
      </w:r>
      <w:r w:rsidRPr="00A60D43">
        <w:rPr>
          <w:kern w:val="0"/>
          <w:szCs w:val="21"/>
        </w:rPr>
        <w:t>100</w:t>
      </w:r>
      <w:r w:rsidRPr="00A60D43">
        <w:rPr>
          <w:kern w:val="0"/>
          <w:szCs w:val="21"/>
        </w:rPr>
        <w:t>吨的企业约有</w:t>
      </w:r>
      <w:r w:rsidRPr="00A60D43">
        <w:rPr>
          <w:kern w:val="0"/>
          <w:szCs w:val="21"/>
        </w:rPr>
        <w:t>10</w:t>
      </w:r>
      <w:r w:rsidR="00D434C8" w:rsidRPr="00A60D43">
        <w:rPr>
          <w:kern w:val="0"/>
          <w:szCs w:val="21"/>
        </w:rPr>
        <w:t xml:space="preserve"> </w:t>
      </w:r>
      <w:r w:rsidRPr="00A60D43">
        <w:rPr>
          <w:kern w:val="0"/>
          <w:szCs w:val="21"/>
        </w:rPr>
        <w:t>家，分布区域主要在安徽、天津、江苏等省份。近几年，随着电子工业的迅猛发展及硝酸银应用领域的扩大，硝酸银需求量稳中有升。</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16</w:t>
      </w:r>
      <w:r w:rsidRPr="00A60D43">
        <w:rPr>
          <w:kern w:val="0"/>
          <w:szCs w:val="21"/>
        </w:rPr>
        <w:t>）锑化合物工业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锑化合物主要包括氯化锑、硝酸锑、磷化锑、硫化锑等，其中主要是氯化锑。生产企业主要集中在湖南、广西、云南、贵州、广东等省区。</w:t>
      </w:r>
      <w:r w:rsidRPr="00A60D43">
        <w:rPr>
          <w:kern w:val="0"/>
          <w:szCs w:val="21"/>
        </w:rPr>
        <w:t>2010</w:t>
      </w:r>
      <w:r w:rsidRPr="00A60D43">
        <w:rPr>
          <w:kern w:val="0"/>
          <w:szCs w:val="21"/>
        </w:rPr>
        <w:t>年湖南省占全国总产量的</w:t>
      </w:r>
      <w:r w:rsidRPr="00A60D43">
        <w:rPr>
          <w:kern w:val="0"/>
          <w:szCs w:val="21"/>
        </w:rPr>
        <w:t>70%</w:t>
      </w:r>
      <w:r w:rsidRPr="00A60D43">
        <w:rPr>
          <w:kern w:val="0"/>
          <w:szCs w:val="21"/>
        </w:rPr>
        <w:t>以上。</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4</w:t>
      </w:r>
      <w:r w:rsidR="00675C6C" w:rsidRPr="00A60D43">
        <w:rPr>
          <w:rFonts w:eastAsia="黑体"/>
          <w:bCs/>
          <w:szCs w:val="32"/>
        </w:rPr>
        <w:t xml:space="preserve">　</w:t>
      </w:r>
      <w:r w:rsidR="00A54DC4" w:rsidRPr="00A60D43">
        <w:rPr>
          <w:rFonts w:eastAsia="黑体"/>
          <w:kern w:val="0"/>
          <w:szCs w:val="21"/>
        </w:rPr>
        <w:t>硫化物及硫酸盐工业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硫化物和硫酸盐系列包括硫化碱、连二亚硫酸钠、硫酸钠、硫酸铝、硫酸铁等。其中硫</w:t>
      </w:r>
      <w:r w:rsidRPr="00A60D43">
        <w:rPr>
          <w:kern w:val="0"/>
          <w:szCs w:val="21"/>
        </w:rPr>
        <w:lastRenderedPageBreak/>
        <w:t>酸钠、硫酸铁、硫酸铝、硫化碱、连二亚硫酸钠是主要产品，硫酸钠、硫酸铁、硫酸铝等产品产量大，但生产过程少</w:t>
      </w:r>
      <w:r w:rsidR="009222DC" w:rsidRPr="00A60D43">
        <w:rPr>
          <w:kern w:val="0"/>
          <w:szCs w:val="21"/>
        </w:rPr>
        <w:t>，</w:t>
      </w:r>
      <w:r w:rsidRPr="00A60D43">
        <w:rPr>
          <w:kern w:val="0"/>
          <w:szCs w:val="21"/>
        </w:rPr>
        <w:t>水气污染物排放低，对环境影响小。硫化碱、连二亚硫酸钠等产品生产过程产生</w:t>
      </w:r>
      <w:r w:rsidRPr="00A60D43">
        <w:rPr>
          <w:kern w:val="0"/>
          <w:szCs w:val="21"/>
        </w:rPr>
        <w:t>H</w:t>
      </w:r>
      <w:r w:rsidRPr="00A60D43">
        <w:rPr>
          <w:kern w:val="0"/>
          <w:szCs w:val="21"/>
          <w:vertAlign w:val="subscript"/>
        </w:rPr>
        <w:t>2</w:t>
      </w:r>
      <w:r w:rsidRPr="00A60D43">
        <w:rPr>
          <w:kern w:val="0"/>
          <w:szCs w:val="21"/>
        </w:rPr>
        <w:t>S</w:t>
      </w:r>
      <w:r w:rsidRPr="00A60D43">
        <w:rPr>
          <w:kern w:val="0"/>
          <w:szCs w:val="21"/>
        </w:rPr>
        <w:t>及</w:t>
      </w:r>
      <w:r w:rsidRPr="00A60D43">
        <w:rPr>
          <w:kern w:val="0"/>
          <w:szCs w:val="21"/>
        </w:rPr>
        <w:t>SO</w:t>
      </w:r>
      <w:r w:rsidRPr="00A60D43">
        <w:rPr>
          <w:kern w:val="0"/>
          <w:szCs w:val="21"/>
          <w:vertAlign w:val="subscript"/>
        </w:rPr>
        <w:t>2</w:t>
      </w:r>
      <w:r w:rsidRPr="00A60D43">
        <w:rPr>
          <w:kern w:val="0"/>
          <w:szCs w:val="21"/>
        </w:rPr>
        <w:t>等气体污染物浓度高</w:t>
      </w:r>
      <w:r w:rsidR="00B62109" w:rsidRPr="00A60D43">
        <w:rPr>
          <w:kern w:val="0"/>
          <w:szCs w:val="21"/>
        </w:rPr>
        <w:t>，</w:t>
      </w:r>
      <w:r w:rsidRPr="00A60D43">
        <w:rPr>
          <w:kern w:val="0"/>
          <w:szCs w:val="21"/>
        </w:rPr>
        <w:t>气量大，对环境污染较高，成为污染治理的重点。生产企业</w:t>
      </w:r>
      <w:r w:rsidRPr="00A60D43">
        <w:rPr>
          <w:kern w:val="0"/>
          <w:szCs w:val="21"/>
        </w:rPr>
        <w:t>1000</w:t>
      </w:r>
      <w:r w:rsidR="00D434C8" w:rsidRPr="00A60D43">
        <w:rPr>
          <w:kern w:val="0"/>
          <w:szCs w:val="21"/>
        </w:rPr>
        <w:t xml:space="preserve"> </w:t>
      </w:r>
      <w:r w:rsidRPr="00A60D43">
        <w:rPr>
          <w:kern w:val="0"/>
          <w:szCs w:val="21"/>
        </w:rPr>
        <w:t>家左右。分布于国内</w:t>
      </w:r>
      <w:r w:rsidRPr="00A60D43">
        <w:rPr>
          <w:kern w:val="0"/>
          <w:szCs w:val="21"/>
        </w:rPr>
        <w:t>20</w:t>
      </w:r>
      <w:r w:rsidR="00996AA1" w:rsidRPr="00A60D43">
        <w:rPr>
          <w:kern w:val="0"/>
          <w:szCs w:val="21"/>
        </w:rPr>
        <w:t xml:space="preserve"> </w:t>
      </w:r>
      <w:r w:rsidRPr="00A60D43">
        <w:rPr>
          <w:kern w:val="0"/>
          <w:szCs w:val="21"/>
        </w:rPr>
        <w:t>多个省市自治区。硫化碱主要用于染料、造纸、纺织、制革、化工及医药，生产企业</w:t>
      </w:r>
      <w:r w:rsidRPr="00A60D43">
        <w:rPr>
          <w:kern w:val="0"/>
          <w:szCs w:val="21"/>
        </w:rPr>
        <w:t>40</w:t>
      </w:r>
      <w:r w:rsidR="00D434C8" w:rsidRPr="00A60D43">
        <w:rPr>
          <w:kern w:val="0"/>
          <w:szCs w:val="21"/>
        </w:rPr>
        <w:t xml:space="preserve"> </w:t>
      </w:r>
      <w:r w:rsidRPr="00A60D43">
        <w:rPr>
          <w:kern w:val="0"/>
          <w:szCs w:val="21"/>
        </w:rPr>
        <w:t>多家，主要分布于山西、陕西、四川、</w:t>
      </w:r>
      <w:r w:rsidR="006C5D4E" w:rsidRPr="00A60D43">
        <w:rPr>
          <w:kern w:val="0"/>
          <w:szCs w:val="21"/>
        </w:rPr>
        <w:t>内蒙古</w:t>
      </w:r>
      <w:r w:rsidRPr="00A60D43">
        <w:rPr>
          <w:kern w:val="0"/>
          <w:szCs w:val="21"/>
        </w:rPr>
        <w:t>、河北、新疆、青海、甘肃等省区，主要生产企业有山西南风、陕西富平、</w:t>
      </w:r>
      <w:r w:rsidR="006C5D4E" w:rsidRPr="00A60D43">
        <w:rPr>
          <w:kern w:val="0"/>
          <w:szCs w:val="21"/>
        </w:rPr>
        <w:t>内蒙古</w:t>
      </w:r>
      <w:r w:rsidRPr="00A60D43">
        <w:rPr>
          <w:kern w:val="0"/>
          <w:szCs w:val="21"/>
        </w:rPr>
        <w:t>亿利、新疆巴里坤县龙</w:t>
      </w:r>
      <w:r w:rsidR="009222DC" w:rsidRPr="00A60D43">
        <w:rPr>
          <w:kern w:val="0"/>
          <w:szCs w:val="21"/>
        </w:rPr>
        <w:t>乡</w:t>
      </w:r>
      <w:r w:rsidRPr="00A60D43">
        <w:rPr>
          <w:kern w:val="0"/>
          <w:szCs w:val="21"/>
        </w:rPr>
        <w:t>化工集团公司、青海西州三元公司等。连二亚硫酸钠是染料行业的重要助剂，用于生产还原染料和靛系染料，也用于医药合成。它还是肥皂、草、羊毛、陶土等的漂白剂，合成橡胶的除氧剂，生产企业</w:t>
      </w:r>
      <w:r w:rsidRPr="00A60D43">
        <w:rPr>
          <w:kern w:val="0"/>
          <w:szCs w:val="21"/>
        </w:rPr>
        <w:t>15</w:t>
      </w:r>
      <w:r w:rsidR="00D434C8" w:rsidRPr="00A60D43">
        <w:rPr>
          <w:kern w:val="0"/>
          <w:szCs w:val="21"/>
        </w:rPr>
        <w:t xml:space="preserve"> </w:t>
      </w:r>
      <w:r w:rsidRPr="00A60D43">
        <w:rPr>
          <w:kern w:val="0"/>
          <w:szCs w:val="21"/>
        </w:rPr>
        <w:t>家，主要分布于广东、山东、湖南、江苏等省。我国是硫化物出口大国，其中硫酸钠最大。</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5</w:t>
      </w:r>
      <w:r w:rsidR="00675C6C" w:rsidRPr="00A60D43">
        <w:rPr>
          <w:rFonts w:eastAsia="黑体"/>
          <w:bCs/>
          <w:szCs w:val="32"/>
        </w:rPr>
        <w:t xml:space="preserve">　</w:t>
      </w:r>
      <w:r w:rsidR="00A54DC4" w:rsidRPr="00A60D43">
        <w:rPr>
          <w:rFonts w:eastAsia="黑体"/>
          <w:kern w:val="0"/>
          <w:szCs w:val="21"/>
        </w:rPr>
        <w:t>无机氰化物工业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无机氰化物是指生产氢氰酸、氰化钠以及以其为原料的下游无机氰化物产品的工业。主要产品有：氢氰酸、氰化钠、氰化钾、氰化亚铜、亚铁氰化钾、亚铁氰化钠、铁氰化钾、铁氰化钠、氰酸钠、氰酸钾、硫氰酸钠、氰化（亚）金钾等</w:t>
      </w:r>
      <w:r w:rsidRPr="00A60D43">
        <w:rPr>
          <w:kern w:val="0"/>
          <w:szCs w:val="21"/>
        </w:rPr>
        <w:t>20</w:t>
      </w:r>
      <w:r w:rsidR="00D434C8" w:rsidRPr="00A60D43">
        <w:rPr>
          <w:kern w:val="0"/>
          <w:szCs w:val="21"/>
        </w:rPr>
        <w:t xml:space="preserve"> </w:t>
      </w:r>
      <w:r w:rsidRPr="00A60D43">
        <w:rPr>
          <w:kern w:val="0"/>
          <w:szCs w:val="21"/>
        </w:rPr>
        <w:t>多个品种。氰化物生产企业</w:t>
      </w:r>
      <w:r w:rsidRPr="00A60D43">
        <w:rPr>
          <w:kern w:val="0"/>
          <w:szCs w:val="21"/>
        </w:rPr>
        <w:t>40</w:t>
      </w:r>
      <w:r w:rsidRPr="00A60D43">
        <w:rPr>
          <w:kern w:val="0"/>
          <w:szCs w:val="21"/>
        </w:rPr>
        <w:t>多家，氰化钠是最主要的无机氰化物产品，约占总产能的</w:t>
      </w:r>
      <w:r w:rsidRPr="00A60D43">
        <w:rPr>
          <w:kern w:val="0"/>
          <w:szCs w:val="21"/>
        </w:rPr>
        <w:t>65%</w:t>
      </w:r>
      <w:r w:rsidRPr="00A60D43">
        <w:rPr>
          <w:kern w:val="0"/>
          <w:szCs w:val="21"/>
        </w:rPr>
        <w:t>，氰化物生产企业主要分布于四川、重庆、河北、安徽、辽宁、上海、山东、甘肃、山西、河南、湖北等省市。</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6</w:t>
      </w:r>
      <w:r w:rsidR="00675C6C" w:rsidRPr="00A60D43">
        <w:rPr>
          <w:rFonts w:eastAsia="黑体"/>
          <w:bCs/>
          <w:szCs w:val="32"/>
        </w:rPr>
        <w:t xml:space="preserve">　</w:t>
      </w:r>
      <w:r w:rsidR="00A54DC4" w:rsidRPr="00A60D43">
        <w:rPr>
          <w:rFonts w:eastAsia="黑体"/>
          <w:kern w:val="0"/>
          <w:szCs w:val="21"/>
        </w:rPr>
        <w:t>卤系及其化合物工业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指以氟、氯、溴、碘单质及含矿物质为原料生产的各类本族化合物的工业。</w:t>
      </w:r>
    </w:p>
    <w:p w:rsidR="00A54DC4" w:rsidRPr="00A60D43" w:rsidRDefault="00A54DC4" w:rsidP="00A54DC4">
      <w:pPr>
        <w:autoSpaceDE w:val="0"/>
        <w:autoSpaceDN w:val="0"/>
        <w:adjustRightInd w:val="0"/>
        <w:spacing w:line="360" w:lineRule="auto"/>
        <w:ind w:firstLineChars="150" w:firstLine="315"/>
        <w:jc w:val="left"/>
        <w:rPr>
          <w:kern w:val="0"/>
          <w:szCs w:val="21"/>
        </w:rPr>
      </w:pPr>
      <w:r w:rsidRPr="00A60D43">
        <w:rPr>
          <w:kern w:val="0"/>
          <w:szCs w:val="21"/>
        </w:rPr>
        <w:t>（</w:t>
      </w:r>
      <w:r w:rsidRPr="00A60D43">
        <w:rPr>
          <w:kern w:val="0"/>
          <w:szCs w:val="21"/>
        </w:rPr>
        <w:t>1</w:t>
      </w:r>
      <w:r w:rsidRPr="00A60D43">
        <w:rPr>
          <w:kern w:val="0"/>
          <w:szCs w:val="21"/>
        </w:rPr>
        <w:t>）氟化物工业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氟化物系列包括氟化物（如氟化氢、氟化铝、氟化钠、氟化铵等）、氟硅酸盐（如氟硅酸钠）、氟铝酸盐（如冰晶石）、六氟磷酸锂、六氟化硫等多种产品，生产企业</w:t>
      </w:r>
      <w:r w:rsidRPr="00A60D43">
        <w:rPr>
          <w:kern w:val="0"/>
          <w:szCs w:val="21"/>
        </w:rPr>
        <w:t>30</w:t>
      </w:r>
      <w:r w:rsidR="00D434C8" w:rsidRPr="00A60D43">
        <w:rPr>
          <w:kern w:val="0"/>
          <w:szCs w:val="21"/>
        </w:rPr>
        <w:t xml:space="preserve"> </w:t>
      </w:r>
      <w:r w:rsidRPr="00A60D43">
        <w:rPr>
          <w:kern w:val="0"/>
          <w:szCs w:val="21"/>
        </w:rPr>
        <w:t>多家，主要分布于河南、浙江、湖南、</w:t>
      </w:r>
      <w:r w:rsidR="006C5D4E" w:rsidRPr="00A60D43">
        <w:rPr>
          <w:kern w:val="0"/>
          <w:szCs w:val="21"/>
        </w:rPr>
        <w:t>内蒙古</w:t>
      </w:r>
      <w:r w:rsidRPr="00A60D43">
        <w:rPr>
          <w:kern w:val="0"/>
          <w:szCs w:val="21"/>
        </w:rPr>
        <w:t>、河北、甘肃、四川、云南、山东等省区。主要生产企业有焦作多氟多、湖南有色湘乡、宁夏金和、山东昭和等。我国是世界氟化物生产、消费大国，同时也是世界氟化物主要出口国家。</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2</w:t>
      </w:r>
      <w:r w:rsidRPr="00A60D43">
        <w:rPr>
          <w:kern w:val="0"/>
          <w:szCs w:val="21"/>
        </w:rPr>
        <w:t>）氯化物及氯酸盐工业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氯化物及氯酸盐系列主要产品有氯酸钾（钠）、高氯酸钾（钠）、亚氯酸钠、氯化铁、聚合氯化铝、聚合氯化铁、氯化铝、氯化钙、次氯酸钙等，其中一些氯化物是氯碱副产品如次氯酸钙（漂粉精）和多种氯化物产品、一些是纯碱副产品如氯化钙、一些是无机磷化物下游产品如三氯化磷、五氯化磷、氧氯化磷等，这类产品均分别类属于其主产品，并分别执行其主产品的污染物排放标准。</w:t>
      </w:r>
      <w:r w:rsidR="006C5D4E" w:rsidRPr="00A60D43">
        <w:rPr>
          <w:kern w:val="0"/>
          <w:szCs w:val="21"/>
        </w:rPr>
        <w:t>其他</w:t>
      </w:r>
      <w:r w:rsidRPr="00A60D43">
        <w:rPr>
          <w:kern w:val="0"/>
          <w:szCs w:val="21"/>
        </w:rPr>
        <w:t>氯化物多数以盐酸为原料生产，与氯碱结合密切，其污染</w:t>
      </w:r>
      <w:r w:rsidRPr="00A60D43">
        <w:rPr>
          <w:kern w:val="0"/>
          <w:szCs w:val="21"/>
        </w:rPr>
        <w:lastRenderedPageBreak/>
        <w:t>物排放情况</w:t>
      </w:r>
      <w:r w:rsidR="00996AA1" w:rsidRPr="00A60D43">
        <w:rPr>
          <w:kern w:val="0"/>
          <w:szCs w:val="21"/>
        </w:rPr>
        <w:t>与</w:t>
      </w:r>
      <w:r w:rsidRPr="00A60D43">
        <w:rPr>
          <w:kern w:val="0"/>
          <w:szCs w:val="21"/>
        </w:rPr>
        <w:t>氯碱相近，可执行氯碱行业污染物排放标准。本标准以氯酸盐为主，其中以氯酸钾（钠）、高氯酸钾（钠）、次氯酸钠为主。其中氯酸钠是主要产品。国内氯酸钠（钾）、高氯酸钾（钠）</w:t>
      </w:r>
      <w:r w:rsidR="00224616" w:rsidRPr="00A60D43">
        <w:rPr>
          <w:rFonts w:hint="eastAsia"/>
          <w:kern w:val="0"/>
          <w:szCs w:val="21"/>
        </w:rPr>
        <w:t>、</w:t>
      </w:r>
      <w:r w:rsidRPr="00A60D43">
        <w:rPr>
          <w:kern w:val="0"/>
          <w:szCs w:val="21"/>
        </w:rPr>
        <w:t>次氯酸钠生产企业</w:t>
      </w:r>
      <w:r w:rsidRPr="00A60D43">
        <w:rPr>
          <w:kern w:val="0"/>
          <w:szCs w:val="21"/>
        </w:rPr>
        <w:t>10</w:t>
      </w:r>
      <w:r w:rsidR="00D434C8" w:rsidRPr="00A60D43">
        <w:rPr>
          <w:kern w:val="0"/>
          <w:szCs w:val="21"/>
        </w:rPr>
        <w:t xml:space="preserve"> </w:t>
      </w:r>
      <w:r w:rsidRPr="00A60D43">
        <w:rPr>
          <w:kern w:val="0"/>
          <w:szCs w:val="21"/>
        </w:rPr>
        <w:t>多家。生产企业主要分布于福建、四川、</w:t>
      </w:r>
      <w:r w:rsidR="006C5D4E" w:rsidRPr="00A60D43">
        <w:rPr>
          <w:kern w:val="0"/>
          <w:szCs w:val="21"/>
        </w:rPr>
        <w:t>内蒙古</w:t>
      </w:r>
      <w:r w:rsidRPr="00A60D43">
        <w:rPr>
          <w:kern w:val="0"/>
          <w:szCs w:val="21"/>
        </w:rPr>
        <w:t>、山东、江西、湖南等省区。</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3</w:t>
      </w:r>
      <w:r w:rsidRPr="00A60D43">
        <w:rPr>
          <w:kern w:val="0"/>
          <w:szCs w:val="21"/>
        </w:rPr>
        <w:t>）溴、碘工业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溴化物系列主要包括溴素、溴化钠、溴化钙、溴酸钠、溴化锂、氢溴酸、溴酸钾等产品。溴素是基本产品，</w:t>
      </w:r>
      <w:r w:rsidR="006C5D4E" w:rsidRPr="00A60D43">
        <w:rPr>
          <w:kern w:val="0"/>
          <w:szCs w:val="21"/>
        </w:rPr>
        <w:t>其他</w:t>
      </w:r>
      <w:r w:rsidRPr="00A60D43">
        <w:rPr>
          <w:kern w:val="0"/>
          <w:szCs w:val="21"/>
        </w:rPr>
        <w:t>溴化物是以溴为原料加工生产的。在我国溴素生产主要是以地下卤水和海盐苦卤为原料生产的，占全国溴素产量的</w:t>
      </w:r>
      <w:r w:rsidRPr="00A60D43">
        <w:rPr>
          <w:kern w:val="0"/>
          <w:szCs w:val="21"/>
        </w:rPr>
        <w:t>95%</w:t>
      </w:r>
      <w:r w:rsidRPr="00A60D43">
        <w:rPr>
          <w:kern w:val="0"/>
          <w:szCs w:val="21"/>
        </w:rPr>
        <w:t>。溴属盐化工产品。碘化物系列包括碘、碘化银、碘化钙、碘化钠、碘化钾、碘酸钾、高碘酸钠等产品，碘是基础产品，</w:t>
      </w:r>
      <w:r w:rsidR="006C5D4E" w:rsidRPr="00A60D43">
        <w:rPr>
          <w:kern w:val="0"/>
          <w:szCs w:val="21"/>
        </w:rPr>
        <w:t>其他</w:t>
      </w:r>
      <w:r w:rsidRPr="00A60D43">
        <w:rPr>
          <w:kern w:val="0"/>
          <w:szCs w:val="21"/>
        </w:rPr>
        <w:t>碘化物是以碘为原料加工生产的，在我国碘主要来源于海带和井盐卤水提碘，近年国内由于技术的发展，从磷矿副产提碘取得突破。碘属盐化工产品。</w:t>
      </w:r>
      <w:r w:rsidRPr="00A60D43">
        <w:rPr>
          <w:kern w:val="0"/>
          <w:szCs w:val="21"/>
        </w:rPr>
        <w:t>2012</w:t>
      </w:r>
      <w:r w:rsidRPr="00A60D43">
        <w:rPr>
          <w:kern w:val="0"/>
          <w:szCs w:val="21"/>
        </w:rPr>
        <w:t>年我国碘生产量约</w:t>
      </w:r>
      <w:r w:rsidRPr="00A60D43">
        <w:rPr>
          <w:kern w:val="0"/>
          <w:szCs w:val="21"/>
        </w:rPr>
        <w:t>500</w:t>
      </w:r>
      <w:r w:rsidR="00D434C8" w:rsidRPr="00A60D43">
        <w:rPr>
          <w:kern w:val="0"/>
          <w:szCs w:val="21"/>
        </w:rPr>
        <w:t xml:space="preserve"> </w:t>
      </w:r>
      <w:r w:rsidRPr="00A60D43">
        <w:rPr>
          <w:kern w:val="0"/>
          <w:szCs w:val="21"/>
        </w:rPr>
        <w:t>吨，其中磷矿副产约占</w:t>
      </w:r>
      <w:r w:rsidRPr="00A60D43">
        <w:rPr>
          <w:kern w:val="0"/>
          <w:szCs w:val="21"/>
        </w:rPr>
        <w:t>40%</w:t>
      </w:r>
      <w:r w:rsidRPr="00A60D43">
        <w:rPr>
          <w:kern w:val="0"/>
          <w:szCs w:val="21"/>
        </w:rPr>
        <w:t>。溴碘企业主要集中于山东、四川、贵州等省，生产企业</w:t>
      </w:r>
      <w:r w:rsidRPr="00A60D43">
        <w:rPr>
          <w:kern w:val="0"/>
          <w:szCs w:val="21"/>
        </w:rPr>
        <w:t>30</w:t>
      </w:r>
      <w:r w:rsidR="00D434C8" w:rsidRPr="00A60D43">
        <w:rPr>
          <w:kern w:val="0"/>
          <w:szCs w:val="21"/>
        </w:rPr>
        <w:t xml:space="preserve"> </w:t>
      </w:r>
      <w:r w:rsidRPr="00A60D43">
        <w:rPr>
          <w:kern w:val="0"/>
          <w:szCs w:val="21"/>
        </w:rPr>
        <w:t>多家。国内生产的溴和碘不能满足国内需求，每年都需大量进口，并成为国际上溴和碘的进口大国。</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7</w:t>
      </w:r>
      <w:r w:rsidR="00675C6C" w:rsidRPr="00A60D43">
        <w:rPr>
          <w:rFonts w:eastAsia="黑体"/>
          <w:bCs/>
          <w:szCs w:val="32"/>
        </w:rPr>
        <w:t xml:space="preserve">　</w:t>
      </w:r>
      <w:r w:rsidR="00A54DC4" w:rsidRPr="00A60D43">
        <w:rPr>
          <w:rFonts w:eastAsia="黑体"/>
          <w:kern w:val="0"/>
          <w:szCs w:val="21"/>
        </w:rPr>
        <w:t>硅化物工业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硅化物系列主要包括硅酸钠、硅酸钾、硅酸铝、碳化硅、白炭黑、</w:t>
      </w:r>
      <w:r w:rsidRPr="00A60D43">
        <w:rPr>
          <w:kern w:val="0"/>
          <w:szCs w:val="21"/>
        </w:rPr>
        <w:t>4A</w:t>
      </w:r>
      <w:r w:rsidRPr="00A60D43">
        <w:rPr>
          <w:kern w:val="0"/>
          <w:szCs w:val="21"/>
        </w:rPr>
        <w:t>沸石、分子筛、硅胶等产品。其中硅酸钠是产量最大、基础产品，占硅化合物总量的</w:t>
      </w:r>
      <w:r w:rsidRPr="00A60D43">
        <w:rPr>
          <w:kern w:val="0"/>
          <w:szCs w:val="21"/>
        </w:rPr>
        <w:t>60%</w:t>
      </w:r>
      <w:r w:rsidR="00224616" w:rsidRPr="00A60D43">
        <w:rPr>
          <w:kern w:val="0"/>
          <w:szCs w:val="21"/>
        </w:rPr>
        <w:t>左右。主要企业</w:t>
      </w:r>
      <w:r w:rsidRPr="00A60D43">
        <w:rPr>
          <w:kern w:val="0"/>
          <w:szCs w:val="21"/>
        </w:rPr>
        <w:t>120</w:t>
      </w:r>
      <w:r w:rsidR="00D434C8" w:rsidRPr="00A60D43">
        <w:rPr>
          <w:kern w:val="0"/>
          <w:szCs w:val="21"/>
        </w:rPr>
        <w:t xml:space="preserve"> </w:t>
      </w:r>
      <w:r w:rsidRPr="00A60D43">
        <w:rPr>
          <w:kern w:val="0"/>
          <w:szCs w:val="21"/>
        </w:rPr>
        <w:t>多家，从区域分布看，主要集中于华东、中南、华北地区，三地区产能占国内总产能的</w:t>
      </w:r>
      <w:r w:rsidRPr="00A60D43">
        <w:rPr>
          <w:kern w:val="0"/>
          <w:szCs w:val="21"/>
        </w:rPr>
        <w:t>85%</w:t>
      </w:r>
      <w:r w:rsidRPr="00A60D43">
        <w:rPr>
          <w:kern w:val="0"/>
          <w:szCs w:val="21"/>
        </w:rPr>
        <w:t>以上。我国是硅化物出口大国。</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8</w:t>
      </w:r>
      <w:r w:rsidR="00675C6C" w:rsidRPr="00A60D43">
        <w:rPr>
          <w:rFonts w:eastAsia="黑体"/>
          <w:bCs/>
          <w:szCs w:val="32"/>
        </w:rPr>
        <w:t xml:space="preserve">　</w:t>
      </w:r>
      <w:r w:rsidR="00A54DC4" w:rsidRPr="00A60D43">
        <w:rPr>
          <w:rFonts w:eastAsia="黑体"/>
          <w:kern w:val="0"/>
          <w:szCs w:val="21"/>
        </w:rPr>
        <w:t>硼化物工业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硼化物系列主要包括硼砂、硼酸、过硼酸钠、偏硼酸钠、氮化硼、碳化硼等</w:t>
      </w:r>
      <w:r w:rsidRPr="00A60D43">
        <w:rPr>
          <w:kern w:val="0"/>
          <w:szCs w:val="21"/>
        </w:rPr>
        <w:t>50</w:t>
      </w:r>
      <w:r w:rsidR="00D434C8" w:rsidRPr="00A60D43">
        <w:rPr>
          <w:kern w:val="0"/>
          <w:szCs w:val="21"/>
        </w:rPr>
        <w:t xml:space="preserve"> </w:t>
      </w:r>
      <w:r w:rsidRPr="00A60D43">
        <w:rPr>
          <w:kern w:val="0"/>
          <w:szCs w:val="21"/>
        </w:rPr>
        <w:t>多种产品。其中生产量最大的是硼砂和硼酸，占硼化物总量的</w:t>
      </w:r>
      <w:r w:rsidRPr="00A60D43">
        <w:rPr>
          <w:kern w:val="0"/>
          <w:szCs w:val="21"/>
        </w:rPr>
        <w:t>80%</w:t>
      </w:r>
      <w:r w:rsidR="00224616" w:rsidRPr="00A60D43">
        <w:rPr>
          <w:kern w:val="0"/>
          <w:szCs w:val="21"/>
        </w:rPr>
        <w:t>以上。我国硼化物生产企业</w:t>
      </w:r>
      <w:r w:rsidRPr="00A60D43">
        <w:rPr>
          <w:kern w:val="0"/>
          <w:szCs w:val="21"/>
        </w:rPr>
        <w:t>70</w:t>
      </w:r>
      <w:r w:rsidR="00D434C8" w:rsidRPr="00A60D43">
        <w:rPr>
          <w:kern w:val="0"/>
          <w:szCs w:val="21"/>
        </w:rPr>
        <w:t xml:space="preserve"> </w:t>
      </w:r>
      <w:r w:rsidRPr="00A60D43">
        <w:rPr>
          <w:kern w:val="0"/>
          <w:szCs w:val="21"/>
        </w:rPr>
        <w:t>多家，从区域分布上看，主要集中于辽宁、青海、新疆、甘肃、河南、</w:t>
      </w:r>
      <w:r w:rsidR="006C5D4E" w:rsidRPr="00A60D43">
        <w:rPr>
          <w:kern w:val="0"/>
          <w:szCs w:val="21"/>
        </w:rPr>
        <w:t>内蒙古</w:t>
      </w:r>
      <w:r w:rsidRPr="00A60D43">
        <w:rPr>
          <w:kern w:val="0"/>
          <w:szCs w:val="21"/>
        </w:rPr>
        <w:t>等省</w:t>
      </w:r>
      <w:r w:rsidR="00224616" w:rsidRPr="00A60D43">
        <w:rPr>
          <w:rFonts w:hint="eastAsia"/>
          <w:kern w:val="0"/>
          <w:szCs w:val="21"/>
        </w:rPr>
        <w:t>份</w:t>
      </w:r>
      <w:r w:rsidRPr="00A60D43">
        <w:rPr>
          <w:kern w:val="0"/>
          <w:szCs w:val="21"/>
        </w:rPr>
        <w:t>，精细硼产品主要集中在辽宁、山东、河北、北京、天津、上海、江苏和浙江。我国进口的主要是硼砂和硼酸。我国是硼资源比较缺乏的国家，近年国民经济的发展对硼需求量大为增长，国内硼供应短缺情况日益加剧，硼砂和硼酸进口量增长很快。</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9</w:t>
      </w:r>
      <w:r w:rsidR="00675C6C" w:rsidRPr="00A60D43">
        <w:rPr>
          <w:rFonts w:eastAsia="黑体"/>
          <w:bCs/>
          <w:szCs w:val="32"/>
        </w:rPr>
        <w:t xml:space="preserve">　</w:t>
      </w:r>
      <w:r w:rsidR="00A54DC4" w:rsidRPr="00A60D43">
        <w:rPr>
          <w:rFonts w:eastAsia="黑体"/>
          <w:kern w:val="0"/>
          <w:szCs w:val="21"/>
        </w:rPr>
        <w:t>碳酸盐工业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碳酸盐系列产品包括碳酸铵、碳酸钠、碳酸钾</w:t>
      </w:r>
      <w:r w:rsidR="00224616" w:rsidRPr="00A60D43">
        <w:rPr>
          <w:rFonts w:hint="eastAsia"/>
          <w:kern w:val="0"/>
          <w:szCs w:val="21"/>
        </w:rPr>
        <w:t>、</w:t>
      </w:r>
      <w:r w:rsidRPr="00A60D43">
        <w:rPr>
          <w:kern w:val="0"/>
          <w:szCs w:val="21"/>
        </w:rPr>
        <w:t>碳酸钙、碳酸镁及各种重金属碳酸盐。碳酸氢钠、碳酸钠属纯碱行业，工业级碳酸铵、碳酸氢铵多在纯碱或合成氨企业加工生产，重金属碳酸盐产品通常是以碳酸钠、碳酸氢钠为原料生产，已包括在重金属产品中。碳酸钙是钙化合物中大宗通用产品，有多种不同规格产品，以其加工工艺不同可分为重质碳酸钙（石</w:t>
      </w:r>
      <w:r w:rsidRPr="00A60D43">
        <w:rPr>
          <w:kern w:val="0"/>
          <w:szCs w:val="21"/>
        </w:rPr>
        <w:lastRenderedPageBreak/>
        <w:t>头粉）和轻质碳酸钙是经煅烧后再处理的产品，按其规格可分为普通沉淀产品、表面活化产品、超细产品、纳米产品等。生产企业</w:t>
      </w:r>
      <w:r w:rsidRPr="00A60D43">
        <w:rPr>
          <w:kern w:val="0"/>
          <w:szCs w:val="21"/>
        </w:rPr>
        <w:t>1000</w:t>
      </w:r>
      <w:r w:rsidR="00D434C8" w:rsidRPr="00A60D43">
        <w:rPr>
          <w:kern w:val="0"/>
          <w:szCs w:val="21"/>
        </w:rPr>
        <w:t xml:space="preserve"> </w:t>
      </w:r>
      <w:r w:rsidRPr="00A60D43">
        <w:rPr>
          <w:kern w:val="0"/>
          <w:szCs w:val="21"/>
        </w:rPr>
        <w:t>多家，分布于全国各地，主要为华北、华东、中南地区，约占全国总产能的</w:t>
      </w:r>
      <w:r w:rsidRPr="00A60D43">
        <w:rPr>
          <w:kern w:val="0"/>
          <w:szCs w:val="21"/>
        </w:rPr>
        <w:t>70%</w:t>
      </w:r>
      <w:r w:rsidRPr="00A60D43">
        <w:rPr>
          <w:kern w:val="0"/>
          <w:szCs w:val="21"/>
        </w:rPr>
        <w:t>。氧化钙（石灰）是生产碳酸钙的中间品，也广泛作为商品使用，多用于冶金、建材。</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kern w:val="0"/>
          <w:szCs w:val="21"/>
        </w:rPr>
        <w:t>4.1.</w:t>
      </w:r>
      <w:r w:rsidR="00A54DC4" w:rsidRPr="00A60D43">
        <w:rPr>
          <w:rFonts w:eastAsia="黑体"/>
          <w:kern w:val="0"/>
          <w:szCs w:val="21"/>
        </w:rPr>
        <w:t>10</w:t>
      </w:r>
      <w:r w:rsidR="00675C6C" w:rsidRPr="00A60D43">
        <w:rPr>
          <w:rFonts w:eastAsia="黑体"/>
          <w:bCs/>
          <w:szCs w:val="32"/>
        </w:rPr>
        <w:t xml:space="preserve">　</w:t>
      </w:r>
      <w:r w:rsidR="00A54DC4" w:rsidRPr="00A60D43">
        <w:rPr>
          <w:rFonts w:eastAsia="黑体"/>
          <w:kern w:val="0"/>
          <w:szCs w:val="21"/>
        </w:rPr>
        <w:t>镁化合物工业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镁化合物工业主要包括氧化镁、碳酸镁、氢氧化镁、硫酸镁、氯化镁五大系列产品及其他含镁化合物产品、精细镁化合物等具有实用价值的不同规格、不同品质的化工产品</w:t>
      </w:r>
      <w:r w:rsidRPr="00A60D43">
        <w:rPr>
          <w:kern w:val="0"/>
          <w:szCs w:val="21"/>
        </w:rPr>
        <w:t>200</w:t>
      </w:r>
      <w:r w:rsidR="00D434C8" w:rsidRPr="00A60D43">
        <w:rPr>
          <w:kern w:val="0"/>
          <w:szCs w:val="21"/>
        </w:rPr>
        <w:t xml:space="preserve"> </w:t>
      </w:r>
      <w:r w:rsidRPr="00A60D43">
        <w:rPr>
          <w:kern w:val="0"/>
          <w:szCs w:val="21"/>
        </w:rPr>
        <w:t>余种，其中氯化镁和硫酸镁占总产量的</w:t>
      </w:r>
      <w:r w:rsidRPr="00A60D43">
        <w:rPr>
          <w:kern w:val="0"/>
          <w:szCs w:val="21"/>
        </w:rPr>
        <w:t>97%</w:t>
      </w:r>
      <w:r w:rsidRPr="00A60D43">
        <w:rPr>
          <w:kern w:val="0"/>
          <w:szCs w:val="21"/>
        </w:rPr>
        <w:t>左右。生产镁化合物原料主要有菱镁矿、白云石矿、水镁石、蛇纹石及海水、地下卤水、盐湖卤水等。镁化合物生产方法很多，根据原料来源和生产方式的不同，大致可分为卤水</w:t>
      </w:r>
      <w:r w:rsidRPr="00A60D43">
        <w:rPr>
          <w:kern w:val="0"/>
          <w:szCs w:val="21"/>
        </w:rPr>
        <w:t>-</w:t>
      </w:r>
      <w:r w:rsidRPr="00A60D43">
        <w:rPr>
          <w:kern w:val="0"/>
          <w:szCs w:val="21"/>
        </w:rPr>
        <w:t>纯碱法、海水</w:t>
      </w:r>
      <w:r w:rsidRPr="00A60D43">
        <w:rPr>
          <w:kern w:val="0"/>
          <w:szCs w:val="21"/>
        </w:rPr>
        <w:t>-</w:t>
      </w:r>
      <w:r w:rsidRPr="00A60D43">
        <w:rPr>
          <w:kern w:val="0"/>
          <w:szCs w:val="21"/>
        </w:rPr>
        <w:t>石灰法、白云石、菱镁矿</w:t>
      </w:r>
      <w:r w:rsidRPr="00A60D43">
        <w:rPr>
          <w:kern w:val="0"/>
          <w:szCs w:val="21"/>
        </w:rPr>
        <w:t>-</w:t>
      </w:r>
      <w:r w:rsidRPr="00A60D43">
        <w:rPr>
          <w:kern w:val="0"/>
          <w:szCs w:val="21"/>
        </w:rPr>
        <w:t>碳化法、卤水</w:t>
      </w:r>
      <w:r w:rsidRPr="00A60D43">
        <w:rPr>
          <w:kern w:val="0"/>
          <w:szCs w:val="21"/>
        </w:rPr>
        <w:t>-</w:t>
      </w:r>
      <w:r w:rsidRPr="00A60D43">
        <w:rPr>
          <w:kern w:val="0"/>
          <w:szCs w:val="21"/>
        </w:rPr>
        <w:t>氨水</w:t>
      </w:r>
      <w:r w:rsidRPr="00A60D43">
        <w:rPr>
          <w:kern w:val="0"/>
          <w:szCs w:val="21"/>
        </w:rPr>
        <w:t>-</w:t>
      </w:r>
      <w:r w:rsidRPr="00A60D43">
        <w:rPr>
          <w:kern w:val="0"/>
          <w:szCs w:val="21"/>
        </w:rPr>
        <w:t>碳铵法、菱镁矿煅烧法等不同生产工艺。我国镁化合物生产企业多分布于资源地区，如山东、辽宁、河北、山西、湖南、四川、青海等省。生产企业</w:t>
      </w:r>
      <w:r w:rsidRPr="00A60D43">
        <w:rPr>
          <w:kern w:val="0"/>
          <w:szCs w:val="21"/>
        </w:rPr>
        <w:t xml:space="preserve">200 </w:t>
      </w:r>
      <w:r w:rsidRPr="00A60D43">
        <w:rPr>
          <w:kern w:val="0"/>
          <w:szCs w:val="21"/>
        </w:rPr>
        <w:t>家左右。</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11</w:t>
      </w:r>
      <w:r w:rsidR="00675C6C" w:rsidRPr="00A60D43">
        <w:rPr>
          <w:rFonts w:eastAsia="黑体"/>
          <w:bCs/>
          <w:szCs w:val="32"/>
        </w:rPr>
        <w:t xml:space="preserve">　</w:t>
      </w:r>
      <w:r w:rsidR="00A54DC4" w:rsidRPr="00A60D43">
        <w:rPr>
          <w:rFonts w:eastAsia="黑体"/>
          <w:kern w:val="0"/>
          <w:szCs w:val="21"/>
        </w:rPr>
        <w:t>无机过氧化物工业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无机过氧化物主要包括无机元素的过氧化物、超氧化物、臭氧化物、过氧酸和过氧络合物。主要产品有过氧化氢、过氧化钠、过氧化钙、超氧化钠、超氧化钾、过碳酸盐（钠、钾等）</w:t>
      </w:r>
      <w:r w:rsidR="00224616" w:rsidRPr="00A60D43">
        <w:rPr>
          <w:rFonts w:hint="eastAsia"/>
          <w:kern w:val="0"/>
          <w:szCs w:val="21"/>
        </w:rPr>
        <w:t>、</w:t>
      </w:r>
      <w:r w:rsidRPr="00A60D43">
        <w:rPr>
          <w:kern w:val="0"/>
          <w:szCs w:val="21"/>
        </w:rPr>
        <w:t>过硫酸盐（钠、钾、铵等）</w:t>
      </w:r>
      <w:r w:rsidR="00224616" w:rsidRPr="00A60D43">
        <w:rPr>
          <w:rFonts w:hint="eastAsia"/>
          <w:kern w:val="0"/>
          <w:szCs w:val="21"/>
        </w:rPr>
        <w:t>、</w:t>
      </w:r>
      <w:r w:rsidRPr="00A60D43">
        <w:rPr>
          <w:kern w:val="0"/>
          <w:szCs w:val="21"/>
        </w:rPr>
        <w:t>过硼酸盐等。过氧化氢是基础大宗产品，</w:t>
      </w:r>
      <w:r w:rsidR="006C5D4E" w:rsidRPr="00A60D43">
        <w:rPr>
          <w:kern w:val="0"/>
          <w:szCs w:val="21"/>
        </w:rPr>
        <w:t>其他</w:t>
      </w:r>
      <w:r w:rsidRPr="00A60D43">
        <w:rPr>
          <w:kern w:val="0"/>
          <w:szCs w:val="21"/>
        </w:rPr>
        <w:t>多为过氧化氢的下游产品。近年我国过氧化氢消费增长十分迅速，特别是环保事业方面消费增长快。</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12</w:t>
      </w:r>
      <w:r w:rsidR="00675C6C" w:rsidRPr="00A60D43">
        <w:rPr>
          <w:rFonts w:eastAsia="黑体"/>
          <w:bCs/>
          <w:szCs w:val="32"/>
        </w:rPr>
        <w:t xml:space="preserve">　</w:t>
      </w:r>
      <w:r w:rsidR="00A54DC4" w:rsidRPr="00A60D43">
        <w:rPr>
          <w:rFonts w:eastAsia="黑体"/>
          <w:kern w:val="0"/>
          <w:szCs w:val="21"/>
        </w:rPr>
        <w:t>氢氧化物工业</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氢氧化物包括氢氧化钠、氢氧化钾、重金属氢氧化物等。氢氧化钠（烧碱）为单独的行业。氢氧化钾是氢氧化物系列中最大产品，占除氢氧化钠外的</w:t>
      </w:r>
      <w:r w:rsidR="006C5D4E" w:rsidRPr="00A60D43">
        <w:rPr>
          <w:kern w:val="0"/>
          <w:szCs w:val="21"/>
        </w:rPr>
        <w:t>其他</w:t>
      </w:r>
      <w:r w:rsidRPr="00A60D43">
        <w:rPr>
          <w:kern w:val="0"/>
          <w:szCs w:val="21"/>
        </w:rPr>
        <w:t>氢氧化物总量的</w:t>
      </w:r>
      <w:r w:rsidRPr="00A60D43">
        <w:rPr>
          <w:kern w:val="0"/>
          <w:szCs w:val="21"/>
        </w:rPr>
        <w:t>60%</w:t>
      </w:r>
      <w:r w:rsidRPr="00A60D43">
        <w:rPr>
          <w:kern w:val="0"/>
          <w:szCs w:val="21"/>
        </w:rPr>
        <w:t>以上。氢氧化钾企业往往联产碳酸钾，我国氢氧化钾生产企业</w:t>
      </w:r>
      <w:r w:rsidRPr="00A60D43">
        <w:rPr>
          <w:kern w:val="0"/>
          <w:szCs w:val="21"/>
        </w:rPr>
        <w:t xml:space="preserve">20 </w:t>
      </w:r>
      <w:r w:rsidRPr="00A60D43">
        <w:rPr>
          <w:kern w:val="0"/>
          <w:szCs w:val="21"/>
        </w:rPr>
        <w:t>多家，主要分布于青海、</w:t>
      </w:r>
      <w:r w:rsidR="006C5D4E" w:rsidRPr="00A60D43">
        <w:rPr>
          <w:kern w:val="0"/>
          <w:szCs w:val="21"/>
        </w:rPr>
        <w:t>内蒙古</w:t>
      </w:r>
      <w:r w:rsidRPr="00A60D43">
        <w:rPr>
          <w:kern w:val="0"/>
          <w:szCs w:val="21"/>
        </w:rPr>
        <w:t>、河北、江苏、山东、四川等省</w:t>
      </w:r>
      <w:r w:rsidR="00224616" w:rsidRPr="00A60D43">
        <w:rPr>
          <w:rFonts w:hint="eastAsia"/>
          <w:kern w:val="0"/>
          <w:szCs w:val="21"/>
        </w:rPr>
        <w:t>份</w:t>
      </w:r>
      <w:r w:rsidRPr="00A60D43">
        <w:rPr>
          <w:kern w:val="0"/>
          <w:szCs w:val="21"/>
        </w:rPr>
        <w:t>。</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13</w:t>
      </w:r>
      <w:r w:rsidR="00675C6C" w:rsidRPr="00A60D43">
        <w:rPr>
          <w:rFonts w:eastAsia="黑体"/>
          <w:bCs/>
          <w:szCs w:val="32"/>
        </w:rPr>
        <w:t xml:space="preserve">　</w:t>
      </w:r>
      <w:r w:rsidR="00A54DC4" w:rsidRPr="00A60D43">
        <w:rPr>
          <w:rFonts w:eastAsia="黑体"/>
          <w:kern w:val="0"/>
          <w:szCs w:val="21"/>
        </w:rPr>
        <w:t>氧化物</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氧化物系列包括金属氧化物和非金属氧化物。氧化物系列包含在无机化学各类化合物中，如有色金属（轻金属、重金属、半金属等）、稀土元素化物。</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w:t>
      </w:r>
      <w:r w:rsidR="00A54DC4" w:rsidRPr="00A60D43">
        <w:rPr>
          <w:rFonts w:eastAsia="黑体"/>
          <w:szCs w:val="21"/>
        </w:rPr>
        <w:t>14</w:t>
      </w:r>
      <w:r w:rsidR="00675C6C" w:rsidRPr="00A60D43">
        <w:rPr>
          <w:rFonts w:eastAsia="黑体"/>
          <w:bCs/>
          <w:szCs w:val="32"/>
        </w:rPr>
        <w:t xml:space="preserve">　</w:t>
      </w:r>
      <w:r w:rsidR="00A54DC4" w:rsidRPr="00A60D43">
        <w:rPr>
          <w:rFonts w:eastAsia="黑体"/>
          <w:kern w:val="0"/>
          <w:szCs w:val="21"/>
        </w:rPr>
        <w:t>金属钠（钾）</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金属钠是规模最大、最主要的产品，主要企业有青海天泰制钠厂、</w:t>
      </w:r>
      <w:r w:rsidR="006C5D4E" w:rsidRPr="00A60D43">
        <w:rPr>
          <w:kern w:val="0"/>
          <w:szCs w:val="21"/>
        </w:rPr>
        <w:t>内蒙古</w:t>
      </w:r>
      <w:r w:rsidRPr="00A60D43">
        <w:rPr>
          <w:kern w:val="0"/>
          <w:szCs w:val="21"/>
        </w:rPr>
        <w:t>兰太制钠厂、河南洛阳新安电力集团制钠厂、银川制钠厂等。生产工艺采用氯化钠电解法，生产过程与氯碱相近，污染物治理与排放与氯碱生产类同。</w:t>
      </w:r>
    </w:p>
    <w:p w:rsidR="0009548A" w:rsidRPr="00A60D43" w:rsidRDefault="0009548A" w:rsidP="00A54DC4">
      <w:pPr>
        <w:autoSpaceDE w:val="0"/>
        <w:autoSpaceDN w:val="0"/>
        <w:adjustRightInd w:val="0"/>
        <w:spacing w:line="360" w:lineRule="auto"/>
        <w:jc w:val="left"/>
        <w:rPr>
          <w:rFonts w:eastAsia="黑体"/>
          <w:szCs w:val="21"/>
        </w:rPr>
      </w:pPr>
    </w:p>
    <w:p w:rsidR="00A54DC4" w:rsidRPr="00A60D43" w:rsidRDefault="00F82D74" w:rsidP="00A54DC4">
      <w:pPr>
        <w:autoSpaceDE w:val="0"/>
        <w:autoSpaceDN w:val="0"/>
        <w:adjustRightInd w:val="0"/>
        <w:spacing w:line="360" w:lineRule="auto"/>
        <w:jc w:val="left"/>
        <w:rPr>
          <w:rFonts w:eastAsia="黑体"/>
          <w:szCs w:val="21"/>
        </w:rPr>
      </w:pPr>
      <w:r w:rsidRPr="00A60D43">
        <w:rPr>
          <w:rFonts w:eastAsia="黑体"/>
          <w:szCs w:val="21"/>
        </w:rPr>
        <w:lastRenderedPageBreak/>
        <w:t>4.1.</w:t>
      </w:r>
      <w:r w:rsidR="00A54DC4" w:rsidRPr="00A60D43">
        <w:rPr>
          <w:rFonts w:eastAsia="黑体"/>
          <w:szCs w:val="21"/>
        </w:rPr>
        <w:t>15</w:t>
      </w:r>
      <w:r w:rsidR="00675C6C" w:rsidRPr="00A60D43">
        <w:rPr>
          <w:rFonts w:eastAsia="黑体"/>
          <w:bCs/>
          <w:szCs w:val="32"/>
        </w:rPr>
        <w:t xml:space="preserve">　</w:t>
      </w:r>
      <w:r w:rsidR="00D46513" w:rsidRPr="00A60D43">
        <w:rPr>
          <w:rFonts w:eastAsia="黑体" w:hint="eastAsia"/>
          <w:szCs w:val="21"/>
        </w:rPr>
        <w:t>无机酸</w:t>
      </w:r>
    </w:p>
    <w:p w:rsidR="00A54DC4" w:rsidRPr="00A60D43" w:rsidRDefault="00A54DC4" w:rsidP="00F82D74">
      <w:pPr>
        <w:autoSpaceDE w:val="0"/>
        <w:autoSpaceDN w:val="0"/>
        <w:adjustRightInd w:val="0"/>
        <w:spacing w:line="360" w:lineRule="auto"/>
        <w:ind w:firstLineChars="200" w:firstLine="420"/>
        <w:jc w:val="left"/>
        <w:rPr>
          <w:szCs w:val="21"/>
        </w:rPr>
      </w:pPr>
      <w:r w:rsidRPr="00A60D43">
        <w:rPr>
          <w:szCs w:val="21"/>
        </w:rPr>
        <w:t>（</w:t>
      </w:r>
      <w:r w:rsidRPr="00A60D43">
        <w:rPr>
          <w:szCs w:val="21"/>
        </w:rPr>
        <w:t>1</w:t>
      </w:r>
      <w:r w:rsidRPr="00A60D43">
        <w:rPr>
          <w:szCs w:val="21"/>
        </w:rPr>
        <w:t>）硫酸</w:t>
      </w:r>
    </w:p>
    <w:p w:rsidR="00A54DC4" w:rsidRPr="00A60D43" w:rsidRDefault="00A54DC4" w:rsidP="00A54DC4">
      <w:pPr>
        <w:autoSpaceDE w:val="0"/>
        <w:autoSpaceDN w:val="0"/>
        <w:adjustRightInd w:val="0"/>
        <w:spacing w:line="360" w:lineRule="auto"/>
        <w:jc w:val="left"/>
        <w:rPr>
          <w:szCs w:val="21"/>
        </w:rPr>
      </w:pPr>
      <w:r w:rsidRPr="00A60D43">
        <w:rPr>
          <w:szCs w:val="21"/>
        </w:rPr>
        <w:t xml:space="preserve">    </w:t>
      </w:r>
      <w:r w:rsidRPr="00A60D43">
        <w:rPr>
          <w:szCs w:val="21"/>
        </w:rPr>
        <w:t>硫酸是十大重要工业化学品之一，广泛应用于各个工业部门，与磷肥工业息息相关。硫酸生产原料有硫铁矿、硫磺、冶炼烟气以及石膏和硫化氢。我国硫酸生产主要集中在湖北、云南、山东、贵州、江苏、安徽和四川</w:t>
      </w:r>
      <w:r w:rsidRPr="00A60D43">
        <w:rPr>
          <w:szCs w:val="21"/>
        </w:rPr>
        <w:t>7</w:t>
      </w:r>
      <w:r w:rsidRPr="00A60D43">
        <w:rPr>
          <w:szCs w:val="21"/>
        </w:rPr>
        <w:t>省，产量之和占全国总量的</w:t>
      </w:r>
      <w:r w:rsidRPr="00A60D43">
        <w:rPr>
          <w:szCs w:val="21"/>
        </w:rPr>
        <w:t>62.6%</w:t>
      </w:r>
      <w:r w:rsidRPr="00A60D43">
        <w:rPr>
          <w:szCs w:val="21"/>
        </w:rPr>
        <w:t>。其中产磷四省（云、贵、鄂、川）的硫酸产量占全国总量的</w:t>
      </w:r>
      <w:r w:rsidRPr="00A60D43">
        <w:rPr>
          <w:szCs w:val="21"/>
        </w:rPr>
        <w:t xml:space="preserve"> 42%</w:t>
      </w:r>
      <w:r w:rsidRPr="00A60D43">
        <w:rPr>
          <w:szCs w:val="21"/>
        </w:rPr>
        <w:t>；工业发达的华东地区产量占</w:t>
      </w:r>
      <w:r w:rsidRPr="00A60D43">
        <w:rPr>
          <w:szCs w:val="21"/>
        </w:rPr>
        <w:t>27.6%</w:t>
      </w:r>
      <w:r w:rsidRPr="00A60D43">
        <w:rPr>
          <w:szCs w:val="21"/>
        </w:rPr>
        <w:t>；硫铁矿、硫精砂、有色金属冶炼业较集中的华南及重庆地区产量占</w:t>
      </w:r>
      <w:r w:rsidRPr="00A60D43">
        <w:rPr>
          <w:szCs w:val="21"/>
        </w:rPr>
        <w:t>17.1%</w:t>
      </w:r>
      <w:r w:rsidRPr="00A60D43">
        <w:rPr>
          <w:szCs w:val="21"/>
        </w:rPr>
        <w:t>；华北、东北、西北三大地区仅占</w:t>
      </w:r>
      <w:r w:rsidRPr="00A60D43">
        <w:rPr>
          <w:szCs w:val="21"/>
        </w:rPr>
        <w:t>13.3%</w:t>
      </w:r>
      <w:r w:rsidRPr="00A60D43">
        <w:rPr>
          <w:szCs w:val="21"/>
        </w:rPr>
        <w:t>。</w:t>
      </w:r>
    </w:p>
    <w:p w:rsidR="00A54DC4" w:rsidRPr="00A60D43" w:rsidRDefault="00A54DC4" w:rsidP="00A54DC4">
      <w:pPr>
        <w:autoSpaceDE w:val="0"/>
        <w:autoSpaceDN w:val="0"/>
        <w:adjustRightInd w:val="0"/>
        <w:spacing w:line="360" w:lineRule="auto"/>
        <w:jc w:val="left"/>
        <w:rPr>
          <w:szCs w:val="21"/>
        </w:rPr>
      </w:pPr>
      <w:r w:rsidRPr="00A60D43">
        <w:rPr>
          <w:szCs w:val="21"/>
        </w:rPr>
        <w:t xml:space="preserve">    </w:t>
      </w:r>
      <w:r w:rsidRPr="00A60D43">
        <w:rPr>
          <w:szCs w:val="21"/>
        </w:rPr>
        <w:t>我国硫酸工业的硫酸产品包括</w:t>
      </w:r>
      <w:r w:rsidR="00D46513" w:rsidRPr="00A60D43">
        <w:rPr>
          <w:rFonts w:hint="eastAsia"/>
          <w:szCs w:val="21"/>
        </w:rPr>
        <w:t>93%</w:t>
      </w:r>
      <w:r w:rsidR="00D46513" w:rsidRPr="00A60D43">
        <w:rPr>
          <w:rFonts w:hint="eastAsia"/>
          <w:szCs w:val="21"/>
        </w:rPr>
        <w:t>、</w:t>
      </w:r>
      <w:r w:rsidRPr="00A60D43">
        <w:rPr>
          <w:szCs w:val="21"/>
        </w:rPr>
        <w:t>98%</w:t>
      </w:r>
      <w:r w:rsidRPr="00A60D43">
        <w:rPr>
          <w:szCs w:val="21"/>
        </w:rPr>
        <w:t>浓硫酸和</w:t>
      </w:r>
      <w:r w:rsidRPr="00A60D43">
        <w:rPr>
          <w:szCs w:val="21"/>
        </w:rPr>
        <w:t>105%</w:t>
      </w:r>
      <w:r w:rsidRPr="00A60D43">
        <w:rPr>
          <w:szCs w:val="21"/>
        </w:rPr>
        <w:t>的发烟硫酸。硫酸主要用于生产化学肥料、合成纤维、涂料、洗涤剂、制冷剂、饲料添加剂和石油的精炼、有色金属的冶炼以及钢铁、医药和化学工业。</w:t>
      </w:r>
    </w:p>
    <w:p w:rsidR="00A54DC4" w:rsidRPr="00A60D43" w:rsidRDefault="00A54DC4" w:rsidP="00F82D74">
      <w:pPr>
        <w:autoSpaceDE w:val="0"/>
        <w:autoSpaceDN w:val="0"/>
        <w:adjustRightInd w:val="0"/>
        <w:spacing w:line="360" w:lineRule="auto"/>
        <w:ind w:firstLineChars="200" w:firstLine="420"/>
        <w:jc w:val="left"/>
        <w:rPr>
          <w:szCs w:val="21"/>
        </w:rPr>
      </w:pPr>
      <w:r w:rsidRPr="00A60D43">
        <w:rPr>
          <w:szCs w:val="21"/>
        </w:rPr>
        <w:t>（</w:t>
      </w:r>
      <w:r w:rsidRPr="00A60D43">
        <w:rPr>
          <w:szCs w:val="21"/>
        </w:rPr>
        <w:t>2</w:t>
      </w:r>
      <w:r w:rsidRPr="00A60D43">
        <w:rPr>
          <w:szCs w:val="21"/>
        </w:rPr>
        <w:t>）盐酸</w:t>
      </w:r>
    </w:p>
    <w:p w:rsidR="00A54DC4" w:rsidRPr="00A60D43" w:rsidRDefault="00A54DC4" w:rsidP="00A54DC4">
      <w:pPr>
        <w:autoSpaceDE w:val="0"/>
        <w:autoSpaceDN w:val="0"/>
        <w:adjustRightInd w:val="0"/>
        <w:spacing w:line="360" w:lineRule="auto"/>
        <w:jc w:val="left"/>
        <w:rPr>
          <w:szCs w:val="21"/>
        </w:rPr>
      </w:pPr>
      <w:r w:rsidRPr="00A60D43">
        <w:rPr>
          <w:szCs w:val="21"/>
        </w:rPr>
        <w:t xml:space="preserve">    </w:t>
      </w:r>
      <w:r w:rsidRPr="00A60D43">
        <w:rPr>
          <w:szCs w:val="21"/>
        </w:rPr>
        <w:t>盐酸的用途很广泛，在化工、食品、机械、纺织、皮革、冶金、电镀、轧钢、焊接、搪瓷等工业中有着广泛的应用。在化学工业中用于生产无机氯化物、有机氯化物等；例如作为生产氯化铵、氯化钙、氯化锌、氯化钡等氯化物的原料。在食品工业上常用盐酸来制造酱油、味精，也用于淀粉制造、水解酒精与葡萄糖等。在机械加工中盐酸常用于钢铁制品的酸洗，以除去铁锈、氧化膜、氧化铁皮。在印刷工业中还用于制造燃料，在纺织工业纤维织物漂白时用作漂白粉液的分解促进剂，用于织物漂白后酸洗，丝光处理后中和等。在医药行业制造药物，如盐酸麻黄素、氯化锌等。在冶金工业中用于钻采和提取稀有金属，用于电镀、钢铁、蚀刻工业、金属表面清洗剂。</w:t>
      </w:r>
    </w:p>
    <w:p w:rsidR="00A54DC4" w:rsidRPr="00A60D43" w:rsidRDefault="00A54DC4" w:rsidP="00F82D74">
      <w:pPr>
        <w:autoSpaceDE w:val="0"/>
        <w:autoSpaceDN w:val="0"/>
        <w:adjustRightInd w:val="0"/>
        <w:spacing w:line="360" w:lineRule="auto"/>
        <w:ind w:firstLineChars="200" w:firstLine="420"/>
        <w:jc w:val="left"/>
        <w:rPr>
          <w:szCs w:val="21"/>
        </w:rPr>
      </w:pPr>
      <w:r w:rsidRPr="00A60D43">
        <w:rPr>
          <w:szCs w:val="21"/>
        </w:rPr>
        <w:t>（</w:t>
      </w:r>
      <w:r w:rsidRPr="00A60D43">
        <w:rPr>
          <w:szCs w:val="21"/>
        </w:rPr>
        <w:t>3</w:t>
      </w:r>
      <w:r w:rsidRPr="00A60D43">
        <w:rPr>
          <w:szCs w:val="21"/>
        </w:rPr>
        <w:t>）硝酸</w:t>
      </w:r>
    </w:p>
    <w:p w:rsidR="00A54DC4" w:rsidRPr="00A60D43" w:rsidRDefault="00A54DC4" w:rsidP="00A54DC4">
      <w:pPr>
        <w:autoSpaceDE w:val="0"/>
        <w:autoSpaceDN w:val="0"/>
        <w:adjustRightInd w:val="0"/>
        <w:spacing w:line="360" w:lineRule="auto"/>
        <w:jc w:val="left"/>
        <w:rPr>
          <w:szCs w:val="21"/>
        </w:rPr>
      </w:pPr>
      <w:r w:rsidRPr="00A60D43">
        <w:rPr>
          <w:szCs w:val="21"/>
        </w:rPr>
        <w:t xml:space="preserve">    </w:t>
      </w:r>
      <w:r w:rsidRPr="00A60D43">
        <w:rPr>
          <w:szCs w:val="21"/>
        </w:rPr>
        <w:t>硝酸是用途极广的重要化工原料之一，在酸类生产中产量仅次于硫酸，可广泛应用于国防、冶金、化工、制药等多个工业行业。随着我国经济的快速发展，对硝酸的需求也迅猛增加，同时发达国家硝酸工业产业政策也不断发生转移，这促使我国近</w:t>
      </w:r>
      <w:r w:rsidRPr="00A60D43">
        <w:rPr>
          <w:szCs w:val="21"/>
        </w:rPr>
        <w:t>10</w:t>
      </w:r>
      <w:r w:rsidR="00D434C8" w:rsidRPr="00A60D43">
        <w:rPr>
          <w:szCs w:val="21"/>
        </w:rPr>
        <w:t xml:space="preserve"> </w:t>
      </w:r>
      <w:r w:rsidRPr="00A60D43">
        <w:rPr>
          <w:szCs w:val="21"/>
        </w:rPr>
        <w:t>年来硝酸工业得以快速发展。硝酸工业包括浓硝酸、</w:t>
      </w:r>
      <w:r w:rsidR="000B4D6E" w:rsidRPr="00A60D43">
        <w:rPr>
          <w:szCs w:val="21"/>
        </w:rPr>
        <w:t>稀硝酸、硝酸盐的生产工业</w:t>
      </w:r>
      <w:r w:rsidRPr="00A60D43">
        <w:rPr>
          <w:szCs w:val="21"/>
        </w:rPr>
        <w:t>。</w:t>
      </w:r>
    </w:p>
    <w:p w:rsidR="00A54DC4" w:rsidRPr="00A60D43" w:rsidRDefault="00A54DC4" w:rsidP="00A54DC4">
      <w:pPr>
        <w:autoSpaceDE w:val="0"/>
        <w:autoSpaceDN w:val="0"/>
        <w:adjustRightInd w:val="0"/>
        <w:spacing w:line="360" w:lineRule="auto"/>
        <w:jc w:val="left"/>
        <w:rPr>
          <w:szCs w:val="21"/>
        </w:rPr>
      </w:pPr>
      <w:r w:rsidRPr="00A60D43">
        <w:rPr>
          <w:szCs w:val="21"/>
        </w:rPr>
        <w:t xml:space="preserve">    </w:t>
      </w:r>
      <w:r w:rsidRPr="00A60D43">
        <w:rPr>
          <w:szCs w:val="21"/>
        </w:rPr>
        <w:t>我国现有硝酸生产厂</w:t>
      </w:r>
      <w:r w:rsidRPr="00A60D43">
        <w:rPr>
          <w:szCs w:val="21"/>
        </w:rPr>
        <w:t>70</w:t>
      </w:r>
      <w:r w:rsidR="00D434C8" w:rsidRPr="00A60D43">
        <w:rPr>
          <w:szCs w:val="21"/>
        </w:rPr>
        <w:t xml:space="preserve"> </w:t>
      </w:r>
      <w:r w:rsidRPr="00A60D43">
        <w:rPr>
          <w:szCs w:val="21"/>
        </w:rPr>
        <w:t>余家，其中浓硝酸生产厂</w:t>
      </w:r>
      <w:r w:rsidRPr="00A60D43">
        <w:rPr>
          <w:szCs w:val="21"/>
        </w:rPr>
        <w:t>35</w:t>
      </w:r>
      <w:r w:rsidR="00D434C8" w:rsidRPr="00A60D43">
        <w:rPr>
          <w:szCs w:val="21"/>
        </w:rPr>
        <w:t xml:space="preserve"> </w:t>
      </w:r>
      <w:r w:rsidRPr="00A60D43">
        <w:rPr>
          <w:szCs w:val="21"/>
        </w:rPr>
        <w:t>家，硝酸盐生产厂</w:t>
      </w:r>
      <w:r w:rsidRPr="00A60D43">
        <w:rPr>
          <w:szCs w:val="21"/>
        </w:rPr>
        <w:t>23</w:t>
      </w:r>
      <w:r w:rsidR="00D434C8" w:rsidRPr="00A60D43">
        <w:rPr>
          <w:szCs w:val="21"/>
        </w:rPr>
        <w:t xml:space="preserve"> </w:t>
      </w:r>
      <w:r w:rsidRPr="00A60D43">
        <w:rPr>
          <w:szCs w:val="21"/>
        </w:rPr>
        <w:t>家。在硝酸盐生产厂家中，</w:t>
      </w:r>
      <w:r w:rsidRPr="00A60D43">
        <w:rPr>
          <w:szCs w:val="21"/>
        </w:rPr>
        <w:t>7</w:t>
      </w:r>
      <w:r w:rsidR="00D434C8" w:rsidRPr="00A60D43">
        <w:rPr>
          <w:szCs w:val="21"/>
        </w:rPr>
        <w:t xml:space="preserve"> </w:t>
      </w:r>
      <w:r w:rsidRPr="00A60D43">
        <w:rPr>
          <w:szCs w:val="21"/>
        </w:rPr>
        <w:t>家采用直接法，</w:t>
      </w:r>
      <w:r w:rsidRPr="00A60D43">
        <w:rPr>
          <w:szCs w:val="21"/>
        </w:rPr>
        <w:t>16</w:t>
      </w:r>
      <w:r w:rsidR="00D434C8" w:rsidRPr="00A60D43">
        <w:rPr>
          <w:szCs w:val="21"/>
        </w:rPr>
        <w:t xml:space="preserve"> </w:t>
      </w:r>
      <w:r w:rsidRPr="00A60D43">
        <w:rPr>
          <w:szCs w:val="21"/>
        </w:rPr>
        <w:t>家采用尾气法。我国浓硝酸企业主要分布在华东、华北地区，在西南、华南地区则较少，而华南浓硝酸需求量较大。</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szCs w:val="21"/>
        </w:rPr>
        <w:t>4.1.16</w:t>
      </w:r>
      <w:r w:rsidR="00675C6C" w:rsidRPr="00A60D43">
        <w:rPr>
          <w:rFonts w:eastAsia="黑体"/>
          <w:bCs/>
          <w:szCs w:val="32"/>
        </w:rPr>
        <w:t xml:space="preserve">　</w:t>
      </w:r>
      <w:r w:rsidR="00D46513" w:rsidRPr="00A60D43">
        <w:rPr>
          <w:rFonts w:eastAsia="黑体" w:hint="eastAsia"/>
          <w:szCs w:val="21"/>
        </w:rPr>
        <w:t>无机碱</w:t>
      </w:r>
    </w:p>
    <w:p w:rsidR="00A54DC4" w:rsidRPr="00A60D43" w:rsidRDefault="00A54DC4" w:rsidP="00F82D74">
      <w:pPr>
        <w:spacing w:line="360" w:lineRule="auto"/>
        <w:ind w:firstLineChars="200" w:firstLine="420"/>
        <w:rPr>
          <w:kern w:val="0"/>
          <w:szCs w:val="21"/>
        </w:rPr>
      </w:pPr>
      <w:r w:rsidRPr="00A60D43">
        <w:rPr>
          <w:kern w:val="0"/>
          <w:szCs w:val="21"/>
        </w:rPr>
        <w:t>（</w:t>
      </w:r>
      <w:r w:rsidRPr="00A60D43">
        <w:rPr>
          <w:kern w:val="0"/>
          <w:szCs w:val="21"/>
        </w:rPr>
        <w:t>1</w:t>
      </w:r>
      <w:r w:rsidRPr="00A60D43">
        <w:rPr>
          <w:kern w:val="0"/>
          <w:szCs w:val="21"/>
        </w:rPr>
        <w:t>）纯碱</w:t>
      </w:r>
    </w:p>
    <w:p w:rsidR="00A54DC4" w:rsidRPr="00A60D43" w:rsidRDefault="00A54DC4" w:rsidP="00A54DC4">
      <w:pPr>
        <w:spacing w:line="360" w:lineRule="auto"/>
        <w:rPr>
          <w:kern w:val="0"/>
          <w:szCs w:val="21"/>
        </w:rPr>
      </w:pPr>
      <w:r w:rsidRPr="00A60D43">
        <w:rPr>
          <w:kern w:val="0"/>
          <w:szCs w:val="21"/>
        </w:rPr>
        <w:lastRenderedPageBreak/>
        <w:t xml:space="preserve">    </w:t>
      </w:r>
      <w:r w:rsidRPr="00A60D43">
        <w:rPr>
          <w:kern w:val="0"/>
          <w:szCs w:val="21"/>
        </w:rPr>
        <w:t>纯碱工业是重要的化学原料工业，纯碱产品是保障国民经济发展的基本工业原料。我国纯碱产品在国际纯碱市场上有着较强的竞争力。国家在长时期内，将有机原料、合成材料、新技术、精细化工及传统的</w:t>
      </w:r>
      <w:r w:rsidRPr="00A60D43">
        <w:rPr>
          <w:kern w:val="0"/>
          <w:szCs w:val="21"/>
        </w:rPr>
        <w:t>“</w:t>
      </w:r>
      <w:r w:rsidRPr="00A60D43">
        <w:rPr>
          <w:kern w:val="0"/>
          <w:szCs w:val="21"/>
        </w:rPr>
        <w:t>两碱</w:t>
      </w:r>
      <w:r w:rsidRPr="00A60D43">
        <w:rPr>
          <w:kern w:val="0"/>
          <w:szCs w:val="21"/>
        </w:rPr>
        <w:t>”</w:t>
      </w:r>
      <w:r w:rsidRPr="00A60D43">
        <w:rPr>
          <w:kern w:val="0"/>
          <w:szCs w:val="21"/>
        </w:rPr>
        <w:t>等列为化工</w:t>
      </w:r>
      <w:r w:rsidRPr="00A60D43">
        <w:rPr>
          <w:kern w:val="0"/>
          <w:szCs w:val="21"/>
        </w:rPr>
        <w:t>“</w:t>
      </w:r>
      <w:r w:rsidRPr="00A60D43">
        <w:rPr>
          <w:kern w:val="0"/>
          <w:szCs w:val="21"/>
        </w:rPr>
        <w:t>十五</w:t>
      </w:r>
      <w:r w:rsidRPr="00A60D43">
        <w:rPr>
          <w:kern w:val="0"/>
          <w:szCs w:val="21"/>
        </w:rPr>
        <w:t>”</w:t>
      </w:r>
      <w:r w:rsidRPr="00A60D43">
        <w:rPr>
          <w:kern w:val="0"/>
          <w:szCs w:val="21"/>
        </w:rPr>
        <w:t>计划和未来</w:t>
      </w:r>
      <w:r w:rsidRPr="00A60D43">
        <w:rPr>
          <w:kern w:val="0"/>
          <w:szCs w:val="21"/>
        </w:rPr>
        <w:t>15</w:t>
      </w:r>
      <w:r w:rsidRPr="00A60D43">
        <w:rPr>
          <w:kern w:val="0"/>
          <w:szCs w:val="21"/>
        </w:rPr>
        <w:t>年规划的重点。目前世界纯碱生产能力为</w:t>
      </w:r>
      <w:r w:rsidRPr="00050A62">
        <w:rPr>
          <w:color w:val="FF0000"/>
          <w:kern w:val="0"/>
          <w:szCs w:val="21"/>
        </w:rPr>
        <w:t>4200</w:t>
      </w:r>
      <w:r w:rsidR="00D46513" w:rsidRPr="00050A62">
        <w:rPr>
          <w:color w:val="FF0000"/>
          <w:kern w:val="0"/>
          <w:szCs w:val="21"/>
        </w:rPr>
        <w:t>万</w:t>
      </w:r>
      <w:r w:rsidR="00050A62" w:rsidRPr="00050A62">
        <w:rPr>
          <w:color w:val="FF0000"/>
          <w:kern w:val="0"/>
          <w:szCs w:val="21"/>
        </w:rPr>
        <w:t>吨</w:t>
      </w:r>
      <w:r w:rsidR="00050A62" w:rsidRPr="00050A62">
        <w:rPr>
          <w:color w:val="FF0000"/>
          <w:kern w:val="0"/>
          <w:szCs w:val="21"/>
        </w:rPr>
        <w:t>/</w:t>
      </w:r>
      <w:r w:rsidR="00050A62" w:rsidRPr="00050A62">
        <w:rPr>
          <w:color w:val="FF0000"/>
          <w:kern w:val="0"/>
          <w:szCs w:val="21"/>
        </w:rPr>
        <w:t>年</w:t>
      </w:r>
      <w:r w:rsidR="00A27164" w:rsidRPr="00050A62">
        <w:rPr>
          <w:color w:val="FF0000"/>
          <w:kern w:val="0"/>
          <w:szCs w:val="21"/>
        </w:rPr>
        <w:t>~</w:t>
      </w:r>
      <w:r w:rsidRPr="00050A62">
        <w:rPr>
          <w:color w:val="FF0000"/>
          <w:kern w:val="0"/>
          <w:szCs w:val="21"/>
        </w:rPr>
        <w:t>4300</w:t>
      </w:r>
      <w:r w:rsidRPr="00050A62">
        <w:rPr>
          <w:color w:val="FF0000"/>
          <w:kern w:val="0"/>
          <w:szCs w:val="21"/>
        </w:rPr>
        <w:t>万吨</w:t>
      </w:r>
      <w:r w:rsidRPr="00050A62">
        <w:rPr>
          <w:color w:val="FF0000"/>
          <w:kern w:val="0"/>
          <w:szCs w:val="21"/>
        </w:rPr>
        <w:t>/</w:t>
      </w:r>
      <w:r w:rsidRPr="00050A62">
        <w:rPr>
          <w:color w:val="FF0000"/>
          <w:kern w:val="0"/>
          <w:szCs w:val="21"/>
        </w:rPr>
        <w:t>年</w:t>
      </w:r>
      <w:r w:rsidRPr="00A60D43">
        <w:rPr>
          <w:kern w:val="0"/>
          <w:szCs w:val="21"/>
        </w:rPr>
        <w:t>，其中合成法约占</w:t>
      </w:r>
      <w:r w:rsidRPr="00A60D43">
        <w:rPr>
          <w:kern w:val="0"/>
          <w:szCs w:val="21"/>
        </w:rPr>
        <w:t>2/3</w:t>
      </w:r>
      <w:r w:rsidRPr="00A60D43">
        <w:rPr>
          <w:kern w:val="0"/>
          <w:szCs w:val="21"/>
        </w:rPr>
        <w:t>。我国现有纯碱生产企业</w:t>
      </w:r>
      <w:r w:rsidRPr="00A60D43">
        <w:rPr>
          <w:kern w:val="0"/>
          <w:szCs w:val="21"/>
        </w:rPr>
        <w:t>46</w:t>
      </w:r>
      <w:r w:rsidRPr="00A60D43">
        <w:rPr>
          <w:kern w:val="0"/>
          <w:szCs w:val="21"/>
        </w:rPr>
        <w:t>家，其中氨碱法生产企业</w:t>
      </w:r>
      <w:r w:rsidRPr="00A60D43">
        <w:rPr>
          <w:kern w:val="0"/>
          <w:szCs w:val="21"/>
        </w:rPr>
        <w:t>12</w:t>
      </w:r>
      <w:r w:rsidR="00D434C8" w:rsidRPr="00A60D43">
        <w:rPr>
          <w:kern w:val="0"/>
          <w:szCs w:val="21"/>
        </w:rPr>
        <w:t xml:space="preserve"> </w:t>
      </w:r>
      <w:r w:rsidRPr="00A60D43">
        <w:rPr>
          <w:kern w:val="0"/>
          <w:szCs w:val="21"/>
        </w:rPr>
        <w:t>家，联碱法生产企业</w:t>
      </w:r>
      <w:r w:rsidRPr="00A60D43">
        <w:rPr>
          <w:kern w:val="0"/>
          <w:szCs w:val="21"/>
        </w:rPr>
        <w:t>31</w:t>
      </w:r>
      <w:r w:rsidR="00D434C8" w:rsidRPr="00A60D43">
        <w:rPr>
          <w:kern w:val="0"/>
          <w:szCs w:val="21"/>
        </w:rPr>
        <w:t xml:space="preserve"> </w:t>
      </w:r>
      <w:r w:rsidRPr="00A60D43">
        <w:rPr>
          <w:kern w:val="0"/>
          <w:szCs w:val="21"/>
        </w:rPr>
        <w:t>家，氨碱法</w:t>
      </w:r>
      <w:r w:rsidR="00314CA4" w:rsidRPr="00A60D43">
        <w:rPr>
          <w:kern w:val="0"/>
          <w:szCs w:val="21"/>
        </w:rPr>
        <w:t>、</w:t>
      </w:r>
      <w:r w:rsidRPr="00A60D43">
        <w:rPr>
          <w:kern w:val="0"/>
          <w:szCs w:val="21"/>
        </w:rPr>
        <w:t>联碱法生产并存的企业</w:t>
      </w:r>
      <w:r w:rsidRPr="00A60D43">
        <w:rPr>
          <w:kern w:val="0"/>
          <w:szCs w:val="21"/>
        </w:rPr>
        <w:t>2</w:t>
      </w:r>
      <w:r w:rsidR="00D434C8" w:rsidRPr="00A60D43">
        <w:rPr>
          <w:kern w:val="0"/>
          <w:szCs w:val="21"/>
        </w:rPr>
        <w:t xml:space="preserve"> </w:t>
      </w:r>
      <w:r w:rsidRPr="00A60D43">
        <w:rPr>
          <w:kern w:val="0"/>
          <w:szCs w:val="21"/>
        </w:rPr>
        <w:t>家，天然碱企业</w:t>
      </w:r>
      <w:r w:rsidRPr="00A60D43">
        <w:rPr>
          <w:kern w:val="0"/>
          <w:szCs w:val="21"/>
        </w:rPr>
        <w:t>1</w:t>
      </w:r>
      <w:r w:rsidR="00D434C8" w:rsidRPr="00A60D43">
        <w:rPr>
          <w:kern w:val="0"/>
          <w:szCs w:val="21"/>
        </w:rPr>
        <w:t xml:space="preserve"> </w:t>
      </w:r>
      <w:r w:rsidRPr="00A60D43">
        <w:rPr>
          <w:kern w:val="0"/>
          <w:szCs w:val="21"/>
        </w:rPr>
        <w:t>家。</w:t>
      </w:r>
      <w:r w:rsidRPr="00A60D43">
        <w:rPr>
          <w:kern w:val="0"/>
          <w:szCs w:val="21"/>
        </w:rPr>
        <w:t>2003</w:t>
      </w:r>
      <w:r w:rsidRPr="00A60D43">
        <w:rPr>
          <w:kern w:val="0"/>
          <w:szCs w:val="21"/>
        </w:rPr>
        <w:t>年产量为</w:t>
      </w:r>
      <w:r w:rsidRPr="00A60D43">
        <w:rPr>
          <w:kern w:val="0"/>
          <w:szCs w:val="21"/>
        </w:rPr>
        <w:t>1100</w:t>
      </w:r>
      <w:r w:rsidR="00D434C8" w:rsidRPr="00A60D43">
        <w:rPr>
          <w:kern w:val="0"/>
          <w:szCs w:val="21"/>
        </w:rPr>
        <w:t xml:space="preserve"> </w:t>
      </w:r>
      <w:r w:rsidRPr="00A60D43">
        <w:rPr>
          <w:kern w:val="0"/>
          <w:szCs w:val="21"/>
        </w:rPr>
        <w:t>万吨，其中</w:t>
      </w:r>
      <w:r w:rsidRPr="00A60D43">
        <w:rPr>
          <w:kern w:val="0"/>
          <w:szCs w:val="21"/>
        </w:rPr>
        <w:t>1030</w:t>
      </w:r>
      <w:r w:rsidR="00D434C8" w:rsidRPr="00A60D43">
        <w:rPr>
          <w:kern w:val="0"/>
          <w:szCs w:val="21"/>
        </w:rPr>
        <w:t xml:space="preserve"> </w:t>
      </w:r>
      <w:r w:rsidRPr="00A60D43">
        <w:rPr>
          <w:kern w:val="0"/>
          <w:szCs w:val="21"/>
        </w:rPr>
        <w:t>万吨是采用氨碱法和联碱法生产的。这两种生产工艺对环境都会造成一定程度的污染，特别是工艺废水和蒸氨废渣液</w:t>
      </w:r>
      <w:r w:rsidR="00050A62" w:rsidRPr="00050A62">
        <w:rPr>
          <w:rFonts w:hint="eastAsia"/>
          <w:color w:val="FF0000"/>
          <w:kern w:val="0"/>
          <w:szCs w:val="21"/>
        </w:rPr>
        <w:t>、</w:t>
      </w:r>
      <w:r w:rsidRPr="00A60D43">
        <w:rPr>
          <w:kern w:val="0"/>
          <w:szCs w:val="21"/>
        </w:rPr>
        <w:t>氨氮污染问题比较突出。</w:t>
      </w:r>
    </w:p>
    <w:p w:rsidR="00A54DC4" w:rsidRPr="00A60D43" w:rsidRDefault="00A54DC4" w:rsidP="00F82D74">
      <w:pPr>
        <w:spacing w:line="360" w:lineRule="auto"/>
        <w:ind w:firstLineChars="200" w:firstLine="420"/>
        <w:rPr>
          <w:kern w:val="0"/>
          <w:szCs w:val="21"/>
        </w:rPr>
      </w:pPr>
      <w:r w:rsidRPr="00A60D43">
        <w:rPr>
          <w:kern w:val="0"/>
          <w:szCs w:val="21"/>
        </w:rPr>
        <w:t>（</w:t>
      </w:r>
      <w:r w:rsidRPr="00A60D43">
        <w:rPr>
          <w:kern w:val="0"/>
          <w:szCs w:val="21"/>
        </w:rPr>
        <w:t>2</w:t>
      </w:r>
      <w:r w:rsidRPr="00A60D43">
        <w:rPr>
          <w:kern w:val="0"/>
          <w:szCs w:val="21"/>
        </w:rPr>
        <w:t>）烧碱</w:t>
      </w:r>
    </w:p>
    <w:p w:rsidR="00A54DC4" w:rsidRPr="00A60D43" w:rsidRDefault="00A54DC4" w:rsidP="00A54DC4">
      <w:pPr>
        <w:spacing w:line="360" w:lineRule="auto"/>
        <w:rPr>
          <w:kern w:val="0"/>
          <w:szCs w:val="21"/>
        </w:rPr>
      </w:pPr>
      <w:r w:rsidRPr="00A60D43">
        <w:rPr>
          <w:kern w:val="0"/>
          <w:szCs w:val="21"/>
        </w:rPr>
        <w:t xml:space="preserve">    </w:t>
      </w:r>
      <w:r w:rsidRPr="00A60D43">
        <w:rPr>
          <w:kern w:val="0"/>
          <w:szCs w:val="21"/>
        </w:rPr>
        <w:t>烧碱，广泛用于化工、轻工、纺织、冶金及石油化工等工业部门。烧碱的生产直接关系到食品加工、轻工、纺织、电力、冶金、国防军工等多个下游行业的生产，与国计民生息息相关。</w:t>
      </w:r>
    </w:p>
    <w:p w:rsidR="00A54DC4" w:rsidRPr="00A60D43" w:rsidRDefault="00A54DC4" w:rsidP="00A54DC4">
      <w:pPr>
        <w:spacing w:line="360" w:lineRule="auto"/>
        <w:ind w:firstLine="420"/>
        <w:rPr>
          <w:kern w:val="0"/>
          <w:szCs w:val="21"/>
        </w:rPr>
      </w:pPr>
      <w:r w:rsidRPr="00A60D43">
        <w:rPr>
          <w:kern w:val="0"/>
          <w:szCs w:val="21"/>
        </w:rPr>
        <w:t>山东、江苏、浙江、天津、陕西、河南、</w:t>
      </w:r>
      <w:r w:rsidR="004417ED" w:rsidRPr="00A60D43">
        <w:rPr>
          <w:kern w:val="0"/>
          <w:szCs w:val="21"/>
        </w:rPr>
        <w:t>内蒙</w:t>
      </w:r>
      <w:r w:rsidRPr="00A60D43">
        <w:rPr>
          <w:kern w:val="0"/>
          <w:szCs w:val="21"/>
        </w:rPr>
        <w:t>古、新疆、四川等省区是我国烧碱的主要产区，它们的产能之和超过全国总产能的</w:t>
      </w:r>
      <w:r w:rsidRPr="00A60D43">
        <w:rPr>
          <w:kern w:val="0"/>
          <w:szCs w:val="21"/>
        </w:rPr>
        <w:t>60%</w:t>
      </w:r>
      <w:r w:rsidRPr="00A60D43">
        <w:rPr>
          <w:kern w:val="0"/>
          <w:szCs w:val="21"/>
        </w:rPr>
        <w:t>。山东是烧碱大省，</w:t>
      </w:r>
      <w:r w:rsidRPr="00A60D43">
        <w:rPr>
          <w:kern w:val="0"/>
          <w:szCs w:val="21"/>
        </w:rPr>
        <w:t>2013</w:t>
      </w:r>
      <w:r w:rsidRPr="00A60D43">
        <w:rPr>
          <w:kern w:val="0"/>
          <w:szCs w:val="21"/>
        </w:rPr>
        <w:t>年产能超过</w:t>
      </w:r>
      <w:r w:rsidRPr="00A60D43">
        <w:rPr>
          <w:kern w:val="0"/>
          <w:szCs w:val="21"/>
        </w:rPr>
        <w:t>958</w:t>
      </w:r>
      <w:r w:rsidR="00D434C8" w:rsidRPr="00A60D43">
        <w:rPr>
          <w:kern w:val="0"/>
          <w:szCs w:val="21"/>
        </w:rPr>
        <w:t xml:space="preserve"> </w:t>
      </w:r>
      <w:r w:rsidRPr="00A60D43">
        <w:rPr>
          <w:kern w:val="0"/>
          <w:szCs w:val="21"/>
        </w:rPr>
        <w:t>万吨，占全国总产能的</w:t>
      </w:r>
      <w:r w:rsidRPr="00A60D43">
        <w:rPr>
          <w:kern w:val="0"/>
          <w:szCs w:val="21"/>
        </w:rPr>
        <w:t>24.9%</w:t>
      </w:r>
      <w:r w:rsidRPr="00A60D43">
        <w:rPr>
          <w:kern w:val="0"/>
          <w:szCs w:val="21"/>
        </w:rPr>
        <w:t>；其次是江苏省，</w:t>
      </w:r>
      <w:r w:rsidRPr="00A60D43">
        <w:rPr>
          <w:kern w:val="0"/>
          <w:szCs w:val="21"/>
        </w:rPr>
        <w:t>437</w:t>
      </w:r>
      <w:r w:rsidR="00D434C8" w:rsidRPr="00A60D43">
        <w:rPr>
          <w:kern w:val="0"/>
          <w:szCs w:val="21"/>
        </w:rPr>
        <w:t xml:space="preserve"> </w:t>
      </w:r>
      <w:r w:rsidRPr="00A60D43">
        <w:rPr>
          <w:kern w:val="0"/>
          <w:szCs w:val="21"/>
        </w:rPr>
        <w:t>万吨</w:t>
      </w:r>
      <w:r w:rsidRPr="00A60D43">
        <w:rPr>
          <w:kern w:val="0"/>
          <w:szCs w:val="21"/>
        </w:rPr>
        <w:t>/</w:t>
      </w:r>
      <w:r w:rsidRPr="00A60D43">
        <w:rPr>
          <w:kern w:val="0"/>
          <w:szCs w:val="21"/>
        </w:rPr>
        <w:t>年，占全国总产能的</w:t>
      </w:r>
      <w:r w:rsidRPr="00A60D43">
        <w:rPr>
          <w:kern w:val="0"/>
          <w:szCs w:val="21"/>
        </w:rPr>
        <w:t>11.3%</w:t>
      </w:r>
      <w:r w:rsidRPr="00A60D43">
        <w:rPr>
          <w:kern w:val="0"/>
          <w:szCs w:val="21"/>
        </w:rPr>
        <w:t>。从地区看，我国烧碱生产主要分布在华北和华东地区。</w:t>
      </w:r>
      <w:r w:rsidRPr="00A60D43">
        <w:rPr>
          <w:kern w:val="0"/>
          <w:szCs w:val="21"/>
        </w:rPr>
        <w:t>2013</w:t>
      </w:r>
      <w:r w:rsidRPr="00A60D43">
        <w:rPr>
          <w:kern w:val="0"/>
          <w:szCs w:val="21"/>
        </w:rPr>
        <w:t>年，华北和华东地区烧碱产能达到</w:t>
      </w:r>
      <w:r w:rsidRPr="00A60D43">
        <w:rPr>
          <w:kern w:val="0"/>
          <w:szCs w:val="21"/>
        </w:rPr>
        <w:t>2132</w:t>
      </w:r>
      <w:r w:rsidR="00D434C8" w:rsidRPr="00A60D43">
        <w:rPr>
          <w:kern w:val="0"/>
          <w:szCs w:val="21"/>
        </w:rPr>
        <w:t xml:space="preserve"> </w:t>
      </w:r>
      <w:r w:rsidRPr="00A60D43">
        <w:rPr>
          <w:kern w:val="0"/>
          <w:szCs w:val="21"/>
        </w:rPr>
        <w:t>万吨，占全国总产能的</w:t>
      </w:r>
      <w:r w:rsidRPr="00A60D43">
        <w:rPr>
          <w:kern w:val="0"/>
          <w:szCs w:val="21"/>
        </w:rPr>
        <w:t>55.4%</w:t>
      </w:r>
      <w:r w:rsidRPr="00A60D43">
        <w:rPr>
          <w:kern w:val="0"/>
          <w:szCs w:val="21"/>
        </w:rPr>
        <w:t>；东北地区烧碱产能最少，仅占全国总产能的</w:t>
      </w:r>
      <w:r w:rsidRPr="00A60D43">
        <w:rPr>
          <w:kern w:val="0"/>
          <w:szCs w:val="21"/>
        </w:rPr>
        <w:t>3.0%</w:t>
      </w:r>
      <w:r w:rsidRPr="00A60D43">
        <w:rPr>
          <w:kern w:val="0"/>
          <w:szCs w:val="21"/>
        </w:rPr>
        <w:t>。烧碱生产工艺有苛化法、水银法、隔膜法（包括金属阳极隔膜法和石墨阳极隔膜法）和离子膜法。苛化法是以石灰和纯碱为原料制取烧碱，目前仅在少数国家和地区使用，我国产量非常少，只有</w:t>
      </w:r>
      <w:r w:rsidRPr="00A60D43">
        <w:rPr>
          <w:kern w:val="0"/>
          <w:szCs w:val="21"/>
        </w:rPr>
        <w:t>10</w:t>
      </w:r>
      <w:r w:rsidR="00D434C8" w:rsidRPr="00A60D43">
        <w:rPr>
          <w:kern w:val="0"/>
          <w:szCs w:val="21"/>
        </w:rPr>
        <w:t xml:space="preserve"> </w:t>
      </w:r>
      <w:r w:rsidRPr="00A60D43">
        <w:rPr>
          <w:kern w:val="0"/>
          <w:szCs w:val="21"/>
        </w:rPr>
        <w:t>万吨左右。离子膜法制碱技术具有生产工艺简单、产品质量高、污染少、节约能源等优点，已被世界公认为技术最先进和经济最合理的生产方法。随着国家政策的引导以及行业的不断发展，离子膜法制碱技术在我国已广泛应用并逐渐占据主导地位，截止到</w:t>
      </w:r>
      <w:r w:rsidRPr="00A60D43">
        <w:rPr>
          <w:kern w:val="0"/>
          <w:szCs w:val="21"/>
        </w:rPr>
        <w:t>2013</w:t>
      </w:r>
      <w:r w:rsidRPr="00A60D43">
        <w:rPr>
          <w:kern w:val="0"/>
          <w:szCs w:val="21"/>
        </w:rPr>
        <w:t>年底，中国离子膜烧碱产能比例已经接近</w:t>
      </w:r>
      <w:r w:rsidRPr="00A60D43">
        <w:rPr>
          <w:kern w:val="0"/>
          <w:szCs w:val="21"/>
        </w:rPr>
        <w:t>95%</w:t>
      </w:r>
      <w:r w:rsidRPr="00A60D43">
        <w:rPr>
          <w:kern w:val="0"/>
          <w:szCs w:val="21"/>
        </w:rPr>
        <w:t>。</w:t>
      </w:r>
      <w:r w:rsidRPr="00A60D43">
        <w:rPr>
          <w:kern w:val="0"/>
          <w:szCs w:val="21"/>
        </w:rPr>
        <w:t>2011</w:t>
      </w:r>
      <w:r w:rsidRPr="00A60D43">
        <w:rPr>
          <w:kern w:val="0"/>
          <w:szCs w:val="21"/>
        </w:rPr>
        <w:t>年国内新增烧碱产能</w:t>
      </w:r>
      <w:r w:rsidRPr="00A60D43">
        <w:rPr>
          <w:kern w:val="0"/>
          <w:szCs w:val="21"/>
        </w:rPr>
        <w:t>488.2</w:t>
      </w:r>
      <w:r w:rsidR="00D434C8" w:rsidRPr="00A60D43">
        <w:rPr>
          <w:kern w:val="0"/>
          <w:szCs w:val="21"/>
        </w:rPr>
        <w:t xml:space="preserve"> </w:t>
      </w:r>
      <w:r w:rsidRPr="00A60D43">
        <w:rPr>
          <w:kern w:val="0"/>
          <w:szCs w:val="21"/>
        </w:rPr>
        <w:t>万吨，全部采用离子膜法生产装置；退出市场的烧碱装置为</w:t>
      </w:r>
      <w:r w:rsidRPr="00A60D43">
        <w:rPr>
          <w:kern w:val="0"/>
          <w:szCs w:val="21"/>
        </w:rPr>
        <w:t>97.2</w:t>
      </w:r>
      <w:r w:rsidR="00D434C8" w:rsidRPr="00A60D43">
        <w:rPr>
          <w:kern w:val="0"/>
          <w:szCs w:val="21"/>
        </w:rPr>
        <w:t xml:space="preserve"> </w:t>
      </w:r>
      <w:r w:rsidRPr="00A60D43">
        <w:rPr>
          <w:kern w:val="0"/>
          <w:szCs w:val="21"/>
        </w:rPr>
        <w:t>万吨</w:t>
      </w:r>
      <w:r w:rsidRPr="00A60D43">
        <w:rPr>
          <w:kern w:val="0"/>
          <w:szCs w:val="21"/>
        </w:rPr>
        <w:t>/</w:t>
      </w:r>
      <w:r w:rsidRPr="00A60D43">
        <w:rPr>
          <w:kern w:val="0"/>
          <w:szCs w:val="21"/>
        </w:rPr>
        <w:t>年，其中退出产能中，九成以上为技改或退出市场的隔膜碱装置。</w:t>
      </w:r>
      <w:r w:rsidRPr="00A60D43">
        <w:rPr>
          <w:szCs w:val="21"/>
        </w:rPr>
        <w:t>世界现有</w:t>
      </w:r>
      <w:r w:rsidRPr="00A60D43">
        <w:rPr>
          <w:rFonts w:eastAsia="Times New Roman"/>
          <w:szCs w:val="21"/>
        </w:rPr>
        <w:t>500</w:t>
      </w:r>
      <w:r w:rsidRPr="00A60D43">
        <w:rPr>
          <w:szCs w:val="21"/>
        </w:rPr>
        <w:t>多家</w:t>
      </w:r>
      <w:r w:rsidR="00314CA4" w:rsidRPr="00A60D43">
        <w:rPr>
          <w:szCs w:val="21"/>
        </w:rPr>
        <w:t>烧</w:t>
      </w:r>
      <w:r w:rsidRPr="00A60D43">
        <w:rPr>
          <w:szCs w:val="21"/>
        </w:rPr>
        <w:t>碱生产商，共有</w:t>
      </w:r>
      <w:r w:rsidRPr="00A60D43">
        <w:rPr>
          <w:rFonts w:eastAsia="Times New Roman"/>
          <w:szCs w:val="21"/>
        </w:rPr>
        <w:t>600</w:t>
      </w:r>
      <w:r w:rsidR="00D434C8" w:rsidRPr="00A60D43">
        <w:rPr>
          <w:rFonts w:eastAsiaTheme="minorEastAsia"/>
          <w:szCs w:val="21"/>
        </w:rPr>
        <w:t xml:space="preserve"> </w:t>
      </w:r>
      <w:r w:rsidRPr="00A60D43">
        <w:rPr>
          <w:szCs w:val="21"/>
        </w:rPr>
        <w:t>多家生产厂。其中陶氏化学、中国化工集团、西方化学、台塑化学、</w:t>
      </w:r>
      <w:r w:rsidRPr="00A60D43">
        <w:rPr>
          <w:rFonts w:eastAsia="Times New Roman"/>
          <w:szCs w:val="21"/>
        </w:rPr>
        <w:t>PPG</w:t>
      </w:r>
      <w:r w:rsidRPr="00A60D43">
        <w:rPr>
          <w:szCs w:val="21"/>
        </w:rPr>
        <w:t>、英力士、奥林、苏威、拜耳和东曹</w:t>
      </w:r>
      <w:r w:rsidRPr="00A60D43">
        <w:rPr>
          <w:rFonts w:eastAsia="Times New Roman"/>
          <w:szCs w:val="21"/>
        </w:rPr>
        <w:t>10</w:t>
      </w:r>
      <w:r w:rsidR="00D434C8" w:rsidRPr="00A60D43">
        <w:rPr>
          <w:rFonts w:eastAsiaTheme="minorEastAsia"/>
          <w:szCs w:val="21"/>
        </w:rPr>
        <w:t xml:space="preserve"> </w:t>
      </w:r>
      <w:r w:rsidRPr="00A60D43">
        <w:rPr>
          <w:szCs w:val="21"/>
        </w:rPr>
        <w:t>家最大烧碱生产企业产能占世界烧碱总产能的</w:t>
      </w:r>
      <w:r w:rsidRPr="00A60D43">
        <w:rPr>
          <w:rFonts w:eastAsia="Times New Roman"/>
          <w:szCs w:val="21"/>
        </w:rPr>
        <w:t>30%</w:t>
      </w:r>
      <w:r w:rsidRPr="00A60D43">
        <w:rPr>
          <w:szCs w:val="21"/>
        </w:rPr>
        <w:t>以上，每家公司产能平均为</w:t>
      </w:r>
      <w:r w:rsidRPr="00A60D43">
        <w:rPr>
          <w:rFonts w:eastAsia="Times New Roman"/>
          <w:szCs w:val="21"/>
        </w:rPr>
        <w:t>250</w:t>
      </w:r>
      <w:r w:rsidR="00D434C8" w:rsidRPr="00A60D43">
        <w:rPr>
          <w:rFonts w:eastAsiaTheme="minorEastAsia"/>
          <w:szCs w:val="21"/>
        </w:rPr>
        <w:t xml:space="preserve"> </w:t>
      </w:r>
      <w:r w:rsidRPr="00A60D43">
        <w:rPr>
          <w:szCs w:val="21"/>
        </w:rPr>
        <w:t>万吨以上。</w:t>
      </w:r>
      <w:r w:rsidRPr="00A60D43">
        <w:rPr>
          <w:rFonts w:eastAsia="Times New Roman"/>
          <w:szCs w:val="21"/>
        </w:rPr>
        <w:t>2012</w:t>
      </w:r>
      <w:r w:rsidRPr="00A60D43">
        <w:rPr>
          <w:szCs w:val="21"/>
        </w:rPr>
        <w:t>年全球烧碱表观消费量为</w:t>
      </w:r>
      <w:r w:rsidRPr="00A60D43">
        <w:rPr>
          <w:rFonts w:eastAsia="Times New Roman"/>
          <w:szCs w:val="21"/>
        </w:rPr>
        <w:t>6650</w:t>
      </w:r>
      <w:r w:rsidR="00D434C8" w:rsidRPr="00A60D43">
        <w:rPr>
          <w:rFonts w:eastAsiaTheme="minorEastAsia"/>
          <w:szCs w:val="21"/>
        </w:rPr>
        <w:t xml:space="preserve"> </w:t>
      </w:r>
      <w:r w:rsidRPr="00A60D43">
        <w:rPr>
          <w:szCs w:val="21"/>
        </w:rPr>
        <w:t>万吨，主要消费地区分布为：中国占</w:t>
      </w:r>
      <w:r w:rsidRPr="00A60D43">
        <w:rPr>
          <w:rFonts w:eastAsia="Times New Roman"/>
          <w:szCs w:val="21"/>
        </w:rPr>
        <w:t>37%</w:t>
      </w:r>
      <w:r w:rsidRPr="00A60D43">
        <w:rPr>
          <w:szCs w:val="21"/>
        </w:rPr>
        <w:t>，美国占</w:t>
      </w:r>
      <w:r w:rsidRPr="00A60D43">
        <w:rPr>
          <w:rFonts w:eastAsia="Times New Roman"/>
          <w:szCs w:val="21"/>
        </w:rPr>
        <w:t>16%</w:t>
      </w:r>
      <w:r w:rsidRPr="00A60D43">
        <w:rPr>
          <w:szCs w:val="21"/>
        </w:rPr>
        <w:t>，欧盟占</w:t>
      </w:r>
      <w:r w:rsidRPr="00A60D43">
        <w:rPr>
          <w:rFonts w:eastAsia="Times New Roman"/>
          <w:szCs w:val="21"/>
        </w:rPr>
        <w:t>17%</w:t>
      </w:r>
      <w:r w:rsidRPr="00A60D43">
        <w:rPr>
          <w:szCs w:val="21"/>
        </w:rPr>
        <w:t>，日本占</w:t>
      </w:r>
      <w:r w:rsidRPr="00A60D43">
        <w:rPr>
          <w:rFonts w:eastAsia="Times New Roman"/>
          <w:szCs w:val="21"/>
        </w:rPr>
        <w:t>5%</w:t>
      </w:r>
      <w:r w:rsidRPr="00A60D43">
        <w:rPr>
          <w:szCs w:val="21"/>
        </w:rPr>
        <w:t>。</w:t>
      </w:r>
    </w:p>
    <w:p w:rsidR="00A54DC4" w:rsidRPr="00A60D43" w:rsidRDefault="00A54DC4" w:rsidP="00A54DC4">
      <w:pPr>
        <w:spacing w:line="360" w:lineRule="auto"/>
        <w:ind w:firstLine="420"/>
        <w:rPr>
          <w:kern w:val="0"/>
          <w:szCs w:val="21"/>
        </w:rPr>
      </w:pPr>
      <w:r w:rsidRPr="00A60D43">
        <w:rPr>
          <w:kern w:val="0"/>
          <w:szCs w:val="21"/>
        </w:rPr>
        <w:t>图</w:t>
      </w:r>
      <w:r w:rsidR="0080470E" w:rsidRPr="00A60D43">
        <w:rPr>
          <w:kern w:val="0"/>
          <w:szCs w:val="21"/>
        </w:rPr>
        <w:t>1</w:t>
      </w:r>
      <w:r w:rsidRPr="00A60D43">
        <w:rPr>
          <w:kern w:val="0"/>
          <w:szCs w:val="21"/>
        </w:rPr>
        <w:t>为</w:t>
      </w:r>
      <w:r w:rsidRPr="00A60D43">
        <w:rPr>
          <w:kern w:val="0"/>
          <w:szCs w:val="21"/>
        </w:rPr>
        <w:t>2010</w:t>
      </w:r>
      <w:r w:rsidR="00A27164" w:rsidRPr="00A60D43">
        <w:rPr>
          <w:rFonts w:hint="eastAsia"/>
        </w:rPr>
        <w:t>—</w:t>
      </w:r>
      <w:r w:rsidRPr="00A60D43">
        <w:rPr>
          <w:kern w:val="0"/>
          <w:szCs w:val="21"/>
        </w:rPr>
        <w:t>2015</w:t>
      </w:r>
      <w:r w:rsidRPr="00A60D43">
        <w:rPr>
          <w:kern w:val="0"/>
          <w:szCs w:val="21"/>
        </w:rPr>
        <w:t>年主要无机盐产品产量图，其中碳酸钙的年产量最高。表</w:t>
      </w:r>
      <w:r w:rsidR="00F77AD7" w:rsidRPr="00A60D43">
        <w:rPr>
          <w:kern w:val="0"/>
          <w:szCs w:val="21"/>
        </w:rPr>
        <w:t>2</w:t>
      </w:r>
      <w:r w:rsidRPr="00A60D43">
        <w:rPr>
          <w:kern w:val="0"/>
          <w:szCs w:val="21"/>
        </w:rPr>
        <w:t>为</w:t>
      </w:r>
      <w:r w:rsidRPr="00A60D43">
        <w:rPr>
          <w:kern w:val="0"/>
          <w:szCs w:val="21"/>
        </w:rPr>
        <w:t>2020</w:t>
      </w:r>
      <w:r w:rsidRPr="00A60D43">
        <w:rPr>
          <w:kern w:val="0"/>
          <w:szCs w:val="21"/>
        </w:rPr>
        <w:lastRenderedPageBreak/>
        <w:t>年重点无机盐产品目标。</w:t>
      </w:r>
    </w:p>
    <w:p w:rsidR="00A54DC4" w:rsidRPr="00A60D43" w:rsidRDefault="00A54DC4" w:rsidP="00A54DC4">
      <w:pPr>
        <w:spacing w:line="360" w:lineRule="auto"/>
        <w:rPr>
          <w:noProof/>
          <w:kern w:val="0"/>
          <w:szCs w:val="21"/>
        </w:rPr>
      </w:pPr>
      <w:r w:rsidRPr="00A60D43">
        <w:rPr>
          <w:noProof/>
          <w:kern w:val="0"/>
          <w:szCs w:val="21"/>
        </w:rPr>
        <w:drawing>
          <wp:inline distT="0" distB="0" distL="0" distR="0">
            <wp:extent cx="5102860" cy="5495925"/>
            <wp:effectExtent l="19050" t="0" r="21590" b="0"/>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DC4" w:rsidRPr="00A60D43" w:rsidRDefault="00A54DC4" w:rsidP="00A54DC4">
      <w:pPr>
        <w:spacing w:line="360" w:lineRule="exact"/>
        <w:ind w:firstLineChars="200" w:firstLine="420"/>
        <w:jc w:val="center"/>
        <w:rPr>
          <w:rFonts w:eastAsia="黑体"/>
          <w:kern w:val="44"/>
          <w:szCs w:val="21"/>
        </w:rPr>
      </w:pPr>
      <w:r w:rsidRPr="00A60D43">
        <w:rPr>
          <w:rFonts w:eastAsia="黑体"/>
          <w:kern w:val="44"/>
          <w:szCs w:val="21"/>
        </w:rPr>
        <w:t>图</w:t>
      </w:r>
      <w:r w:rsidR="008D20CE" w:rsidRPr="00A60D43">
        <w:rPr>
          <w:rFonts w:eastAsia="黑体"/>
          <w:kern w:val="44"/>
          <w:szCs w:val="21"/>
        </w:rPr>
        <w:t>1</w:t>
      </w:r>
      <w:r w:rsidR="00675C6C" w:rsidRPr="00A60D43">
        <w:rPr>
          <w:rFonts w:eastAsia="黑体"/>
          <w:bCs/>
          <w:szCs w:val="32"/>
        </w:rPr>
        <w:t xml:space="preserve">　</w:t>
      </w:r>
      <w:r w:rsidRPr="00A60D43">
        <w:rPr>
          <w:rFonts w:eastAsia="黑体"/>
          <w:kern w:val="44"/>
          <w:szCs w:val="21"/>
        </w:rPr>
        <w:t>2010</w:t>
      </w:r>
      <w:r w:rsidR="00A27164" w:rsidRPr="00A60D43">
        <w:rPr>
          <w:rFonts w:eastAsia="黑体" w:hint="eastAsia"/>
          <w:kern w:val="44"/>
          <w:szCs w:val="21"/>
        </w:rPr>
        <w:t>—</w:t>
      </w:r>
      <w:r w:rsidRPr="00A60D43">
        <w:rPr>
          <w:rFonts w:eastAsia="黑体"/>
          <w:kern w:val="44"/>
          <w:szCs w:val="21"/>
        </w:rPr>
        <w:t>2015</w:t>
      </w:r>
      <w:r w:rsidRPr="00A60D43">
        <w:rPr>
          <w:rFonts w:eastAsia="黑体"/>
          <w:kern w:val="44"/>
          <w:szCs w:val="21"/>
        </w:rPr>
        <w:t>年主要无机盐产品产量图</w:t>
      </w:r>
    </w:p>
    <w:p w:rsidR="00A54DC4" w:rsidRPr="00A60D43" w:rsidRDefault="00A54DC4" w:rsidP="00DD3851">
      <w:pPr>
        <w:spacing w:line="360" w:lineRule="auto"/>
        <w:ind w:firstLineChars="200" w:firstLine="420"/>
        <w:rPr>
          <w:kern w:val="0"/>
          <w:szCs w:val="21"/>
        </w:rPr>
      </w:pPr>
      <w:r w:rsidRPr="00A60D43">
        <w:rPr>
          <w:kern w:val="0"/>
          <w:szCs w:val="21"/>
        </w:rPr>
        <w:t>根据</w:t>
      </w:r>
      <w:r w:rsidRPr="00A60D43">
        <w:rPr>
          <w:kern w:val="0"/>
          <w:szCs w:val="21"/>
        </w:rPr>
        <w:t>2015</w:t>
      </w:r>
      <w:r w:rsidRPr="00A60D43">
        <w:rPr>
          <w:kern w:val="0"/>
          <w:szCs w:val="21"/>
        </w:rPr>
        <w:t>年环境统计数据，无机酸、无机碱、无机盐及其他基础化学原料制造的企业数量达</w:t>
      </w:r>
      <w:r w:rsidRPr="00A60D43">
        <w:rPr>
          <w:kern w:val="0"/>
          <w:szCs w:val="21"/>
        </w:rPr>
        <w:t>3362</w:t>
      </w:r>
      <w:r w:rsidR="00D434C8" w:rsidRPr="00A60D43">
        <w:rPr>
          <w:kern w:val="0"/>
          <w:szCs w:val="21"/>
        </w:rPr>
        <w:t xml:space="preserve"> </w:t>
      </w:r>
      <w:r w:rsidRPr="00A60D43">
        <w:rPr>
          <w:kern w:val="0"/>
          <w:szCs w:val="21"/>
        </w:rPr>
        <w:t>家，工业废水排放量为</w:t>
      </w:r>
      <w:r w:rsidRPr="00A60D43">
        <w:rPr>
          <w:kern w:val="0"/>
          <w:szCs w:val="21"/>
        </w:rPr>
        <w:t>5.6</w:t>
      </w:r>
      <w:r w:rsidR="00D434C8" w:rsidRPr="00A60D43">
        <w:rPr>
          <w:kern w:val="0"/>
          <w:szCs w:val="21"/>
        </w:rPr>
        <w:t xml:space="preserve"> </w:t>
      </w:r>
      <w:r w:rsidRPr="00A60D43">
        <w:rPr>
          <w:kern w:val="0"/>
          <w:szCs w:val="21"/>
        </w:rPr>
        <w:t>亿吨，化学需氧量、氨氮排放量</w:t>
      </w:r>
      <w:r w:rsidR="00A27164" w:rsidRPr="00A60D43">
        <w:rPr>
          <w:rFonts w:hint="eastAsia"/>
          <w:kern w:val="0"/>
          <w:szCs w:val="21"/>
        </w:rPr>
        <w:t>分别</w:t>
      </w:r>
      <w:r w:rsidRPr="00A60D43">
        <w:rPr>
          <w:kern w:val="0"/>
          <w:szCs w:val="21"/>
        </w:rPr>
        <w:t>占工业废水相应污染物排放总量的</w:t>
      </w:r>
      <w:r w:rsidRPr="00A60D43">
        <w:rPr>
          <w:kern w:val="0"/>
          <w:szCs w:val="21"/>
        </w:rPr>
        <w:t>2.92%</w:t>
      </w:r>
      <w:r w:rsidRPr="00A60D43">
        <w:rPr>
          <w:kern w:val="0"/>
          <w:szCs w:val="21"/>
        </w:rPr>
        <w:t>和</w:t>
      </w:r>
      <w:r w:rsidRPr="00A60D43">
        <w:rPr>
          <w:kern w:val="0"/>
          <w:szCs w:val="21"/>
        </w:rPr>
        <w:t>0.57%</w:t>
      </w:r>
      <w:r w:rsidRPr="00A60D43">
        <w:rPr>
          <w:kern w:val="0"/>
          <w:szCs w:val="21"/>
        </w:rPr>
        <w:t>，二氧化硫、氮氧化物、烟粉尘排放量分别占工业废气相应污染物排放</w:t>
      </w:r>
      <w:r w:rsidR="00050A62" w:rsidRPr="00050A62">
        <w:rPr>
          <w:rFonts w:hint="eastAsia"/>
          <w:color w:val="FF0000"/>
          <w:kern w:val="0"/>
          <w:szCs w:val="21"/>
        </w:rPr>
        <w:t>总量</w:t>
      </w:r>
      <w:r w:rsidRPr="00A60D43">
        <w:rPr>
          <w:kern w:val="0"/>
          <w:szCs w:val="21"/>
        </w:rPr>
        <w:t>的</w:t>
      </w:r>
      <w:r w:rsidRPr="00A60D43">
        <w:rPr>
          <w:kern w:val="0"/>
          <w:szCs w:val="21"/>
        </w:rPr>
        <w:t>2.29%</w:t>
      </w:r>
      <w:r w:rsidRPr="00A60D43">
        <w:rPr>
          <w:kern w:val="0"/>
          <w:szCs w:val="21"/>
        </w:rPr>
        <w:t>、</w:t>
      </w:r>
      <w:r w:rsidRPr="00A60D43">
        <w:rPr>
          <w:kern w:val="0"/>
          <w:szCs w:val="21"/>
        </w:rPr>
        <w:t>1.01%</w:t>
      </w:r>
      <w:r w:rsidRPr="00A60D43">
        <w:rPr>
          <w:kern w:val="0"/>
          <w:szCs w:val="21"/>
        </w:rPr>
        <w:t>、</w:t>
      </w:r>
      <w:r w:rsidRPr="00A60D43">
        <w:rPr>
          <w:kern w:val="0"/>
          <w:szCs w:val="21"/>
        </w:rPr>
        <w:t>1.65%</w:t>
      </w:r>
      <w:r w:rsidR="00A27164" w:rsidRPr="00A60D43">
        <w:rPr>
          <w:kern w:val="0"/>
          <w:szCs w:val="21"/>
        </w:rPr>
        <w:t>。具体见</w:t>
      </w:r>
      <w:r w:rsidRPr="00A60D43">
        <w:rPr>
          <w:kern w:val="0"/>
          <w:szCs w:val="21"/>
        </w:rPr>
        <w:t>表</w:t>
      </w:r>
      <w:r w:rsidR="00204A23" w:rsidRPr="00A60D43">
        <w:rPr>
          <w:kern w:val="0"/>
          <w:szCs w:val="21"/>
        </w:rPr>
        <w:t>2</w:t>
      </w:r>
      <w:r w:rsidRPr="00A60D43">
        <w:rPr>
          <w:kern w:val="0"/>
          <w:szCs w:val="21"/>
        </w:rPr>
        <w:t>：</w:t>
      </w:r>
    </w:p>
    <w:p w:rsidR="00D46513" w:rsidRPr="00A60D43" w:rsidRDefault="004841CA" w:rsidP="003D670C">
      <w:pPr>
        <w:spacing w:line="360" w:lineRule="auto"/>
        <w:ind w:firstLineChars="200" w:firstLine="420"/>
        <w:jc w:val="center"/>
        <w:rPr>
          <w:rFonts w:eastAsia="黑体"/>
          <w:szCs w:val="21"/>
        </w:rPr>
      </w:pPr>
      <w:r w:rsidRPr="00A60D43">
        <w:rPr>
          <w:rFonts w:eastAsia="黑体"/>
          <w:szCs w:val="21"/>
        </w:rPr>
        <w:t>表</w:t>
      </w:r>
      <w:r w:rsidRPr="00A60D43">
        <w:rPr>
          <w:rFonts w:eastAsia="黑体"/>
          <w:szCs w:val="21"/>
        </w:rPr>
        <w:t>2</w:t>
      </w:r>
      <w:r w:rsidRPr="00A60D43">
        <w:rPr>
          <w:bCs/>
          <w:szCs w:val="32"/>
        </w:rPr>
        <w:t xml:space="preserve">　</w:t>
      </w:r>
      <w:r w:rsidRPr="00A60D43">
        <w:rPr>
          <w:rFonts w:eastAsia="黑体"/>
          <w:szCs w:val="21"/>
        </w:rPr>
        <w:t>无机化学企业数量及排放情况</w:t>
      </w:r>
    </w:p>
    <w:tbl>
      <w:tblPr>
        <w:tblStyle w:val="afffe"/>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50"/>
        <w:gridCol w:w="1351"/>
        <w:gridCol w:w="1349"/>
        <w:gridCol w:w="1349"/>
        <w:gridCol w:w="1196"/>
        <w:gridCol w:w="1242"/>
        <w:gridCol w:w="691"/>
      </w:tblGrid>
      <w:tr w:rsidR="004841CA" w:rsidRPr="00A60D43" w:rsidTr="003D719F">
        <w:trPr>
          <w:tblHeader/>
        </w:trPr>
        <w:tc>
          <w:tcPr>
            <w:tcW w:w="792"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行业类别名称</w:t>
            </w:r>
          </w:p>
        </w:tc>
        <w:tc>
          <w:tcPr>
            <w:tcW w:w="792"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无机酸制造</w:t>
            </w:r>
          </w:p>
        </w:tc>
        <w:tc>
          <w:tcPr>
            <w:tcW w:w="791"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无机碱制造</w:t>
            </w:r>
          </w:p>
        </w:tc>
        <w:tc>
          <w:tcPr>
            <w:tcW w:w="791"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无机盐制造</w:t>
            </w:r>
          </w:p>
        </w:tc>
        <w:tc>
          <w:tcPr>
            <w:tcW w:w="701"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其他基础化学原料制造</w:t>
            </w:r>
          </w:p>
        </w:tc>
        <w:tc>
          <w:tcPr>
            <w:tcW w:w="728"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合计</w:t>
            </w:r>
          </w:p>
        </w:tc>
        <w:tc>
          <w:tcPr>
            <w:tcW w:w="405" w:type="pct"/>
            <w:tcBorders>
              <w:top w:val="single" w:sz="8" w:space="0" w:color="auto"/>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占比</w:t>
            </w:r>
          </w:p>
        </w:tc>
      </w:tr>
      <w:tr w:rsidR="004841CA" w:rsidRPr="00A60D43" w:rsidTr="003D719F">
        <w:trPr>
          <w:tblHeader/>
        </w:trPr>
        <w:tc>
          <w:tcPr>
            <w:tcW w:w="792" w:type="pct"/>
            <w:tcBorders>
              <w:top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工业企业数</w:t>
            </w:r>
            <w:r w:rsidRPr="00A60D43">
              <w:rPr>
                <w:sz w:val="18"/>
                <w:szCs w:val="18"/>
              </w:rPr>
              <w:t>(</w:t>
            </w:r>
            <w:r w:rsidRPr="00A60D43">
              <w:rPr>
                <w:sz w:val="18"/>
                <w:szCs w:val="18"/>
              </w:rPr>
              <w:t>个</w:t>
            </w:r>
            <w:r w:rsidRPr="00A60D43">
              <w:rPr>
                <w:sz w:val="18"/>
                <w:szCs w:val="18"/>
              </w:rPr>
              <w:t>)</w:t>
            </w:r>
          </w:p>
        </w:tc>
        <w:tc>
          <w:tcPr>
            <w:tcW w:w="792" w:type="pct"/>
            <w:tcBorders>
              <w:top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524</w:t>
            </w:r>
          </w:p>
        </w:tc>
        <w:tc>
          <w:tcPr>
            <w:tcW w:w="791" w:type="pct"/>
            <w:tcBorders>
              <w:top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211</w:t>
            </w:r>
          </w:p>
        </w:tc>
        <w:tc>
          <w:tcPr>
            <w:tcW w:w="791" w:type="pct"/>
            <w:tcBorders>
              <w:top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1440</w:t>
            </w:r>
          </w:p>
        </w:tc>
        <w:tc>
          <w:tcPr>
            <w:tcW w:w="701" w:type="pct"/>
            <w:tcBorders>
              <w:top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1187</w:t>
            </w:r>
          </w:p>
        </w:tc>
        <w:tc>
          <w:tcPr>
            <w:tcW w:w="728" w:type="pct"/>
            <w:tcBorders>
              <w:top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3362</w:t>
            </w:r>
          </w:p>
        </w:tc>
        <w:tc>
          <w:tcPr>
            <w:tcW w:w="405" w:type="pct"/>
            <w:tcBorders>
              <w:top w:val="single" w:sz="8" w:space="0" w:color="auto"/>
            </w:tcBorders>
            <w:vAlign w:val="center"/>
          </w:tcPr>
          <w:p w:rsidR="004841CA" w:rsidRPr="00A60D43" w:rsidRDefault="004841CA" w:rsidP="001343B0">
            <w:pPr>
              <w:widowControl/>
              <w:snapToGrid w:val="0"/>
              <w:jc w:val="center"/>
              <w:rPr>
                <w:sz w:val="18"/>
                <w:szCs w:val="18"/>
              </w:rPr>
            </w:pPr>
          </w:p>
        </w:tc>
      </w:tr>
      <w:tr w:rsidR="004841CA" w:rsidRPr="00A60D43" w:rsidTr="003D719F">
        <w:trPr>
          <w:tblHeader/>
        </w:trPr>
        <w:tc>
          <w:tcPr>
            <w:tcW w:w="792" w:type="pct"/>
            <w:vAlign w:val="center"/>
          </w:tcPr>
          <w:p w:rsidR="004841CA" w:rsidRPr="00A60D43" w:rsidRDefault="004841CA" w:rsidP="001343B0">
            <w:pPr>
              <w:widowControl/>
              <w:snapToGrid w:val="0"/>
              <w:jc w:val="center"/>
              <w:rPr>
                <w:sz w:val="18"/>
                <w:szCs w:val="18"/>
              </w:rPr>
            </w:pPr>
            <w:r w:rsidRPr="00A60D43">
              <w:rPr>
                <w:sz w:val="18"/>
                <w:szCs w:val="18"/>
              </w:rPr>
              <w:t>工业废水排放量</w:t>
            </w:r>
            <w:r w:rsidRPr="00A60D43">
              <w:rPr>
                <w:sz w:val="18"/>
                <w:szCs w:val="18"/>
              </w:rPr>
              <w:t>(</w:t>
            </w:r>
            <w:r w:rsidRPr="00A60D43">
              <w:rPr>
                <w:sz w:val="18"/>
                <w:szCs w:val="18"/>
              </w:rPr>
              <w:t>万吨</w:t>
            </w:r>
            <w:r w:rsidRPr="00A60D43">
              <w:rPr>
                <w:sz w:val="18"/>
                <w:szCs w:val="18"/>
              </w:rPr>
              <w:t>)</w:t>
            </w:r>
          </w:p>
        </w:tc>
        <w:tc>
          <w:tcPr>
            <w:tcW w:w="792" w:type="pct"/>
            <w:vAlign w:val="center"/>
          </w:tcPr>
          <w:p w:rsidR="004841CA" w:rsidRPr="00A60D43" w:rsidRDefault="004841CA" w:rsidP="001343B0">
            <w:pPr>
              <w:widowControl/>
              <w:snapToGrid w:val="0"/>
              <w:jc w:val="center"/>
              <w:rPr>
                <w:sz w:val="18"/>
                <w:szCs w:val="18"/>
              </w:rPr>
            </w:pPr>
            <w:r w:rsidRPr="00A60D43">
              <w:rPr>
                <w:sz w:val="18"/>
                <w:szCs w:val="18"/>
              </w:rPr>
              <w:t>5053.71</w:t>
            </w:r>
          </w:p>
        </w:tc>
        <w:tc>
          <w:tcPr>
            <w:tcW w:w="791" w:type="pct"/>
            <w:vAlign w:val="center"/>
          </w:tcPr>
          <w:p w:rsidR="004841CA" w:rsidRPr="00A60D43" w:rsidRDefault="004841CA" w:rsidP="001343B0">
            <w:pPr>
              <w:widowControl/>
              <w:snapToGrid w:val="0"/>
              <w:jc w:val="center"/>
              <w:rPr>
                <w:sz w:val="18"/>
                <w:szCs w:val="18"/>
              </w:rPr>
            </w:pPr>
            <w:r w:rsidRPr="00A60D43">
              <w:rPr>
                <w:sz w:val="18"/>
                <w:szCs w:val="18"/>
              </w:rPr>
              <w:t>22229.3</w:t>
            </w:r>
          </w:p>
        </w:tc>
        <w:tc>
          <w:tcPr>
            <w:tcW w:w="791" w:type="pct"/>
            <w:vAlign w:val="center"/>
          </w:tcPr>
          <w:p w:rsidR="004841CA" w:rsidRPr="00A60D43" w:rsidRDefault="004841CA" w:rsidP="001343B0">
            <w:pPr>
              <w:widowControl/>
              <w:snapToGrid w:val="0"/>
              <w:jc w:val="center"/>
              <w:rPr>
                <w:sz w:val="18"/>
                <w:szCs w:val="18"/>
              </w:rPr>
            </w:pPr>
            <w:r w:rsidRPr="00A60D43">
              <w:rPr>
                <w:sz w:val="18"/>
                <w:szCs w:val="18"/>
              </w:rPr>
              <w:t>7850.13</w:t>
            </w:r>
          </w:p>
        </w:tc>
        <w:tc>
          <w:tcPr>
            <w:tcW w:w="701" w:type="pct"/>
            <w:vAlign w:val="center"/>
          </w:tcPr>
          <w:p w:rsidR="004841CA" w:rsidRPr="00A60D43" w:rsidRDefault="004841CA" w:rsidP="001343B0">
            <w:pPr>
              <w:widowControl/>
              <w:snapToGrid w:val="0"/>
              <w:jc w:val="center"/>
              <w:rPr>
                <w:sz w:val="18"/>
                <w:szCs w:val="18"/>
              </w:rPr>
            </w:pPr>
            <w:r w:rsidRPr="00A60D43">
              <w:rPr>
                <w:sz w:val="18"/>
                <w:szCs w:val="18"/>
              </w:rPr>
              <w:t>21503.43</w:t>
            </w:r>
          </w:p>
        </w:tc>
        <w:tc>
          <w:tcPr>
            <w:tcW w:w="728" w:type="pct"/>
            <w:vAlign w:val="center"/>
          </w:tcPr>
          <w:p w:rsidR="004841CA" w:rsidRPr="00A60D43" w:rsidRDefault="004841CA" w:rsidP="001343B0">
            <w:pPr>
              <w:widowControl/>
              <w:snapToGrid w:val="0"/>
              <w:jc w:val="center"/>
              <w:rPr>
                <w:sz w:val="18"/>
                <w:szCs w:val="18"/>
              </w:rPr>
            </w:pPr>
            <w:r w:rsidRPr="00A60D43">
              <w:rPr>
                <w:sz w:val="18"/>
                <w:szCs w:val="18"/>
              </w:rPr>
              <w:t>56636.58</w:t>
            </w:r>
          </w:p>
        </w:tc>
        <w:tc>
          <w:tcPr>
            <w:tcW w:w="405" w:type="pct"/>
            <w:vAlign w:val="center"/>
          </w:tcPr>
          <w:p w:rsidR="004841CA" w:rsidRPr="00A60D43" w:rsidRDefault="004841CA" w:rsidP="001343B0">
            <w:pPr>
              <w:snapToGrid w:val="0"/>
              <w:jc w:val="center"/>
              <w:rPr>
                <w:sz w:val="18"/>
                <w:szCs w:val="18"/>
              </w:rPr>
            </w:pPr>
          </w:p>
        </w:tc>
      </w:tr>
      <w:tr w:rsidR="004841CA" w:rsidRPr="00A60D43" w:rsidTr="003D719F">
        <w:trPr>
          <w:tblHeader/>
        </w:trPr>
        <w:tc>
          <w:tcPr>
            <w:tcW w:w="792" w:type="pct"/>
            <w:tcBorders>
              <w:bottom w:val="single" w:sz="8" w:space="0" w:color="auto"/>
            </w:tcBorders>
            <w:vAlign w:val="center"/>
          </w:tcPr>
          <w:p w:rsidR="004841CA" w:rsidRPr="00A60D43" w:rsidRDefault="004841CA" w:rsidP="001343B0">
            <w:pPr>
              <w:snapToGrid w:val="0"/>
              <w:jc w:val="center"/>
              <w:rPr>
                <w:sz w:val="18"/>
                <w:szCs w:val="18"/>
              </w:rPr>
            </w:pPr>
            <w:r w:rsidRPr="00A60D43">
              <w:rPr>
                <w:sz w:val="18"/>
                <w:szCs w:val="18"/>
              </w:rPr>
              <w:t>氨氮排放量（吨）</w:t>
            </w:r>
          </w:p>
        </w:tc>
        <w:tc>
          <w:tcPr>
            <w:tcW w:w="792" w:type="pct"/>
            <w:tcBorders>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541.05</w:t>
            </w:r>
          </w:p>
        </w:tc>
        <w:tc>
          <w:tcPr>
            <w:tcW w:w="791" w:type="pct"/>
            <w:tcBorders>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3437.76</w:t>
            </w:r>
          </w:p>
        </w:tc>
        <w:tc>
          <w:tcPr>
            <w:tcW w:w="791" w:type="pct"/>
            <w:tcBorders>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1857.48</w:t>
            </w:r>
          </w:p>
        </w:tc>
        <w:tc>
          <w:tcPr>
            <w:tcW w:w="701" w:type="pct"/>
            <w:tcBorders>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7260.58</w:t>
            </w:r>
          </w:p>
        </w:tc>
        <w:tc>
          <w:tcPr>
            <w:tcW w:w="728" w:type="pct"/>
            <w:tcBorders>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13096.86</w:t>
            </w:r>
          </w:p>
        </w:tc>
        <w:tc>
          <w:tcPr>
            <w:tcW w:w="405" w:type="pct"/>
            <w:tcBorders>
              <w:bottom w:val="single" w:sz="8" w:space="0" w:color="auto"/>
            </w:tcBorders>
            <w:vAlign w:val="center"/>
          </w:tcPr>
          <w:p w:rsidR="004841CA" w:rsidRPr="00A60D43" w:rsidRDefault="004841CA" w:rsidP="001343B0">
            <w:pPr>
              <w:widowControl/>
              <w:snapToGrid w:val="0"/>
              <w:jc w:val="center"/>
              <w:rPr>
                <w:sz w:val="18"/>
                <w:szCs w:val="18"/>
              </w:rPr>
            </w:pPr>
            <w:r w:rsidRPr="00A60D43">
              <w:rPr>
                <w:sz w:val="18"/>
                <w:szCs w:val="18"/>
              </w:rPr>
              <w:t>0.57%</w:t>
            </w:r>
          </w:p>
        </w:tc>
      </w:tr>
      <w:tr w:rsidR="003D670C" w:rsidRPr="00A60D43" w:rsidTr="003D719F">
        <w:trPr>
          <w:tblHeader/>
        </w:trPr>
        <w:tc>
          <w:tcPr>
            <w:tcW w:w="792"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lastRenderedPageBreak/>
              <w:t>行业类别名称</w:t>
            </w:r>
          </w:p>
        </w:tc>
        <w:tc>
          <w:tcPr>
            <w:tcW w:w="792"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无机酸制造</w:t>
            </w:r>
          </w:p>
        </w:tc>
        <w:tc>
          <w:tcPr>
            <w:tcW w:w="791"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无机碱制造</w:t>
            </w:r>
          </w:p>
        </w:tc>
        <w:tc>
          <w:tcPr>
            <w:tcW w:w="791"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无机盐制造</w:t>
            </w:r>
          </w:p>
        </w:tc>
        <w:tc>
          <w:tcPr>
            <w:tcW w:w="701"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其他基础化学原料制造</w:t>
            </w:r>
          </w:p>
        </w:tc>
        <w:tc>
          <w:tcPr>
            <w:tcW w:w="728"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合计</w:t>
            </w:r>
          </w:p>
        </w:tc>
        <w:tc>
          <w:tcPr>
            <w:tcW w:w="405" w:type="pct"/>
            <w:tcBorders>
              <w:top w:val="single" w:sz="8" w:space="0" w:color="auto"/>
              <w:bottom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占比</w:t>
            </w:r>
          </w:p>
        </w:tc>
      </w:tr>
      <w:tr w:rsidR="003D670C" w:rsidRPr="00A60D43" w:rsidTr="003D719F">
        <w:trPr>
          <w:tblHeader/>
        </w:trPr>
        <w:tc>
          <w:tcPr>
            <w:tcW w:w="792" w:type="pct"/>
            <w:tcBorders>
              <w:top w:val="single" w:sz="8" w:space="0" w:color="auto"/>
            </w:tcBorders>
            <w:vAlign w:val="center"/>
          </w:tcPr>
          <w:p w:rsidR="003D670C" w:rsidRPr="00A60D43" w:rsidRDefault="003D670C" w:rsidP="001343B0">
            <w:pPr>
              <w:snapToGrid w:val="0"/>
              <w:jc w:val="center"/>
              <w:rPr>
                <w:sz w:val="18"/>
                <w:szCs w:val="18"/>
              </w:rPr>
            </w:pPr>
            <w:r w:rsidRPr="00A60D43">
              <w:rPr>
                <w:sz w:val="18"/>
                <w:szCs w:val="18"/>
              </w:rPr>
              <w:t>二氧化硫排放量（吨）</w:t>
            </w:r>
          </w:p>
        </w:tc>
        <w:tc>
          <w:tcPr>
            <w:tcW w:w="792" w:type="pct"/>
            <w:tcBorders>
              <w:top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39212.75</w:t>
            </w:r>
          </w:p>
        </w:tc>
        <w:tc>
          <w:tcPr>
            <w:tcW w:w="791" w:type="pct"/>
            <w:tcBorders>
              <w:top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116952.4</w:t>
            </w:r>
          </w:p>
        </w:tc>
        <w:tc>
          <w:tcPr>
            <w:tcW w:w="791" w:type="pct"/>
            <w:tcBorders>
              <w:top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149741.5</w:t>
            </w:r>
          </w:p>
        </w:tc>
        <w:tc>
          <w:tcPr>
            <w:tcW w:w="701" w:type="pct"/>
            <w:tcBorders>
              <w:top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121201.8</w:t>
            </w:r>
          </w:p>
        </w:tc>
        <w:tc>
          <w:tcPr>
            <w:tcW w:w="728" w:type="pct"/>
            <w:tcBorders>
              <w:top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427108.5</w:t>
            </w:r>
          </w:p>
        </w:tc>
        <w:tc>
          <w:tcPr>
            <w:tcW w:w="405" w:type="pct"/>
            <w:tcBorders>
              <w:top w:val="single" w:sz="8" w:space="0" w:color="auto"/>
            </w:tcBorders>
            <w:vAlign w:val="center"/>
          </w:tcPr>
          <w:p w:rsidR="003D670C" w:rsidRPr="00A60D43" w:rsidRDefault="003D670C" w:rsidP="001343B0">
            <w:pPr>
              <w:widowControl/>
              <w:snapToGrid w:val="0"/>
              <w:jc w:val="center"/>
              <w:rPr>
                <w:sz w:val="18"/>
                <w:szCs w:val="18"/>
              </w:rPr>
            </w:pPr>
            <w:r w:rsidRPr="00A60D43">
              <w:rPr>
                <w:sz w:val="18"/>
                <w:szCs w:val="18"/>
              </w:rPr>
              <w:t>2.29%</w:t>
            </w:r>
          </w:p>
        </w:tc>
      </w:tr>
      <w:tr w:rsidR="003D670C" w:rsidRPr="00A60D43" w:rsidTr="003D719F">
        <w:trPr>
          <w:tblHeader/>
        </w:trPr>
        <w:tc>
          <w:tcPr>
            <w:tcW w:w="792" w:type="pct"/>
            <w:vAlign w:val="center"/>
          </w:tcPr>
          <w:p w:rsidR="003D670C" w:rsidRPr="00A60D43" w:rsidRDefault="003D670C" w:rsidP="001343B0">
            <w:pPr>
              <w:snapToGrid w:val="0"/>
              <w:jc w:val="center"/>
              <w:rPr>
                <w:sz w:val="18"/>
                <w:szCs w:val="18"/>
              </w:rPr>
            </w:pPr>
            <w:r w:rsidRPr="00A60D43">
              <w:rPr>
                <w:sz w:val="18"/>
                <w:szCs w:val="18"/>
              </w:rPr>
              <w:t>氮氧化物排放量（吨）</w:t>
            </w:r>
          </w:p>
        </w:tc>
        <w:tc>
          <w:tcPr>
            <w:tcW w:w="792" w:type="pct"/>
            <w:vAlign w:val="center"/>
          </w:tcPr>
          <w:p w:rsidR="003D670C" w:rsidRPr="00A60D43" w:rsidRDefault="003D670C" w:rsidP="001343B0">
            <w:pPr>
              <w:widowControl/>
              <w:snapToGrid w:val="0"/>
              <w:jc w:val="center"/>
              <w:rPr>
                <w:sz w:val="18"/>
                <w:szCs w:val="18"/>
              </w:rPr>
            </w:pPr>
            <w:r w:rsidRPr="00A60D43">
              <w:rPr>
                <w:sz w:val="18"/>
                <w:szCs w:val="18"/>
              </w:rPr>
              <w:t>9036.93</w:t>
            </w:r>
          </w:p>
        </w:tc>
        <w:tc>
          <w:tcPr>
            <w:tcW w:w="791" w:type="pct"/>
            <w:vAlign w:val="center"/>
          </w:tcPr>
          <w:p w:rsidR="003D670C" w:rsidRPr="00A60D43" w:rsidRDefault="003D670C" w:rsidP="001343B0">
            <w:pPr>
              <w:widowControl/>
              <w:snapToGrid w:val="0"/>
              <w:jc w:val="center"/>
              <w:rPr>
                <w:sz w:val="18"/>
                <w:szCs w:val="18"/>
              </w:rPr>
            </w:pPr>
            <w:r w:rsidRPr="00A60D43">
              <w:rPr>
                <w:sz w:val="18"/>
                <w:szCs w:val="18"/>
              </w:rPr>
              <w:t>54600.9</w:t>
            </w:r>
          </w:p>
        </w:tc>
        <w:tc>
          <w:tcPr>
            <w:tcW w:w="791" w:type="pct"/>
            <w:vAlign w:val="center"/>
          </w:tcPr>
          <w:p w:rsidR="003D670C" w:rsidRPr="00A60D43" w:rsidRDefault="003D670C" w:rsidP="001343B0">
            <w:pPr>
              <w:widowControl/>
              <w:snapToGrid w:val="0"/>
              <w:jc w:val="center"/>
              <w:rPr>
                <w:sz w:val="18"/>
                <w:szCs w:val="18"/>
              </w:rPr>
            </w:pPr>
            <w:r w:rsidRPr="00A60D43">
              <w:rPr>
                <w:sz w:val="18"/>
                <w:szCs w:val="18"/>
              </w:rPr>
              <w:t>65765.8</w:t>
            </w:r>
          </w:p>
        </w:tc>
        <w:tc>
          <w:tcPr>
            <w:tcW w:w="701" w:type="pct"/>
            <w:vAlign w:val="center"/>
          </w:tcPr>
          <w:p w:rsidR="003D670C" w:rsidRPr="00A60D43" w:rsidRDefault="003D670C" w:rsidP="001343B0">
            <w:pPr>
              <w:widowControl/>
              <w:snapToGrid w:val="0"/>
              <w:jc w:val="center"/>
              <w:rPr>
                <w:sz w:val="18"/>
                <w:szCs w:val="18"/>
              </w:rPr>
            </w:pPr>
            <w:r w:rsidRPr="00A60D43">
              <w:rPr>
                <w:sz w:val="18"/>
                <w:szCs w:val="18"/>
              </w:rPr>
              <w:t>56923.34</w:t>
            </w:r>
          </w:p>
        </w:tc>
        <w:tc>
          <w:tcPr>
            <w:tcW w:w="728" w:type="pct"/>
            <w:vAlign w:val="center"/>
          </w:tcPr>
          <w:p w:rsidR="003D670C" w:rsidRPr="00A60D43" w:rsidRDefault="003D670C" w:rsidP="001343B0">
            <w:pPr>
              <w:widowControl/>
              <w:snapToGrid w:val="0"/>
              <w:jc w:val="center"/>
              <w:rPr>
                <w:sz w:val="18"/>
                <w:szCs w:val="18"/>
              </w:rPr>
            </w:pPr>
            <w:r w:rsidRPr="00A60D43">
              <w:rPr>
                <w:sz w:val="18"/>
                <w:szCs w:val="18"/>
              </w:rPr>
              <w:t>186327</w:t>
            </w:r>
          </w:p>
        </w:tc>
        <w:tc>
          <w:tcPr>
            <w:tcW w:w="405" w:type="pct"/>
            <w:vAlign w:val="center"/>
          </w:tcPr>
          <w:p w:rsidR="003D670C" w:rsidRPr="00A60D43" w:rsidRDefault="003D670C" w:rsidP="001343B0">
            <w:pPr>
              <w:widowControl/>
              <w:snapToGrid w:val="0"/>
              <w:jc w:val="center"/>
              <w:rPr>
                <w:sz w:val="18"/>
                <w:szCs w:val="18"/>
              </w:rPr>
            </w:pPr>
            <w:r w:rsidRPr="00A60D43">
              <w:rPr>
                <w:sz w:val="18"/>
                <w:szCs w:val="18"/>
              </w:rPr>
              <w:t>1.01%</w:t>
            </w:r>
          </w:p>
        </w:tc>
      </w:tr>
      <w:tr w:rsidR="003D670C" w:rsidRPr="00A60D43" w:rsidTr="003D719F">
        <w:trPr>
          <w:tblHeader/>
        </w:trPr>
        <w:tc>
          <w:tcPr>
            <w:tcW w:w="792" w:type="pct"/>
            <w:vAlign w:val="center"/>
          </w:tcPr>
          <w:p w:rsidR="003D670C" w:rsidRPr="00A60D43" w:rsidRDefault="003D670C" w:rsidP="001343B0">
            <w:pPr>
              <w:snapToGrid w:val="0"/>
              <w:jc w:val="center"/>
              <w:rPr>
                <w:sz w:val="18"/>
                <w:szCs w:val="18"/>
              </w:rPr>
            </w:pPr>
            <w:r w:rsidRPr="00A60D43">
              <w:rPr>
                <w:sz w:val="18"/>
                <w:szCs w:val="18"/>
              </w:rPr>
              <w:t>烟尘排放量（吨）</w:t>
            </w:r>
          </w:p>
        </w:tc>
        <w:tc>
          <w:tcPr>
            <w:tcW w:w="792" w:type="pct"/>
            <w:vAlign w:val="center"/>
          </w:tcPr>
          <w:p w:rsidR="003D670C" w:rsidRPr="00A60D43" w:rsidRDefault="003D670C" w:rsidP="001343B0">
            <w:pPr>
              <w:widowControl/>
              <w:snapToGrid w:val="0"/>
              <w:jc w:val="center"/>
              <w:rPr>
                <w:sz w:val="18"/>
                <w:szCs w:val="18"/>
              </w:rPr>
            </w:pPr>
            <w:r w:rsidRPr="00A60D43">
              <w:rPr>
                <w:sz w:val="18"/>
                <w:szCs w:val="18"/>
              </w:rPr>
              <w:t>14699.35</w:t>
            </w:r>
          </w:p>
        </w:tc>
        <w:tc>
          <w:tcPr>
            <w:tcW w:w="791" w:type="pct"/>
            <w:vAlign w:val="center"/>
          </w:tcPr>
          <w:p w:rsidR="003D670C" w:rsidRPr="00A60D43" w:rsidRDefault="003D670C" w:rsidP="001343B0">
            <w:pPr>
              <w:widowControl/>
              <w:snapToGrid w:val="0"/>
              <w:jc w:val="center"/>
              <w:rPr>
                <w:sz w:val="18"/>
                <w:szCs w:val="18"/>
              </w:rPr>
            </w:pPr>
            <w:r w:rsidRPr="00A60D43">
              <w:rPr>
                <w:sz w:val="18"/>
                <w:szCs w:val="18"/>
              </w:rPr>
              <w:t>79566.76</w:t>
            </w:r>
          </w:p>
        </w:tc>
        <w:tc>
          <w:tcPr>
            <w:tcW w:w="791" w:type="pct"/>
            <w:vAlign w:val="center"/>
          </w:tcPr>
          <w:p w:rsidR="003D670C" w:rsidRPr="00A60D43" w:rsidRDefault="003D670C" w:rsidP="001343B0">
            <w:pPr>
              <w:widowControl/>
              <w:snapToGrid w:val="0"/>
              <w:jc w:val="center"/>
              <w:rPr>
                <w:sz w:val="18"/>
                <w:szCs w:val="18"/>
              </w:rPr>
            </w:pPr>
            <w:r w:rsidRPr="00A60D43">
              <w:rPr>
                <w:sz w:val="18"/>
                <w:szCs w:val="18"/>
              </w:rPr>
              <w:t>104572.9</w:t>
            </w:r>
          </w:p>
        </w:tc>
        <w:tc>
          <w:tcPr>
            <w:tcW w:w="701" w:type="pct"/>
            <w:vAlign w:val="center"/>
          </w:tcPr>
          <w:p w:rsidR="003D670C" w:rsidRPr="00A60D43" w:rsidRDefault="003D670C" w:rsidP="001343B0">
            <w:pPr>
              <w:widowControl/>
              <w:snapToGrid w:val="0"/>
              <w:jc w:val="center"/>
              <w:rPr>
                <w:sz w:val="18"/>
                <w:szCs w:val="18"/>
              </w:rPr>
            </w:pPr>
            <w:r w:rsidRPr="00A60D43">
              <w:rPr>
                <w:sz w:val="18"/>
                <w:szCs w:val="18"/>
              </w:rPr>
              <w:t>55129.7</w:t>
            </w:r>
          </w:p>
        </w:tc>
        <w:tc>
          <w:tcPr>
            <w:tcW w:w="728" w:type="pct"/>
            <w:vAlign w:val="center"/>
          </w:tcPr>
          <w:p w:rsidR="003D670C" w:rsidRPr="00A60D43" w:rsidRDefault="003D670C" w:rsidP="001343B0">
            <w:pPr>
              <w:widowControl/>
              <w:snapToGrid w:val="0"/>
              <w:jc w:val="center"/>
              <w:rPr>
                <w:sz w:val="18"/>
                <w:szCs w:val="18"/>
              </w:rPr>
            </w:pPr>
            <w:r w:rsidRPr="00A60D43">
              <w:rPr>
                <w:sz w:val="18"/>
                <w:szCs w:val="18"/>
              </w:rPr>
              <w:t>253968.7</w:t>
            </w:r>
          </w:p>
        </w:tc>
        <w:tc>
          <w:tcPr>
            <w:tcW w:w="405" w:type="pct"/>
            <w:vAlign w:val="center"/>
          </w:tcPr>
          <w:p w:rsidR="003D670C" w:rsidRPr="00A60D43" w:rsidRDefault="003D670C" w:rsidP="001343B0">
            <w:pPr>
              <w:widowControl/>
              <w:snapToGrid w:val="0"/>
              <w:jc w:val="center"/>
              <w:rPr>
                <w:sz w:val="18"/>
                <w:szCs w:val="18"/>
              </w:rPr>
            </w:pPr>
            <w:r w:rsidRPr="00A60D43">
              <w:rPr>
                <w:sz w:val="18"/>
                <w:szCs w:val="18"/>
              </w:rPr>
              <w:t>1.65%</w:t>
            </w:r>
          </w:p>
        </w:tc>
      </w:tr>
    </w:tbl>
    <w:p w:rsidR="003D670C" w:rsidRPr="00A60D43" w:rsidRDefault="003D670C" w:rsidP="00DD3851">
      <w:pPr>
        <w:spacing w:line="360" w:lineRule="auto"/>
        <w:ind w:firstLineChars="200" w:firstLine="420"/>
        <w:rPr>
          <w:kern w:val="0"/>
          <w:szCs w:val="21"/>
        </w:rPr>
      </w:pPr>
    </w:p>
    <w:p w:rsidR="00D510A8" w:rsidRPr="00A60D43" w:rsidRDefault="00A54DC4" w:rsidP="006D2136">
      <w:pPr>
        <w:spacing w:line="360" w:lineRule="auto"/>
        <w:ind w:firstLineChars="200" w:firstLine="420"/>
        <w:rPr>
          <w:kern w:val="0"/>
          <w:szCs w:val="21"/>
        </w:rPr>
      </w:pPr>
      <w:r w:rsidRPr="00A60D43">
        <w:rPr>
          <w:kern w:val="0"/>
          <w:szCs w:val="21"/>
        </w:rPr>
        <w:t>整个无机化</w:t>
      </w:r>
      <w:r w:rsidR="00F77AD7" w:rsidRPr="00A60D43">
        <w:rPr>
          <w:kern w:val="0"/>
          <w:szCs w:val="21"/>
        </w:rPr>
        <w:t>学工业企业</w:t>
      </w:r>
      <w:r w:rsidRPr="00A60D43">
        <w:rPr>
          <w:kern w:val="0"/>
          <w:szCs w:val="21"/>
        </w:rPr>
        <w:t>分布较为广泛，除西藏外，其</w:t>
      </w:r>
      <w:r w:rsidR="00A27164" w:rsidRPr="00A60D43">
        <w:rPr>
          <w:kern w:val="0"/>
          <w:szCs w:val="21"/>
        </w:rPr>
        <w:t>他各省、自治区均有分布，其中河北、山东、江苏、江西、四川、湖南</w:t>
      </w:r>
      <w:r w:rsidR="004841CA" w:rsidRPr="00A60D43">
        <w:rPr>
          <w:rFonts w:hint="eastAsia"/>
          <w:kern w:val="0"/>
          <w:szCs w:val="21"/>
        </w:rPr>
        <w:t>的</w:t>
      </w:r>
      <w:r w:rsidRPr="00A60D43">
        <w:rPr>
          <w:kern w:val="0"/>
          <w:szCs w:val="21"/>
        </w:rPr>
        <w:t>无机化</w:t>
      </w:r>
      <w:r w:rsidR="00F77AD7" w:rsidRPr="00A60D43">
        <w:rPr>
          <w:kern w:val="0"/>
          <w:szCs w:val="21"/>
        </w:rPr>
        <w:t>学</w:t>
      </w:r>
      <w:r w:rsidRPr="00A60D43">
        <w:rPr>
          <w:kern w:val="0"/>
          <w:szCs w:val="21"/>
        </w:rPr>
        <w:t>企业分布较多，分别为</w:t>
      </w:r>
      <w:r w:rsidRPr="00A60D43">
        <w:rPr>
          <w:kern w:val="0"/>
          <w:szCs w:val="21"/>
        </w:rPr>
        <w:t>290</w:t>
      </w:r>
      <w:r w:rsidR="00D434C8" w:rsidRPr="00A60D43">
        <w:rPr>
          <w:kern w:val="0"/>
          <w:szCs w:val="21"/>
        </w:rPr>
        <w:t xml:space="preserve"> </w:t>
      </w:r>
      <w:r w:rsidRPr="00A60D43">
        <w:rPr>
          <w:kern w:val="0"/>
          <w:szCs w:val="21"/>
        </w:rPr>
        <w:t>家、</w:t>
      </w:r>
      <w:r w:rsidRPr="00A60D43">
        <w:rPr>
          <w:kern w:val="0"/>
          <w:szCs w:val="21"/>
        </w:rPr>
        <w:t>280</w:t>
      </w:r>
      <w:r w:rsidR="00D434C8" w:rsidRPr="00A60D43">
        <w:rPr>
          <w:kern w:val="0"/>
          <w:szCs w:val="21"/>
        </w:rPr>
        <w:t xml:space="preserve"> </w:t>
      </w:r>
      <w:r w:rsidRPr="00A60D43">
        <w:rPr>
          <w:kern w:val="0"/>
          <w:szCs w:val="21"/>
        </w:rPr>
        <w:t>家、</w:t>
      </w:r>
      <w:r w:rsidRPr="00A60D43">
        <w:rPr>
          <w:kern w:val="0"/>
          <w:szCs w:val="21"/>
        </w:rPr>
        <w:t>385</w:t>
      </w:r>
      <w:r w:rsidR="00D434C8" w:rsidRPr="00A60D43">
        <w:rPr>
          <w:kern w:val="0"/>
          <w:szCs w:val="21"/>
        </w:rPr>
        <w:t xml:space="preserve"> </w:t>
      </w:r>
      <w:r w:rsidRPr="00A60D43">
        <w:rPr>
          <w:kern w:val="0"/>
          <w:szCs w:val="21"/>
        </w:rPr>
        <w:t>家、</w:t>
      </w:r>
      <w:r w:rsidRPr="00A60D43">
        <w:rPr>
          <w:kern w:val="0"/>
          <w:szCs w:val="21"/>
        </w:rPr>
        <w:t>230</w:t>
      </w:r>
      <w:r w:rsidR="00D434C8" w:rsidRPr="00A60D43">
        <w:rPr>
          <w:kern w:val="0"/>
          <w:szCs w:val="21"/>
        </w:rPr>
        <w:t xml:space="preserve"> </w:t>
      </w:r>
      <w:r w:rsidRPr="00A60D43">
        <w:rPr>
          <w:kern w:val="0"/>
          <w:szCs w:val="21"/>
        </w:rPr>
        <w:t>家、</w:t>
      </w:r>
      <w:r w:rsidRPr="00A60D43">
        <w:rPr>
          <w:kern w:val="0"/>
          <w:szCs w:val="21"/>
        </w:rPr>
        <w:t>226</w:t>
      </w:r>
      <w:r w:rsidR="00D434C8" w:rsidRPr="00A60D43">
        <w:rPr>
          <w:kern w:val="0"/>
          <w:szCs w:val="21"/>
        </w:rPr>
        <w:t xml:space="preserve"> </w:t>
      </w:r>
      <w:r w:rsidRPr="00A60D43">
        <w:rPr>
          <w:kern w:val="0"/>
          <w:szCs w:val="21"/>
        </w:rPr>
        <w:t>家、</w:t>
      </w:r>
      <w:r w:rsidRPr="00A60D43">
        <w:rPr>
          <w:kern w:val="0"/>
          <w:szCs w:val="21"/>
        </w:rPr>
        <w:t>209</w:t>
      </w:r>
      <w:r w:rsidR="00D434C8" w:rsidRPr="00A60D43">
        <w:rPr>
          <w:kern w:val="0"/>
          <w:szCs w:val="21"/>
        </w:rPr>
        <w:t xml:space="preserve"> </w:t>
      </w:r>
      <w:r w:rsidR="0066427E" w:rsidRPr="00A60D43">
        <w:rPr>
          <w:kern w:val="0"/>
          <w:szCs w:val="21"/>
        </w:rPr>
        <w:t>家。</w:t>
      </w:r>
    </w:p>
    <w:p w:rsidR="00314CA4" w:rsidRPr="00A60D43" w:rsidRDefault="00314CA4" w:rsidP="006D2136">
      <w:pPr>
        <w:spacing w:line="360" w:lineRule="auto"/>
        <w:ind w:firstLineChars="200" w:firstLine="420"/>
        <w:rPr>
          <w:kern w:val="0"/>
          <w:szCs w:val="21"/>
        </w:rPr>
      </w:pPr>
    </w:p>
    <w:p w:rsidR="00D510A8" w:rsidRPr="00A60D43" w:rsidRDefault="00FC4F62" w:rsidP="00D510A8">
      <w:pPr>
        <w:pStyle w:val="2"/>
        <w:rPr>
          <w:rFonts w:ascii="Times New Roman" w:hAnsi="Times New Roman"/>
        </w:rPr>
      </w:pPr>
      <w:bookmarkStart w:id="29" w:name="_Toc535925594"/>
      <w:r w:rsidRPr="00A60D43">
        <w:rPr>
          <w:rFonts w:ascii="Times New Roman" w:hAnsi="Times New Roman"/>
        </w:rPr>
        <w:t>4.2</w:t>
      </w:r>
      <w:r w:rsidR="00675C6C" w:rsidRPr="00A60D43">
        <w:rPr>
          <w:rFonts w:ascii="Times New Roman" w:hAnsi="Times New Roman"/>
          <w:bCs w:val="0"/>
          <w:sz w:val="21"/>
        </w:rPr>
        <w:t xml:space="preserve">　</w:t>
      </w:r>
      <w:r w:rsidRPr="00A60D43">
        <w:rPr>
          <w:rFonts w:ascii="Times New Roman" w:hAnsi="Times New Roman"/>
        </w:rPr>
        <w:t>生产工艺</w:t>
      </w:r>
      <w:bookmarkEnd w:id="29"/>
    </w:p>
    <w:p w:rsidR="00173A58" w:rsidRPr="00A60D43" w:rsidRDefault="00173A58" w:rsidP="00173A58">
      <w:pPr>
        <w:spacing w:line="360" w:lineRule="auto"/>
        <w:ind w:firstLineChars="200" w:firstLine="420"/>
        <w:jc w:val="left"/>
        <w:rPr>
          <w:szCs w:val="21"/>
          <w:bdr w:val="none" w:sz="4" w:space="0" w:color="auto"/>
        </w:rPr>
      </w:pPr>
      <w:r w:rsidRPr="00A60D43">
        <w:rPr>
          <w:szCs w:val="21"/>
          <w:bdr w:val="none" w:sz="4" w:space="0" w:color="auto"/>
        </w:rPr>
        <w:t>无机化学生产工艺与常规的化工工艺一样，是将原料经过化学反应（或物理方法）转变为产品的方法和过程，无机</w:t>
      </w:r>
      <w:r w:rsidR="008D20CE" w:rsidRPr="00A60D43">
        <w:rPr>
          <w:szCs w:val="21"/>
          <w:bdr w:val="none" w:sz="4" w:space="0" w:color="auto"/>
        </w:rPr>
        <w:t>化学</w:t>
      </w:r>
      <w:r w:rsidRPr="00A60D43">
        <w:rPr>
          <w:szCs w:val="21"/>
          <w:bdr w:val="none" w:sz="4" w:space="0" w:color="auto"/>
        </w:rPr>
        <w:t>产品众多，生产工艺千差万别是其一大特点，但共性特征也是非常突出的，概</w:t>
      </w:r>
      <w:r w:rsidR="00A27164" w:rsidRPr="00A60D43">
        <w:rPr>
          <w:rFonts w:hint="eastAsia"/>
          <w:szCs w:val="21"/>
          <w:bdr w:val="none" w:sz="4" w:space="0" w:color="auto"/>
        </w:rPr>
        <w:t>括</w:t>
      </w:r>
      <w:r w:rsidRPr="00A60D43">
        <w:rPr>
          <w:szCs w:val="21"/>
          <w:bdr w:val="none" w:sz="4" w:space="0" w:color="auto"/>
        </w:rPr>
        <w:t>如下。</w:t>
      </w:r>
    </w:p>
    <w:p w:rsidR="00173A58" w:rsidRPr="00A60D43" w:rsidRDefault="00173A58" w:rsidP="00A27164">
      <w:pPr>
        <w:pStyle w:val="afffd"/>
        <w:numPr>
          <w:ilvl w:val="0"/>
          <w:numId w:val="27"/>
        </w:numPr>
        <w:spacing w:line="360" w:lineRule="auto"/>
        <w:ind w:firstLineChars="0"/>
        <w:rPr>
          <w:szCs w:val="21"/>
          <w:bdr w:val="none" w:sz="4" w:space="0" w:color="auto"/>
        </w:rPr>
      </w:pPr>
      <w:r w:rsidRPr="00A60D43">
        <w:rPr>
          <w:szCs w:val="21"/>
          <w:bdr w:val="none" w:sz="4" w:space="0" w:color="auto"/>
        </w:rPr>
        <w:t>原料及预处理</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无机</w:t>
      </w:r>
      <w:r w:rsidR="008D20CE" w:rsidRPr="00A60D43">
        <w:rPr>
          <w:szCs w:val="21"/>
          <w:bdr w:val="none" w:sz="4" w:space="0" w:color="auto"/>
        </w:rPr>
        <w:t>化学工业</w:t>
      </w:r>
      <w:r w:rsidRPr="00A60D43">
        <w:rPr>
          <w:szCs w:val="21"/>
          <w:bdr w:val="none" w:sz="4" w:space="0" w:color="auto"/>
        </w:rPr>
        <w:t>生产的原料，一般分为四类。</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w:t>
      </w:r>
      <w:r w:rsidRPr="00A60D43">
        <w:rPr>
          <w:szCs w:val="21"/>
          <w:bdr w:val="none" w:sz="4" w:space="0" w:color="auto"/>
        </w:rPr>
        <w:t>1</w:t>
      </w:r>
      <w:r w:rsidRPr="00A60D43">
        <w:rPr>
          <w:szCs w:val="21"/>
          <w:bdr w:val="none" w:sz="4" w:space="0" w:color="auto"/>
        </w:rPr>
        <w:t>）固体矿</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供无机化学生产的有铝土矿、磷矿、萤石矿、菱镁矿、铬铁矿、硼矿、石灰石、锰矿、硫磺、硫铁矿、天然碱矿、白云石、硝石、蛇纹石等。</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w:t>
      </w:r>
      <w:r w:rsidRPr="00A60D43">
        <w:rPr>
          <w:szCs w:val="21"/>
          <w:bdr w:val="none" w:sz="4" w:space="0" w:color="auto"/>
        </w:rPr>
        <w:t>2</w:t>
      </w:r>
      <w:r w:rsidRPr="00A60D43">
        <w:rPr>
          <w:szCs w:val="21"/>
          <w:bdr w:val="none" w:sz="4" w:space="0" w:color="auto"/>
        </w:rPr>
        <w:t>）液体矿</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包括盐湖卤水、海水及地下卤水等。</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w:t>
      </w:r>
      <w:r w:rsidRPr="00A60D43">
        <w:rPr>
          <w:szCs w:val="21"/>
          <w:bdr w:val="none" w:sz="4" w:space="0" w:color="auto"/>
        </w:rPr>
        <w:t>3</w:t>
      </w:r>
      <w:r w:rsidRPr="00A60D43">
        <w:rPr>
          <w:szCs w:val="21"/>
          <w:bdr w:val="none" w:sz="4" w:space="0" w:color="auto"/>
        </w:rPr>
        <w:t>）化工原料</w:t>
      </w:r>
    </w:p>
    <w:p w:rsidR="00173A58" w:rsidRPr="00A60D43" w:rsidRDefault="00173A58" w:rsidP="00173A58">
      <w:pPr>
        <w:spacing w:line="360" w:lineRule="auto"/>
        <w:ind w:firstLineChars="200" w:firstLine="420"/>
        <w:rPr>
          <w:szCs w:val="21"/>
          <w:bdr w:val="none" w:sz="4" w:space="0" w:color="auto"/>
        </w:rPr>
      </w:pPr>
      <w:r w:rsidRPr="00A60D43">
        <w:rPr>
          <w:szCs w:val="21"/>
          <w:bdr w:val="none" w:sz="4" w:space="0" w:color="auto"/>
        </w:rPr>
        <w:t>大量无机盐使用的是酸、碱、盐或单质为基本原料进行合成生产的。</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w:t>
      </w:r>
      <w:r w:rsidRPr="00A60D43">
        <w:rPr>
          <w:szCs w:val="21"/>
          <w:bdr w:val="none" w:sz="4" w:space="0" w:color="auto"/>
        </w:rPr>
        <w:t>4</w:t>
      </w:r>
      <w:r w:rsidRPr="00A60D43">
        <w:rPr>
          <w:szCs w:val="21"/>
          <w:bdr w:val="none" w:sz="4" w:space="0" w:color="auto"/>
        </w:rPr>
        <w:t>）工业废物综合利用</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在化工生产过程中，排出的废气、废水、废渣含有许多无机盐生产所需的原料。</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为了使原料经济高效利用，在使用前要做预处理，这是无机</w:t>
      </w:r>
      <w:r w:rsidR="008D20CE" w:rsidRPr="00A60D43">
        <w:rPr>
          <w:szCs w:val="21"/>
          <w:bdr w:val="none" w:sz="4" w:space="0" w:color="auto"/>
        </w:rPr>
        <w:t>化学</w:t>
      </w:r>
      <w:r w:rsidRPr="00A60D43">
        <w:rPr>
          <w:szCs w:val="21"/>
          <w:bdr w:val="none" w:sz="4" w:space="0" w:color="auto"/>
        </w:rPr>
        <w:t>生产工艺的重要组成部分。如固体化学矿的粉碎、筛分、精选，一些还需通过煅烧、焙烧等加工处理进行活化，液体矿要进行精制除杂与浓缩等。</w:t>
      </w:r>
    </w:p>
    <w:p w:rsidR="00173A58" w:rsidRPr="00A60D43" w:rsidRDefault="00173A58" w:rsidP="00A27164">
      <w:pPr>
        <w:pStyle w:val="afffd"/>
        <w:numPr>
          <w:ilvl w:val="0"/>
          <w:numId w:val="27"/>
        </w:numPr>
        <w:spacing w:line="440" w:lineRule="exact"/>
        <w:ind w:firstLineChars="0"/>
        <w:rPr>
          <w:szCs w:val="21"/>
          <w:bdr w:val="none" w:sz="4" w:space="0" w:color="auto"/>
        </w:rPr>
      </w:pPr>
      <w:r w:rsidRPr="00A60D43">
        <w:rPr>
          <w:szCs w:val="21"/>
          <w:bdr w:val="none" w:sz="4" w:space="0" w:color="auto"/>
        </w:rPr>
        <w:t>反应过程</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在无机</w:t>
      </w:r>
      <w:r w:rsidR="008D20CE" w:rsidRPr="00A60D43">
        <w:rPr>
          <w:szCs w:val="21"/>
          <w:bdr w:val="none" w:sz="4" w:space="0" w:color="auto"/>
        </w:rPr>
        <w:t>化学工业企业</w:t>
      </w:r>
      <w:r w:rsidRPr="00A60D43">
        <w:rPr>
          <w:szCs w:val="21"/>
          <w:bdr w:val="none" w:sz="4" w:space="0" w:color="auto"/>
        </w:rPr>
        <w:t>生产过程中，少部分属物理过程，大部分均要进行化学反应，通过</w:t>
      </w:r>
      <w:r w:rsidRPr="00A60D43">
        <w:rPr>
          <w:szCs w:val="21"/>
          <w:bdr w:val="none" w:sz="4" w:space="0" w:color="auto"/>
        </w:rPr>
        <w:lastRenderedPageBreak/>
        <w:t>高温焙烧、高温氧化或在一定温度、压力等条件下发生化学反应，得到反应产物。根据使用原料的不同，其基本反应原理主要是以下几种：气</w:t>
      </w:r>
      <w:r w:rsidRPr="00A60D43">
        <w:rPr>
          <w:szCs w:val="21"/>
          <w:bdr w:val="none" w:sz="4" w:space="0" w:color="auto"/>
        </w:rPr>
        <w:t>-</w:t>
      </w:r>
      <w:r w:rsidRPr="00A60D43">
        <w:rPr>
          <w:szCs w:val="21"/>
          <w:bdr w:val="none" w:sz="4" w:space="0" w:color="auto"/>
        </w:rPr>
        <w:t>气、气</w:t>
      </w:r>
      <w:r w:rsidRPr="00A60D43">
        <w:rPr>
          <w:szCs w:val="21"/>
          <w:bdr w:val="none" w:sz="4" w:space="0" w:color="auto"/>
        </w:rPr>
        <w:t>-</w:t>
      </w:r>
      <w:r w:rsidRPr="00A60D43">
        <w:rPr>
          <w:szCs w:val="21"/>
          <w:bdr w:val="none" w:sz="4" w:space="0" w:color="auto"/>
        </w:rPr>
        <w:t>液、气</w:t>
      </w:r>
      <w:r w:rsidRPr="00A60D43">
        <w:rPr>
          <w:szCs w:val="21"/>
          <w:bdr w:val="none" w:sz="4" w:space="0" w:color="auto"/>
        </w:rPr>
        <w:t>-</w:t>
      </w:r>
      <w:r w:rsidRPr="00A60D43">
        <w:rPr>
          <w:szCs w:val="21"/>
          <w:bdr w:val="none" w:sz="4" w:space="0" w:color="auto"/>
        </w:rPr>
        <w:t>固、液</w:t>
      </w:r>
      <w:r w:rsidRPr="00A60D43">
        <w:rPr>
          <w:szCs w:val="21"/>
          <w:bdr w:val="none" w:sz="4" w:space="0" w:color="auto"/>
        </w:rPr>
        <w:t>-</w:t>
      </w:r>
      <w:r w:rsidRPr="00A60D43">
        <w:rPr>
          <w:szCs w:val="21"/>
          <w:bdr w:val="none" w:sz="4" w:space="0" w:color="auto"/>
        </w:rPr>
        <w:t>液、液</w:t>
      </w:r>
      <w:r w:rsidRPr="00A60D43">
        <w:rPr>
          <w:szCs w:val="21"/>
          <w:bdr w:val="none" w:sz="4" w:space="0" w:color="auto"/>
        </w:rPr>
        <w:t>-</w:t>
      </w:r>
      <w:r w:rsidRPr="00A60D43">
        <w:rPr>
          <w:szCs w:val="21"/>
          <w:bdr w:val="none" w:sz="4" w:space="0" w:color="auto"/>
        </w:rPr>
        <w:t>固、固</w:t>
      </w:r>
      <w:r w:rsidRPr="00A60D43">
        <w:rPr>
          <w:szCs w:val="21"/>
          <w:bdr w:val="none" w:sz="4" w:space="0" w:color="auto"/>
        </w:rPr>
        <w:t>-</w:t>
      </w:r>
      <w:r w:rsidRPr="00A60D43">
        <w:rPr>
          <w:szCs w:val="21"/>
          <w:bdr w:val="none" w:sz="4" w:space="0" w:color="auto"/>
        </w:rPr>
        <w:t>固或是通过几种反应的组合而得到产物。</w:t>
      </w:r>
    </w:p>
    <w:p w:rsidR="00173A58" w:rsidRPr="00A60D43" w:rsidRDefault="00173A58" w:rsidP="00A27164">
      <w:pPr>
        <w:pStyle w:val="afffd"/>
        <w:numPr>
          <w:ilvl w:val="0"/>
          <w:numId w:val="27"/>
        </w:numPr>
        <w:spacing w:line="440" w:lineRule="exact"/>
        <w:ind w:firstLineChars="0"/>
        <w:rPr>
          <w:szCs w:val="21"/>
          <w:bdr w:val="none" w:sz="4" w:space="0" w:color="auto"/>
        </w:rPr>
      </w:pPr>
      <w:r w:rsidRPr="00A60D43">
        <w:rPr>
          <w:szCs w:val="21"/>
          <w:bdr w:val="none" w:sz="4" w:space="0" w:color="auto"/>
        </w:rPr>
        <w:t>反应物的分离与产生</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将反应产物从混合物或溶液中分离出来，</w:t>
      </w:r>
      <w:r w:rsidR="00C8732E" w:rsidRPr="00A60D43">
        <w:rPr>
          <w:szCs w:val="21"/>
          <w:bdr w:val="none" w:sz="4" w:space="0" w:color="auto"/>
        </w:rPr>
        <w:t>以获得要求的产品。根据反应后混合体系的状态，大部分采取浸取、蒸馏</w:t>
      </w:r>
      <w:r w:rsidRPr="00A60D43">
        <w:rPr>
          <w:szCs w:val="21"/>
          <w:bdr w:val="none" w:sz="4" w:space="0" w:color="auto"/>
        </w:rPr>
        <w:t>、精制、过滤、干燥、包装等工序，即可完成制备过程。在进行每一步操作时，均在特定的设备中进行。</w:t>
      </w:r>
    </w:p>
    <w:p w:rsidR="00173A58" w:rsidRPr="00A60D43" w:rsidRDefault="00173A58" w:rsidP="00A27164">
      <w:pPr>
        <w:pStyle w:val="afffd"/>
        <w:numPr>
          <w:ilvl w:val="0"/>
          <w:numId w:val="27"/>
        </w:numPr>
        <w:spacing w:line="440" w:lineRule="exact"/>
        <w:ind w:firstLineChars="0"/>
        <w:rPr>
          <w:szCs w:val="21"/>
          <w:bdr w:val="none" w:sz="4" w:space="0" w:color="auto"/>
        </w:rPr>
      </w:pPr>
      <w:r w:rsidRPr="00A60D43">
        <w:rPr>
          <w:szCs w:val="21"/>
          <w:bdr w:val="none" w:sz="4" w:space="0" w:color="auto"/>
        </w:rPr>
        <w:t>生产过程</w:t>
      </w:r>
      <w:r w:rsidR="00A27164" w:rsidRPr="00A60D43">
        <w:rPr>
          <w:szCs w:val="21"/>
          <w:bdr w:val="none" w:sz="4" w:space="0" w:color="auto"/>
        </w:rPr>
        <w:t>“三废”</w:t>
      </w:r>
      <w:r w:rsidRPr="00A60D43">
        <w:rPr>
          <w:szCs w:val="21"/>
          <w:bdr w:val="none" w:sz="4" w:space="0" w:color="auto"/>
        </w:rPr>
        <w:t>排放与控制</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在</w:t>
      </w:r>
      <w:r w:rsidR="008D20CE" w:rsidRPr="00A60D43">
        <w:rPr>
          <w:szCs w:val="21"/>
          <w:bdr w:val="none" w:sz="4" w:space="0" w:color="auto"/>
        </w:rPr>
        <w:t>无机化学工业企业</w:t>
      </w:r>
      <w:r w:rsidRPr="00A60D43">
        <w:rPr>
          <w:szCs w:val="21"/>
          <w:bdr w:val="none" w:sz="4" w:space="0" w:color="auto"/>
        </w:rPr>
        <w:t>生产过程中，大部分都要排放出废气、废水与废渣。尤其以固体为原料，废渣排放量是相当大的。处理</w:t>
      </w:r>
      <w:r w:rsidR="00221808" w:rsidRPr="00A60D43">
        <w:rPr>
          <w:rFonts w:hint="eastAsia"/>
          <w:szCs w:val="21"/>
          <w:bdr w:val="none" w:sz="4" w:space="0" w:color="auto"/>
        </w:rPr>
        <w:t>“</w:t>
      </w:r>
      <w:r w:rsidR="00221808" w:rsidRPr="00A60D43">
        <w:rPr>
          <w:szCs w:val="21"/>
          <w:bdr w:val="none" w:sz="4" w:space="0" w:color="auto"/>
        </w:rPr>
        <w:t>三废</w:t>
      </w:r>
      <w:r w:rsidR="00221808" w:rsidRPr="00A60D43">
        <w:rPr>
          <w:rFonts w:hint="eastAsia"/>
          <w:szCs w:val="21"/>
          <w:bdr w:val="none" w:sz="4" w:space="0" w:color="auto"/>
        </w:rPr>
        <w:t>”</w:t>
      </w:r>
      <w:r w:rsidRPr="00A60D43">
        <w:rPr>
          <w:szCs w:val="21"/>
          <w:bdr w:val="none" w:sz="4" w:space="0" w:color="auto"/>
        </w:rPr>
        <w:t>的工艺综合利用为首选，最低标准是满足国家相关排放标准。</w:t>
      </w:r>
    </w:p>
    <w:p w:rsidR="00173A58" w:rsidRPr="00A60D43" w:rsidRDefault="00173A58" w:rsidP="00451351">
      <w:pPr>
        <w:spacing w:line="440" w:lineRule="exact"/>
        <w:ind w:firstLineChars="200" w:firstLine="420"/>
        <w:rPr>
          <w:szCs w:val="21"/>
          <w:bdr w:val="none" w:sz="4" w:space="0" w:color="auto"/>
        </w:rPr>
      </w:pPr>
      <w:r w:rsidRPr="00A60D43">
        <w:rPr>
          <w:szCs w:val="21"/>
          <w:bdr w:val="none" w:sz="4" w:space="0" w:color="auto"/>
        </w:rPr>
        <w:t>在</w:t>
      </w:r>
      <w:r w:rsidR="008D20CE" w:rsidRPr="00A60D43">
        <w:rPr>
          <w:szCs w:val="21"/>
          <w:bdr w:val="none" w:sz="4" w:space="0" w:color="auto"/>
        </w:rPr>
        <w:t>无机化学工业企业</w:t>
      </w:r>
      <w:r w:rsidRPr="00A60D43">
        <w:rPr>
          <w:szCs w:val="21"/>
          <w:bdr w:val="none" w:sz="4" w:space="0" w:color="auto"/>
        </w:rPr>
        <w:t>生产过程的各个环节，均存在过程控制。其决定了产品质量及工艺的可行性。</w:t>
      </w:r>
    </w:p>
    <w:p w:rsidR="00173A58" w:rsidRPr="00A60D43" w:rsidRDefault="008D20CE" w:rsidP="00451351">
      <w:pPr>
        <w:spacing w:line="440" w:lineRule="exact"/>
        <w:ind w:firstLineChars="200" w:firstLine="420"/>
        <w:rPr>
          <w:sz w:val="24"/>
        </w:rPr>
      </w:pPr>
      <w:r w:rsidRPr="00A60D43">
        <w:rPr>
          <w:szCs w:val="21"/>
          <w:bdr w:val="none" w:sz="4" w:space="0" w:color="auto"/>
        </w:rPr>
        <w:t>无机化学工业企业</w:t>
      </w:r>
      <w:r w:rsidR="00173A58" w:rsidRPr="00A60D43">
        <w:rPr>
          <w:szCs w:val="21"/>
          <w:bdr w:val="none" w:sz="4" w:space="0" w:color="auto"/>
        </w:rPr>
        <w:t>生产工艺主要由原料及预处理、反应过程、反应产物的处理、</w:t>
      </w:r>
      <w:r w:rsidR="00221808" w:rsidRPr="00A60D43">
        <w:rPr>
          <w:rFonts w:hint="eastAsia"/>
          <w:szCs w:val="21"/>
          <w:bdr w:val="none" w:sz="4" w:space="0" w:color="auto"/>
        </w:rPr>
        <w:t>“</w:t>
      </w:r>
      <w:r w:rsidR="00221808" w:rsidRPr="00A60D43">
        <w:rPr>
          <w:szCs w:val="21"/>
          <w:bdr w:val="none" w:sz="4" w:space="0" w:color="auto"/>
        </w:rPr>
        <w:t>三废</w:t>
      </w:r>
      <w:r w:rsidR="00221808" w:rsidRPr="00A60D43">
        <w:rPr>
          <w:rFonts w:hint="eastAsia"/>
          <w:szCs w:val="21"/>
          <w:bdr w:val="none" w:sz="4" w:space="0" w:color="auto"/>
        </w:rPr>
        <w:t>”</w:t>
      </w:r>
      <w:r w:rsidR="00173A58" w:rsidRPr="00A60D43">
        <w:rPr>
          <w:szCs w:val="21"/>
          <w:bdr w:val="none" w:sz="4" w:space="0" w:color="auto"/>
        </w:rPr>
        <w:t>及生产过程控制五部分构成。根据工艺分析，可以将无机化</w:t>
      </w:r>
      <w:r w:rsidRPr="00A60D43">
        <w:rPr>
          <w:szCs w:val="21"/>
          <w:bdr w:val="none" w:sz="4" w:space="0" w:color="auto"/>
        </w:rPr>
        <w:t>学工业</w:t>
      </w:r>
      <w:r w:rsidR="00173A58" w:rsidRPr="00A60D43">
        <w:rPr>
          <w:szCs w:val="21"/>
          <w:bdr w:val="none" w:sz="4" w:space="0" w:color="auto"/>
        </w:rPr>
        <w:t>产品生产概化为以下五个生产单元，即原料预处理及配料、反应单元（包括各种窑炉、反应器、电解槽等）、粗品分离（包括浸取、冷凝</w:t>
      </w:r>
      <w:r w:rsidRPr="00A60D43">
        <w:rPr>
          <w:szCs w:val="21"/>
          <w:bdr w:val="none" w:sz="4" w:space="0" w:color="auto"/>
        </w:rPr>
        <w:t>、</w:t>
      </w:r>
      <w:r w:rsidR="00173A58" w:rsidRPr="00A60D43">
        <w:rPr>
          <w:szCs w:val="21"/>
          <w:bdr w:val="none" w:sz="4" w:space="0" w:color="auto"/>
        </w:rPr>
        <w:t>收集等</w:t>
      </w:r>
      <w:r w:rsidR="00221808" w:rsidRPr="00A60D43">
        <w:rPr>
          <w:szCs w:val="21"/>
          <w:bdr w:val="none" w:sz="4" w:space="0" w:color="auto"/>
        </w:rPr>
        <w:t>）、产品精制（包括洗涤、重结晶等）、产品干燥及包装。产污节点见</w:t>
      </w:r>
      <w:r w:rsidR="00173A58" w:rsidRPr="00A60D43">
        <w:rPr>
          <w:szCs w:val="21"/>
          <w:bdr w:val="none" w:sz="4" w:space="0" w:color="auto"/>
        </w:rPr>
        <w:t>图</w:t>
      </w:r>
      <w:r w:rsidR="007C6492" w:rsidRPr="00A60D43">
        <w:rPr>
          <w:szCs w:val="21"/>
          <w:bdr w:val="none" w:sz="4" w:space="0" w:color="auto"/>
        </w:rPr>
        <w:t>2</w:t>
      </w:r>
      <w:r w:rsidR="00173A58" w:rsidRPr="00A60D43">
        <w:rPr>
          <w:szCs w:val="21"/>
          <w:bdr w:val="none" w:sz="4" w:space="0" w:color="auto"/>
        </w:rPr>
        <w:t>。</w:t>
      </w:r>
    </w:p>
    <w:p w:rsidR="00173A58" w:rsidRPr="00A60D43" w:rsidRDefault="00173A58" w:rsidP="00C8732E">
      <w:pPr>
        <w:spacing w:line="360" w:lineRule="auto"/>
        <w:jc w:val="center"/>
        <w:rPr>
          <w:sz w:val="24"/>
        </w:rPr>
      </w:pPr>
      <w:r w:rsidRPr="00A60D43">
        <w:object w:dxaOrig="11386"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8.4pt" o:ole="">
            <v:imagedata r:id="rId12" o:title=""/>
          </v:shape>
          <o:OLEObject Type="Embed" ProgID="Visio.Drawing.15" ShapeID="_x0000_i1025" DrawAspect="Content" ObjectID="_1616680554" r:id="rId13"/>
        </w:object>
      </w:r>
      <w:r w:rsidRPr="00A60D43">
        <w:rPr>
          <w:rFonts w:eastAsia="黑体"/>
          <w:szCs w:val="21"/>
        </w:rPr>
        <w:t>图</w:t>
      </w:r>
      <w:r w:rsidR="007C6492" w:rsidRPr="00A60D43">
        <w:rPr>
          <w:rFonts w:eastAsia="黑体"/>
          <w:szCs w:val="21"/>
        </w:rPr>
        <w:t>2</w:t>
      </w:r>
      <w:r w:rsidR="00675C6C" w:rsidRPr="00A60D43">
        <w:rPr>
          <w:bCs/>
          <w:szCs w:val="32"/>
        </w:rPr>
        <w:t xml:space="preserve">　</w:t>
      </w:r>
      <w:r w:rsidRPr="00A60D43">
        <w:rPr>
          <w:rFonts w:eastAsia="黑体"/>
          <w:szCs w:val="21"/>
        </w:rPr>
        <w:t>无机盐工艺过程的产排污节点</w:t>
      </w:r>
    </w:p>
    <w:p w:rsidR="00911F77" w:rsidRPr="00A60D43" w:rsidRDefault="00C8732E" w:rsidP="00911F77">
      <w:pPr>
        <w:spacing w:line="360" w:lineRule="auto"/>
        <w:ind w:firstLine="420"/>
        <w:jc w:val="left"/>
        <w:rPr>
          <w:lang w:val="zh-CN"/>
        </w:rPr>
        <w:sectPr w:rsidR="00911F77" w:rsidRPr="00A60D43" w:rsidSect="00720BF5">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720" w:footer="992" w:gutter="0"/>
          <w:pgNumType w:start="1"/>
          <w:cols w:space="720"/>
          <w:vAlign w:val="both"/>
          <w:docGrid w:type="lines" w:linePitch="312"/>
        </w:sectPr>
      </w:pPr>
      <w:r w:rsidRPr="00A60D43">
        <w:rPr>
          <w:lang w:val="zh-CN"/>
        </w:rPr>
        <w:t>展开来说</w:t>
      </w:r>
      <w:r w:rsidR="00A54DC4" w:rsidRPr="00A60D43">
        <w:rPr>
          <w:lang w:val="zh-CN"/>
        </w:rPr>
        <w:t>无机化学</w:t>
      </w:r>
      <w:r w:rsidRPr="00A60D43">
        <w:rPr>
          <w:lang w:val="zh-CN"/>
        </w:rPr>
        <w:t>工业企业生产工艺主要包括粉碎、</w:t>
      </w:r>
      <w:r w:rsidR="00A54DC4" w:rsidRPr="00A60D43">
        <w:rPr>
          <w:lang w:val="zh-CN"/>
        </w:rPr>
        <w:t>焙</w:t>
      </w:r>
      <w:r w:rsidR="00DD3851" w:rsidRPr="00A60D43">
        <w:rPr>
          <w:lang w:val="zh-CN"/>
        </w:rPr>
        <w:t>（煅）</w:t>
      </w:r>
      <w:r w:rsidR="00A54DC4" w:rsidRPr="00A60D43">
        <w:rPr>
          <w:lang w:val="zh-CN"/>
        </w:rPr>
        <w:t>烧、浸取、沉淀、酸化酸溶、吸收反应、结晶、分离、蒸发、干燥、包装、碳化、熔化熔融、溶解、反应、洗涤、筛分、碱溶、造粒、冷却、浓缩蒸馏、气化、电解等</w:t>
      </w:r>
      <w:r w:rsidR="00A54DC4" w:rsidRPr="00A60D43">
        <w:rPr>
          <w:lang w:val="zh-CN"/>
        </w:rPr>
        <w:t>23</w:t>
      </w:r>
      <w:r w:rsidR="00A54DC4" w:rsidRPr="00A60D43">
        <w:rPr>
          <w:lang w:val="zh-CN"/>
        </w:rPr>
        <w:t>个主要可能产污环节。表</w:t>
      </w:r>
      <w:r w:rsidR="007C6492" w:rsidRPr="00A60D43">
        <w:rPr>
          <w:lang w:val="zh-CN"/>
        </w:rPr>
        <w:t>3</w:t>
      </w:r>
      <w:r w:rsidR="00A54DC4" w:rsidRPr="00A60D43">
        <w:rPr>
          <w:lang w:val="zh-CN"/>
        </w:rPr>
        <w:t>为无机化学行业各类企业的原辅料和生产工</w:t>
      </w:r>
      <w:r w:rsidR="002D2053" w:rsidRPr="00A60D43">
        <w:rPr>
          <w:lang w:val="zh-CN"/>
        </w:rPr>
        <w:t>序</w:t>
      </w:r>
      <w:r w:rsidR="00A54DC4" w:rsidRPr="00A60D43">
        <w:rPr>
          <w:lang w:val="zh-CN"/>
        </w:rPr>
        <w:t>汇总表。</w:t>
      </w:r>
      <w:r w:rsidR="00E64FBF" w:rsidRPr="00A60D43">
        <w:rPr>
          <w:lang w:val="zh-CN"/>
        </w:rPr>
        <w:t>表</w:t>
      </w:r>
      <w:r w:rsidR="007C6492" w:rsidRPr="00A60D43">
        <w:rPr>
          <w:lang w:val="zh-CN"/>
        </w:rPr>
        <w:t>4</w:t>
      </w:r>
      <w:r w:rsidR="00E64FBF" w:rsidRPr="00A60D43">
        <w:rPr>
          <w:lang w:val="zh-CN"/>
        </w:rPr>
        <w:t>为危险化学品中无机盐工业设备一览表</w:t>
      </w:r>
      <w:r w:rsidR="00911F77" w:rsidRPr="00A60D43">
        <w:rPr>
          <w:lang w:val="zh-CN"/>
        </w:rPr>
        <w:t>。</w:t>
      </w:r>
    </w:p>
    <w:p w:rsidR="004841CA" w:rsidRPr="00A60D43" w:rsidRDefault="00A54DC4" w:rsidP="005409F2">
      <w:pPr>
        <w:spacing w:afterLines="50" w:after="156" w:line="360" w:lineRule="exact"/>
        <w:ind w:firstLineChars="200" w:firstLine="420"/>
        <w:jc w:val="center"/>
        <w:rPr>
          <w:rFonts w:eastAsia="黑体"/>
          <w:kern w:val="44"/>
          <w:szCs w:val="21"/>
        </w:rPr>
      </w:pPr>
      <w:r w:rsidRPr="00A60D43">
        <w:rPr>
          <w:rFonts w:eastAsia="黑体"/>
          <w:kern w:val="44"/>
          <w:szCs w:val="21"/>
        </w:rPr>
        <w:lastRenderedPageBreak/>
        <w:t>表</w:t>
      </w:r>
      <w:r w:rsidR="007C6492" w:rsidRPr="00A60D43">
        <w:rPr>
          <w:rFonts w:eastAsia="黑体"/>
          <w:kern w:val="44"/>
          <w:szCs w:val="21"/>
        </w:rPr>
        <w:t>3</w:t>
      </w:r>
      <w:r w:rsidR="00675C6C" w:rsidRPr="00A60D43">
        <w:rPr>
          <w:bCs/>
          <w:szCs w:val="32"/>
        </w:rPr>
        <w:t xml:space="preserve">　</w:t>
      </w:r>
      <w:r w:rsidRPr="00A60D43">
        <w:rPr>
          <w:rFonts w:eastAsia="黑体"/>
          <w:kern w:val="44"/>
          <w:szCs w:val="21"/>
        </w:rPr>
        <w:t>无机化学行业各类企业的原辅料和生产工</w:t>
      </w:r>
      <w:r w:rsidR="0089129A" w:rsidRPr="00A60D43">
        <w:rPr>
          <w:rFonts w:eastAsia="黑体"/>
          <w:kern w:val="44"/>
          <w:szCs w:val="21"/>
        </w:rPr>
        <w:t>序</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010"/>
        <w:gridCol w:w="1846"/>
        <w:gridCol w:w="1917"/>
        <w:gridCol w:w="407"/>
        <w:gridCol w:w="408"/>
        <w:gridCol w:w="407"/>
        <w:gridCol w:w="408"/>
        <w:gridCol w:w="407"/>
        <w:gridCol w:w="408"/>
        <w:gridCol w:w="407"/>
        <w:gridCol w:w="408"/>
        <w:gridCol w:w="407"/>
        <w:gridCol w:w="408"/>
        <w:gridCol w:w="408"/>
        <w:gridCol w:w="407"/>
        <w:gridCol w:w="408"/>
        <w:gridCol w:w="407"/>
        <w:gridCol w:w="408"/>
        <w:gridCol w:w="407"/>
        <w:gridCol w:w="408"/>
        <w:gridCol w:w="407"/>
        <w:gridCol w:w="408"/>
        <w:gridCol w:w="407"/>
        <w:gridCol w:w="408"/>
        <w:gridCol w:w="408"/>
        <w:gridCol w:w="407"/>
      </w:tblGrid>
      <w:tr w:rsidR="00A54DC4" w:rsidRPr="00A60D43" w:rsidTr="00451351">
        <w:trPr>
          <w:trHeight w:val="499"/>
          <w:tblHeader/>
        </w:trPr>
        <w:tc>
          <w:tcPr>
            <w:tcW w:w="1010" w:type="dxa"/>
            <w:vMerge w:val="restart"/>
            <w:vAlign w:val="center"/>
          </w:tcPr>
          <w:p w:rsidR="00A54DC4" w:rsidRPr="00A60D43" w:rsidRDefault="00A54DC4" w:rsidP="00A54DC4">
            <w:pPr>
              <w:jc w:val="center"/>
              <w:rPr>
                <w:sz w:val="18"/>
                <w:szCs w:val="18"/>
              </w:rPr>
            </w:pPr>
            <w:r w:rsidRPr="00A60D43">
              <w:rPr>
                <w:sz w:val="18"/>
                <w:szCs w:val="18"/>
              </w:rPr>
              <w:t>无机化合物类别</w:t>
            </w:r>
          </w:p>
        </w:tc>
        <w:tc>
          <w:tcPr>
            <w:tcW w:w="1846" w:type="dxa"/>
            <w:vMerge w:val="restart"/>
            <w:vAlign w:val="center"/>
          </w:tcPr>
          <w:p w:rsidR="00A54DC4" w:rsidRPr="00A60D43" w:rsidRDefault="00A54DC4" w:rsidP="00A54DC4">
            <w:pPr>
              <w:jc w:val="center"/>
              <w:rPr>
                <w:sz w:val="18"/>
                <w:szCs w:val="18"/>
              </w:rPr>
            </w:pPr>
            <w:r w:rsidRPr="00A60D43">
              <w:rPr>
                <w:sz w:val="18"/>
                <w:szCs w:val="18"/>
              </w:rPr>
              <w:t>产物</w:t>
            </w:r>
          </w:p>
        </w:tc>
        <w:tc>
          <w:tcPr>
            <w:tcW w:w="1917" w:type="dxa"/>
            <w:vMerge w:val="restart"/>
            <w:vAlign w:val="center"/>
          </w:tcPr>
          <w:p w:rsidR="00A54DC4" w:rsidRPr="00A60D43" w:rsidRDefault="00A54DC4" w:rsidP="00A54DC4">
            <w:pPr>
              <w:jc w:val="center"/>
              <w:rPr>
                <w:sz w:val="18"/>
                <w:szCs w:val="18"/>
              </w:rPr>
            </w:pPr>
            <w:r w:rsidRPr="00A60D43">
              <w:rPr>
                <w:sz w:val="18"/>
                <w:szCs w:val="18"/>
              </w:rPr>
              <w:t>原辅料</w:t>
            </w:r>
          </w:p>
        </w:tc>
        <w:tc>
          <w:tcPr>
            <w:tcW w:w="9373" w:type="dxa"/>
            <w:gridSpan w:val="23"/>
            <w:vAlign w:val="center"/>
          </w:tcPr>
          <w:p w:rsidR="00A54DC4" w:rsidRPr="00A60D43" w:rsidRDefault="00A54DC4" w:rsidP="00A54DC4">
            <w:pPr>
              <w:jc w:val="center"/>
              <w:rPr>
                <w:sz w:val="18"/>
                <w:szCs w:val="18"/>
              </w:rPr>
            </w:pPr>
            <w:r w:rsidRPr="00A60D43">
              <w:rPr>
                <w:sz w:val="18"/>
                <w:szCs w:val="18"/>
              </w:rPr>
              <w:t>生产工</w:t>
            </w:r>
            <w:r w:rsidR="0089129A" w:rsidRPr="00A60D43">
              <w:rPr>
                <w:sz w:val="18"/>
                <w:szCs w:val="18"/>
              </w:rPr>
              <w:t>序</w:t>
            </w:r>
          </w:p>
        </w:tc>
      </w:tr>
      <w:tr w:rsidR="00A54DC4" w:rsidRPr="00A60D43" w:rsidTr="00451351">
        <w:trPr>
          <w:trHeight w:val="499"/>
          <w:tblHeader/>
        </w:trPr>
        <w:tc>
          <w:tcPr>
            <w:tcW w:w="1010" w:type="dxa"/>
            <w:vMerge/>
            <w:tcBorders>
              <w:bottom w:val="single" w:sz="8" w:space="0" w:color="000000"/>
            </w:tcBorders>
            <w:vAlign w:val="center"/>
          </w:tcPr>
          <w:p w:rsidR="00A54DC4" w:rsidRPr="00A60D43" w:rsidRDefault="00A54DC4" w:rsidP="00A54DC4">
            <w:pPr>
              <w:jc w:val="center"/>
              <w:rPr>
                <w:sz w:val="18"/>
                <w:szCs w:val="18"/>
              </w:rPr>
            </w:pPr>
          </w:p>
        </w:tc>
        <w:tc>
          <w:tcPr>
            <w:tcW w:w="1846" w:type="dxa"/>
            <w:vMerge/>
            <w:tcBorders>
              <w:bottom w:val="single" w:sz="8" w:space="0" w:color="000000"/>
            </w:tcBorders>
            <w:vAlign w:val="center"/>
          </w:tcPr>
          <w:p w:rsidR="00A54DC4" w:rsidRPr="00A60D43" w:rsidRDefault="00A54DC4" w:rsidP="00A54DC4">
            <w:pPr>
              <w:jc w:val="center"/>
              <w:rPr>
                <w:sz w:val="18"/>
                <w:szCs w:val="18"/>
              </w:rPr>
            </w:pPr>
          </w:p>
        </w:tc>
        <w:tc>
          <w:tcPr>
            <w:tcW w:w="1917" w:type="dxa"/>
            <w:vMerge/>
            <w:tcBorders>
              <w:bottom w:val="single" w:sz="8" w:space="0" w:color="000000"/>
            </w:tcBorders>
            <w:vAlign w:val="center"/>
          </w:tcPr>
          <w:p w:rsidR="00A54DC4" w:rsidRPr="00A60D43" w:rsidRDefault="00A54DC4" w:rsidP="00A54DC4">
            <w:pPr>
              <w:jc w:val="center"/>
              <w:rPr>
                <w:sz w:val="18"/>
                <w:szCs w:val="18"/>
              </w:rPr>
            </w:pP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粉碎</w:t>
            </w:r>
          </w:p>
        </w:tc>
        <w:tc>
          <w:tcPr>
            <w:tcW w:w="408" w:type="dxa"/>
            <w:tcBorders>
              <w:bottom w:val="single" w:sz="8" w:space="0" w:color="000000"/>
            </w:tcBorders>
            <w:vAlign w:val="center"/>
          </w:tcPr>
          <w:p w:rsidR="00A54DC4" w:rsidRPr="00A60D43" w:rsidRDefault="00DD3851" w:rsidP="00DD3851">
            <w:pPr>
              <w:jc w:val="center"/>
              <w:rPr>
                <w:sz w:val="18"/>
                <w:szCs w:val="18"/>
              </w:rPr>
            </w:pPr>
            <w:r w:rsidRPr="00A60D43">
              <w:rPr>
                <w:sz w:val="18"/>
                <w:szCs w:val="18"/>
              </w:rPr>
              <w:t>焙</w:t>
            </w:r>
            <w:r w:rsidR="00A54DC4" w:rsidRPr="00A60D43">
              <w:rPr>
                <w:sz w:val="18"/>
                <w:szCs w:val="18"/>
              </w:rPr>
              <w:t>烧</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浸取</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沉淀</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酸化酸溶</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吸收反应</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结晶</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分离</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蒸发</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干燥</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包装</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碳化</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熔化熔融</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溶解</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反应</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洗涤</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筛分</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碱溶</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造粒</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冷却</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浓缩</w:t>
            </w:r>
          </w:p>
          <w:p w:rsidR="00A54DC4" w:rsidRPr="00A60D43" w:rsidRDefault="00A54DC4" w:rsidP="00A54DC4">
            <w:pPr>
              <w:jc w:val="center"/>
              <w:rPr>
                <w:sz w:val="16"/>
                <w:szCs w:val="18"/>
              </w:rPr>
            </w:pPr>
            <w:r w:rsidRPr="00A60D43">
              <w:rPr>
                <w:sz w:val="18"/>
                <w:szCs w:val="18"/>
              </w:rPr>
              <w:t>蒸馏</w:t>
            </w:r>
          </w:p>
        </w:tc>
        <w:tc>
          <w:tcPr>
            <w:tcW w:w="408"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气化</w:t>
            </w:r>
          </w:p>
        </w:tc>
        <w:tc>
          <w:tcPr>
            <w:tcW w:w="407" w:type="dxa"/>
            <w:tcBorders>
              <w:bottom w:val="single" w:sz="8" w:space="0" w:color="000000"/>
            </w:tcBorders>
            <w:vAlign w:val="center"/>
          </w:tcPr>
          <w:p w:rsidR="00A54DC4" w:rsidRPr="00A60D43" w:rsidRDefault="00A54DC4" w:rsidP="00A54DC4">
            <w:pPr>
              <w:jc w:val="center"/>
              <w:rPr>
                <w:sz w:val="18"/>
                <w:szCs w:val="18"/>
              </w:rPr>
            </w:pPr>
            <w:r w:rsidRPr="00A60D43">
              <w:rPr>
                <w:sz w:val="18"/>
                <w:szCs w:val="18"/>
              </w:rPr>
              <w:t>电解</w:t>
            </w:r>
          </w:p>
        </w:tc>
      </w:tr>
      <w:tr w:rsidR="00A54DC4" w:rsidRPr="00A60D43" w:rsidTr="00451351">
        <w:trPr>
          <w:trHeight w:val="499"/>
        </w:trPr>
        <w:tc>
          <w:tcPr>
            <w:tcW w:w="1010" w:type="dxa"/>
            <w:vMerge w:val="restart"/>
            <w:tcBorders>
              <w:top w:val="single" w:sz="8" w:space="0" w:color="000000"/>
            </w:tcBorders>
            <w:vAlign w:val="center"/>
          </w:tcPr>
          <w:p w:rsidR="00A54DC4" w:rsidRPr="00A60D43" w:rsidRDefault="00A54DC4" w:rsidP="00A54DC4">
            <w:pPr>
              <w:jc w:val="center"/>
              <w:rPr>
                <w:sz w:val="18"/>
                <w:szCs w:val="18"/>
              </w:rPr>
            </w:pPr>
            <w:r w:rsidRPr="00A60D43">
              <w:rPr>
                <w:sz w:val="18"/>
                <w:szCs w:val="18"/>
              </w:rPr>
              <w:t>钡化合物</w:t>
            </w:r>
          </w:p>
        </w:tc>
        <w:tc>
          <w:tcPr>
            <w:tcW w:w="1846" w:type="dxa"/>
            <w:tcBorders>
              <w:top w:val="single" w:sz="8" w:space="0" w:color="000000"/>
            </w:tcBorders>
            <w:vAlign w:val="center"/>
          </w:tcPr>
          <w:p w:rsidR="00A54DC4" w:rsidRPr="00A60D43" w:rsidRDefault="00A54DC4" w:rsidP="00A54DC4">
            <w:pPr>
              <w:jc w:val="center"/>
              <w:rPr>
                <w:sz w:val="18"/>
                <w:szCs w:val="18"/>
              </w:rPr>
            </w:pPr>
            <w:r w:rsidRPr="00A60D43">
              <w:rPr>
                <w:sz w:val="18"/>
                <w:szCs w:val="18"/>
              </w:rPr>
              <w:t>硫化钡</w:t>
            </w:r>
          </w:p>
        </w:tc>
        <w:tc>
          <w:tcPr>
            <w:tcW w:w="1917" w:type="dxa"/>
            <w:tcBorders>
              <w:top w:val="single" w:sz="8" w:space="0" w:color="000000"/>
            </w:tcBorders>
            <w:vAlign w:val="center"/>
          </w:tcPr>
          <w:p w:rsidR="00A54DC4" w:rsidRPr="00A60D43" w:rsidRDefault="00A54DC4" w:rsidP="00A54DC4">
            <w:pPr>
              <w:jc w:val="center"/>
              <w:rPr>
                <w:sz w:val="18"/>
                <w:szCs w:val="18"/>
              </w:rPr>
            </w:pPr>
            <w:r w:rsidRPr="00A60D43">
              <w:rPr>
                <w:sz w:val="18"/>
                <w:szCs w:val="18"/>
              </w:rPr>
              <w:t>重晶石</w:t>
            </w:r>
          </w:p>
        </w:tc>
        <w:tc>
          <w:tcPr>
            <w:tcW w:w="407" w:type="dxa"/>
            <w:tcBorders>
              <w:top w:val="single" w:sz="8" w:space="0" w:color="000000"/>
            </w:tcBorders>
            <w:vAlign w:val="center"/>
          </w:tcPr>
          <w:p w:rsidR="00A54DC4" w:rsidRPr="00A60D43" w:rsidRDefault="00A54DC4" w:rsidP="00A54DC4">
            <w:pPr>
              <w:jc w:val="center"/>
              <w:rPr>
                <w:sz w:val="18"/>
                <w:szCs w:val="18"/>
              </w:rPr>
            </w:pPr>
            <w:r w:rsidRPr="00A60D43">
              <w:rPr>
                <w:sz w:val="18"/>
                <w:szCs w:val="18"/>
              </w:rPr>
              <w:t>√</w:t>
            </w:r>
          </w:p>
        </w:tc>
        <w:tc>
          <w:tcPr>
            <w:tcW w:w="408" w:type="dxa"/>
            <w:tcBorders>
              <w:top w:val="single" w:sz="8" w:space="0" w:color="000000"/>
            </w:tcBorders>
            <w:vAlign w:val="center"/>
          </w:tcPr>
          <w:p w:rsidR="00A54DC4" w:rsidRPr="00A60D43" w:rsidRDefault="00A54DC4" w:rsidP="00A54DC4">
            <w:pPr>
              <w:jc w:val="center"/>
              <w:rPr>
                <w:sz w:val="18"/>
                <w:szCs w:val="18"/>
              </w:rPr>
            </w:pPr>
            <w:r w:rsidRPr="00A60D43">
              <w:rPr>
                <w:sz w:val="18"/>
                <w:szCs w:val="18"/>
              </w:rPr>
              <w:t>√</w:t>
            </w:r>
          </w:p>
        </w:tc>
        <w:tc>
          <w:tcPr>
            <w:tcW w:w="407" w:type="dxa"/>
            <w:tcBorders>
              <w:top w:val="single" w:sz="8" w:space="0" w:color="000000"/>
            </w:tcBorders>
            <w:vAlign w:val="center"/>
          </w:tcPr>
          <w:p w:rsidR="00A54DC4" w:rsidRPr="00A60D43" w:rsidRDefault="00A54DC4" w:rsidP="00A54DC4">
            <w:pPr>
              <w:jc w:val="center"/>
              <w:rPr>
                <w:sz w:val="18"/>
                <w:szCs w:val="18"/>
              </w:rPr>
            </w:pPr>
            <w:r w:rsidRPr="00A60D43">
              <w:rPr>
                <w:sz w:val="18"/>
                <w:szCs w:val="18"/>
              </w:rPr>
              <w:t>√</w:t>
            </w:r>
          </w:p>
        </w:tc>
        <w:tc>
          <w:tcPr>
            <w:tcW w:w="408" w:type="dxa"/>
            <w:tcBorders>
              <w:top w:val="single" w:sz="8" w:space="0" w:color="000000"/>
            </w:tcBorders>
            <w:vAlign w:val="center"/>
          </w:tcPr>
          <w:p w:rsidR="00A54DC4" w:rsidRPr="00A60D43" w:rsidRDefault="00A54DC4" w:rsidP="00A54DC4">
            <w:pPr>
              <w:jc w:val="center"/>
              <w:rPr>
                <w:sz w:val="18"/>
                <w:szCs w:val="18"/>
              </w:rPr>
            </w:pPr>
            <w:r w:rsidRPr="00A60D43">
              <w:rPr>
                <w:sz w:val="18"/>
                <w:szCs w:val="18"/>
              </w:rPr>
              <w:t>√</w:t>
            </w: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8" w:type="dxa"/>
            <w:tcBorders>
              <w:top w:val="single" w:sz="8" w:space="0" w:color="000000"/>
            </w:tcBorders>
            <w:vAlign w:val="center"/>
          </w:tcPr>
          <w:p w:rsidR="00A54DC4" w:rsidRPr="00A60D43" w:rsidRDefault="00A54DC4" w:rsidP="00A54DC4">
            <w:pPr>
              <w:jc w:val="center"/>
              <w:rPr>
                <w:sz w:val="18"/>
                <w:szCs w:val="18"/>
              </w:rPr>
            </w:pPr>
          </w:p>
        </w:tc>
        <w:tc>
          <w:tcPr>
            <w:tcW w:w="407" w:type="dxa"/>
            <w:tcBorders>
              <w:top w:val="single" w:sz="8" w:space="0" w:color="000000"/>
            </w:tcBorders>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氯化钡</w:t>
            </w:r>
          </w:p>
        </w:tc>
        <w:tc>
          <w:tcPr>
            <w:tcW w:w="1917" w:type="dxa"/>
            <w:vAlign w:val="center"/>
          </w:tcPr>
          <w:p w:rsidR="00A54DC4" w:rsidRPr="00A60D43" w:rsidRDefault="00A54DC4" w:rsidP="00A54DC4">
            <w:pPr>
              <w:jc w:val="center"/>
              <w:rPr>
                <w:sz w:val="18"/>
                <w:szCs w:val="18"/>
              </w:rPr>
            </w:pPr>
            <w:r w:rsidRPr="00A60D43">
              <w:rPr>
                <w:sz w:val="18"/>
                <w:szCs w:val="18"/>
              </w:rPr>
              <w:t>硫化钡、盐酸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碳酸钡</w:t>
            </w:r>
          </w:p>
        </w:tc>
        <w:tc>
          <w:tcPr>
            <w:tcW w:w="1917" w:type="dxa"/>
            <w:vAlign w:val="center"/>
          </w:tcPr>
          <w:p w:rsidR="00A54DC4" w:rsidRPr="00A60D43" w:rsidRDefault="00A54DC4" w:rsidP="00A54DC4">
            <w:pPr>
              <w:jc w:val="center"/>
              <w:rPr>
                <w:sz w:val="18"/>
                <w:szCs w:val="18"/>
              </w:rPr>
            </w:pPr>
            <w:r w:rsidRPr="00A60D43">
              <w:rPr>
                <w:sz w:val="18"/>
                <w:szCs w:val="18"/>
              </w:rPr>
              <w:t>重晶石或硫化钡</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硫酸钡</w:t>
            </w:r>
          </w:p>
        </w:tc>
        <w:tc>
          <w:tcPr>
            <w:tcW w:w="1917" w:type="dxa"/>
            <w:vAlign w:val="center"/>
          </w:tcPr>
          <w:p w:rsidR="00A54DC4" w:rsidRPr="00A60D43" w:rsidRDefault="00A54DC4" w:rsidP="00A54DC4">
            <w:pPr>
              <w:jc w:val="center"/>
              <w:rPr>
                <w:sz w:val="18"/>
                <w:szCs w:val="18"/>
              </w:rPr>
            </w:pPr>
            <w:r w:rsidRPr="00A60D43">
              <w:rPr>
                <w:sz w:val="18"/>
                <w:szCs w:val="18"/>
              </w:rPr>
              <w:t>重晶石、芒硝</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锶化合物</w:t>
            </w:r>
          </w:p>
        </w:tc>
        <w:tc>
          <w:tcPr>
            <w:tcW w:w="1846" w:type="dxa"/>
            <w:vAlign w:val="center"/>
          </w:tcPr>
          <w:p w:rsidR="00A54DC4" w:rsidRPr="00A60D43" w:rsidRDefault="00A54DC4" w:rsidP="00A54DC4">
            <w:pPr>
              <w:jc w:val="center"/>
              <w:rPr>
                <w:sz w:val="18"/>
                <w:szCs w:val="18"/>
              </w:rPr>
            </w:pPr>
            <w:r w:rsidRPr="00A60D43">
              <w:rPr>
                <w:sz w:val="18"/>
                <w:szCs w:val="18"/>
              </w:rPr>
              <w:t>碳酸锶</w:t>
            </w:r>
          </w:p>
        </w:tc>
        <w:tc>
          <w:tcPr>
            <w:tcW w:w="1917" w:type="dxa"/>
            <w:vAlign w:val="center"/>
          </w:tcPr>
          <w:p w:rsidR="00A54DC4" w:rsidRPr="00A60D43" w:rsidRDefault="00A54DC4" w:rsidP="00A54DC4">
            <w:pPr>
              <w:jc w:val="center"/>
              <w:rPr>
                <w:sz w:val="18"/>
                <w:szCs w:val="18"/>
              </w:rPr>
            </w:pPr>
            <w:r w:rsidRPr="00A60D43">
              <w:rPr>
                <w:sz w:val="18"/>
                <w:szCs w:val="18"/>
              </w:rPr>
              <w:t>天青石、石灰石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氯化锶</w:t>
            </w:r>
          </w:p>
        </w:tc>
        <w:tc>
          <w:tcPr>
            <w:tcW w:w="1917" w:type="dxa"/>
            <w:vAlign w:val="center"/>
          </w:tcPr>
          <w:p w:rsidR="00A54DC4" w:rsidRPr="00A60D43" w:rsidRDefault="00A54DC4" w:rsidP="00A54DC4">
            <w:pPr>
              <w:jc w:val="center"/>
              <w:rPr>
                <w:sz w:val="18"/>
                <w:szCs w:val="18"/>
              </w:rPr>
            </w:pPr>
            <w:r w:rsidRPr="00A60D43">
              <w:rPr>
                <w:sz w:val="18"/>
                <w:szCs w:val="18"/>
              </w:rPr>
              <w:t>碳酸锶、菱锶矿、盐酸、硫酸、碱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硝酸锶</w:t>
            </w:r>
          </w:p>
        </w:tc>
        <w:tc>
          <w:tcPr>
            <w:tcW w:w="1917" w:type="dxa"/>
            <w:vAlign w:val="center"/>
          </w:tcPr>
          <w:p w:rsidR="00A54DC4" w:rsidRPr="00A60D43" w:rsidRDefault="00A54DC4" w:rsidP="00A54DC4">
            <w:pPr>
              <w:jc w:val="center"/>
              <w:rPr>
                <w:sz w:val="18"/>
                <w:szCs w:val="18"/>
              </w:rPr>
            </w:pPr>
            <w:r w:rsidRPr="00A60D43">
              <w:rPr>
                <w:sz w:val="18"/>
                <w:szCs w:val="18"/>
              </w:rPr>
              <w:t>碳酸锶、菱锶矿、硝酸、硫酸、碱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氢氧化锶</w:t>
            </w:r>
          </w:p>
        </w:tc>
        <w:tc>
          <w:tcPr>
            <w:tcW w:w="1917" w:type="dxa"/>
            <w:vAlign w:val="center"/>
          </w:tcPr>
          <w:p w:rsidR="00A54DC4" w:rsidRPr="00A60D43" w:rsidRDefault="00A54DC4" w:rsidP="00A54DC4">
            <w:pPr>
              <w:jc w:val="center"/>
              <w:rPr>
                <w:sz w:val="18"/>
                <w:szCs w:val="18"/>
              </w:rPr>
            </w:pPr>
            <w:r w:rsidRPr="00A60D43">
              <w:rPr>
                <w:sz w:val="18"/>
                <w:szCs w:val="18"/>
              </w:rPr>
              <w:t>卤水、碳酸锶</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Align w:val="center"/>
          </w:tcPr>
          <w:p w:rsidR="00A54DC4" w:rsidRPr="00A60D43" w:rsidRDefault="00A54DC4" w:rsidP="00A54DC4">
            <w:pPr>
              <w:jc w:val="center"/>
              <w:rPr>
                <w:sz w:val="18"/>
                <w:szCs w:val="18"/>
              </w:rPr>
            </w:pPr>
            <w:r w:rsidRPr="00A60D43">
              <w:rPr>
                <w:sz w:val="18"/>
                <w:szCs w:val="18"/>
              </w:rPr>
              <w:t>钙化合物</w:t>
            </w:r>
          </w:p>
        </w:tc>
        <w:tc>
          <w:tcPr>
            <w:tcW w:w="1846" w:type="dxa"/>
            <w:vAlign w:val="center"/>
          </w:tcPr>
          <w:p w:rsidR="00A54DC4" w:rsidRPr="00A60D43" w:rsidRDefault="00A54DC4" w:rsidP="00A54DC4">
            <w:pPr>
              <w:jc w:val="center"/>
              <w:rPr>
                <w:sz w:val="18"/>
                <w:szCs w:val="18"/>
              </w:rPr>
            </w:pPr>
            <w:r w:rsidRPr="00A60D43">
              <w:rPr>
                <w:sz w:val="18"/>
                <w:szCs w:val="18"/>
              </w:rPr>
              <w:t>碳酸钙</w:t>
            </w:r>
          </w:p>
        </w:tc>
        <w:tc>
          <w:tcPr>
            <w:tcW w:w="1917" w:type="dxa"/>
            <w:vAlign w:val="center"/>
          </w:tcPr>
          <w:p w:rsidR="00A54DC4" w:rsidRPr="00A60D43" w:rsidRDefault="00A54DC4" w:rsidP="00A54DC4">
            <w:pPr>
              <w:jc w:val="center"/>
              <w:rPr>
                <w:sz w:val="18"/>
                <w:szCs w:val="18"/>
              </w:rPr>
            </w:pPr>
            <w:r w:rsidRPr="00A60D43">
              <w:rPr>
                <w:sz w:val="18"/>
                <w:szCs w:val="18"/>
              </w:rPr>
              <w:t>化石、方解石、大理石、白垩、石灰石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镁化合物</w:t>
            </w:r>
          </w:p>
        </w:tc>
        <w:tc>
          <w:tcPr>
            <w:tcW w:w="1846" w:type="dxa"/>
            <w:vAlign w:val="center"/>
          </w:tcPr>
          <w:p w:rsidR="00A54DC4" w:rsidRPr="00A60D43" w:rsidRDefault="00A54DC4" w:rsidP="00A54DC4">
            <w:pPr>
              <w:jc w:val="center"/>
              <w:rPr>
                <w:sz w:val="18"/>
                <w:szCs w:val="18"/>
              </w:rPr>
            </w:pPr>
            <w:r w:rsidRPr="00A60D43">
              <w:rPr>
                <w:sz w:val="18"/>
                <w:szCs w:val="18"/>
              </w:rPr>
              <w:t>氯化镁</w:t>
            </w:r>
          </w:p>
        </w:tc>
        <w:tc>
          <w:tcPr>
            <w:tcW w:w="1917" w:type="dxa"/>
            <w:vAlign w:val="center"/>
          </w:tcPr>
          <w:p w:rsidR="00A54DC4" w:rsidRPr="00A60D43" w:rsidRDefault="00A54DC4" w:rsidP="00A54DC4">
            <w:pPr>
              <w:jc w:val="center"/>
              <w:rPr>
                <w:sz w:val="18"/>
                <w:szCs w:val="18"/>
              </w:rPr>
            </w:pPr>
            <w:r w:rsidRPr="00A60D43">
              <w:rPr>
                <w:sz w:val="18"/>
                <w:szCs w:val="18"/>
              </w:rPr>
              <w:t>光卤石、轻质碳酸镁、盐酸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硫酸镁</w:t>
            </w:r>
          </w:p>
        </w:tc>
        <w:tc>
          <w:tcPr>
            <w:tcW w:w="1917" w:type="dxa"/>
            <w:vAlign w:val="center"/>
          </w:tcPr>
          <w:p w:rsidR="00A54DC4" w:rsidRPr="00A60D43" w:rsidRDefault="00A54DC4" w:rsidP="00A54DC4">
            <w:pPr>
              <w:jc w:val="center"/>
              <w:rPr>
                <w:sz w:val="18"/>
                <w:szCs w:val="18"/>
              </w:rPr>
            </w:pPr>
            <w:r w:rsidRPr="00A60D43">
              <w:rPr>
                <w:sz w:val="18"/>
                <w:szCs w:val="18"/>
              </w:rPr>
              <w:t>盐湖苦卤、菱镁矿等含镁矿、硫酸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镁化合物</w:t>
            </w:r>
          </w:p>
        </w:tc>
        <w:tc>
          <w:tcPr>
            <w:tcW w:w="1846" w:type="dxa"/>
            <w:vAlign w:val="center"/>
          </w:tcPr>
          <w:p w:rsidR="00A54DC4" w:rsidRPr="00A60D43" w:rsidRDefault="00A54DC4" w:rsidP="00A54DC4">
            <w:pPr>
              <w:jc w:val="center"/>
              <w:rPr>
                <w:sz w:val="18"/>
                <w:szCs w:val="18"/>
              </w:rPr>
            </w:pPr>
            <w:r w:rsidRPr="00A60D43">
              <w:rPr>
                <w:sz w:val="18"/>
                <w:szCs w:val="18"/>
              </w:rPr>
              <w:t>碳酸镁</w:t>
            </w:r>
          </w:p>
        </w:tc>
        <w:tc>
          <w:tcPr>
            <w:tcW w:w="1917" w:type="dxa"/>
            <w:vAlign w:val="center"/>
          </w:tcPr>
          <w:p w:rsidR="00A54DC4" w:rsidRPr="00A60D43" w:rsidRDefault="00A54DC4" w:rsidP="00A54DC4">
            <w:pPr>
              <w:jc w:val="center"/>
              <w:rPr>
                <w:sz w:val="18"/>
                <w:szCs w:val="18"/>
              </w:rPr>
            </w:pPr>
            <w:r w:rsidRPr="00A60D43">
              <w:rPr>
                <w:sz w:val="18"/>
                <w:szCs w:val="18"/>
              </w:rPr>
              <w:t>白云石、菱镁矿等含镁矿、卤水</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氢氧化镁</w:t>
            </w:r>
          </w:p>
        </w:tc>
        <w:tc>
          <w:tcPr>
            <w:tcW w:w="1917" w:type="dxa"/>
            <w:vAlign w:val="center"/>
          </w:tcPr>
          <w:p w:rsidR="00A54DC4" w:rsidRPr="00A60D43" w:rsidRDefault="00A54DC4" w:rsidP="00A54DC4">
            <w:pPr>
              <w:jc w:val="center"/>
              <w:rPr>
                <w:sz w:val="18"/>
                <w:szCs w:val="18"/>
              </w:rPr>
            </w:pPr>
            <w:r w:rsidRPr="00A60D43">
              <w:rPr>
                <w:sz w:val="18"/>
                <w:szCs w:val="18"/>
              </w:rPr>
              <w:t>水镁石、卤水、氨水、蛇纹石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氧化镁</w:t>
            </w:r>
          </w:p>
        </w:tc>
        <w:tc>
          <w:tcPr>
            <w:tcW w:w="1917" w:type="dxa"/>
            <w:vAlign w:val="center"/>
          </w:tcPr>
          <w:p w:rsidR="00A54DC4" w:rsidRPr="00A60D43" w:rsidRDefault="00A54DC4" w:rsidP="00A54DC4">
            <w:pPr>
              <w:jc w:val="center"/>
              <w:rPr>
                <w:sz w:val="18"/>
                <w:szCs w:val="18"/>
              </w:rPr>
            </w:pPr>
            <w:r w:rsidRPr="00A60D43">
              <w:rPr>
                <w:sz w:val="18"/>
                <w:szCs w:val="18"/>
              </w:rPr>
              <w:t>菱镁矿等含镁矿、卤水</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锆化合物</w:t>
            </w:r>
          </w:p>
        </w:tc>
        <w:tc>
          <w:tcPr>
            <w:tcW w:w="1846" w:type="dxa"/>
            <w:vAlign w:val="center"/>
          </w:tcPr>
          <w:p w:rsidR="00A54DC4" w:rsidRPr="00A60D43" w:rsidRDefault="00A54DC4" w:rsidP="00A54DC4">
            <w:pPr>
              <w:jc w:val="center"/>
              <w:rPr>
                <w:sz w:val="18"/>
                <w:szCs w:val="18"/>
              </w:rPr>
            </w:pPr>
            <w:r w:rsidRPr="00A60D43">
              <w:rPr>
                <w:sz w:val="18"/>
                <w:szCs w:val="18"/>
              </w:rPr>
              <w:t>二氯氧化锆</w:t>
            </w:r>
          </w:p>
        </w:tc>
        <w:tc>
          <w:tcPr>
            <w:tcW w:w="1917" w:type="dxa"/>
            <w:vAlign w:val="center"/>
          </w:tcPr>
          <w:p w:rsidR="00A54DC4" w:rsidRPr="00A60D43" w:rsidRDefault="00A54DC4" w:rsidP="00A54DC4">
            <w:pPr>
              <w:jc w:val="center"/>
              <w:rPr>
                <w:sz w:val="18"/>
                <w:szCs w:val="18"/>
              </w:rPr>
            </w:pPr>
            <w:r w:rsidRPr="00A60D43">
              <w:rPr>
                <w:sz w:val="18"/>
                <w:szCs w:val="18"/>
              </w:rPr>
              <w:t>锆英石、纯碱、烧碱、氧化钙、炭、</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二氧化锆</w:t>
            </w:r>
          </w:p>
        </w:tc>
        <w:tc>
          <w:tcPr>
            <w:tcW w:w="1917" w:type="dxa"/>
            <w:vAlign w:val="center"/>
          </w:tcPr>
          <w:p w:rsidR="00A54DC4" w:rsidRPr="00A60D43" w:rsidRDefault="00A54DC4" w:rsidP="00A54DC4">
            <w:pPr>
              <w:jc w:val="center"/>
              <w:rPr>
                <w:sz w:val="18"/>
                <w:szCs w:val="18"/>
              </w:rPr>
            </w:pPr>
            <w:r w:rsidRPr="00A60D43">
              <w:rPr>
                <w:sz w:val="18"/>
                <w:szCs w:val="18"/>
              </w:rPr>
              <w:t>二氯氧化锆、锆英石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氢氧化锆</w:t>
            </w:r>
          </w:p>
        </w:tc>
        <w:tc>
          <w:tcPr>
            <w:tcW w:w="1917" w:type="dxa"/>
            <w:vAlign w:val="center"/>
          </w:tcPr>
          <w:p w:rsidR="00A54DC4" w:rsidRPr="00A60D43" w:rsidRDefault="00A54DC4" w:rsidP="00A54DC4">
            <w:pPr>
              <w:jc w:val="center"/>
              <w:rPr>
                <w:sz w:val="18"/>
                <w:szCs w:val="18"/>
              </w:rPr>
            </w:pPr>
            <w:r w:rsidRPr="00A60D43">
              <w:rPr>
                <w:sz w:val="18"/>
                <w:szCs w:val="18"/>
              </w:rPr>
              <w:t>二氯氧化锆、氨水</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碳酸锆</w:t>
            </w:r>
          </w:p>
        </w:tc>
        <w:tc>
          <w:tcPr>
            <w:tcW w:w="1917" w:type="dxa"/>
            <w:vAlign w:val="center"/>
          </w:tcPr>
          <w:p w:rsidR="00A54DC4" w:rsidRPr="00A60D43" w:rsidRDefault="00A54DC4" w:rsidP="00A54DC4">
            <w:pPr>
              <w:jc w:val="center"/>
              <w:rPr>
                <w:sz w:val="18"/>
                <w:szCs w:val="18"/>
              </w:rPr>
            </w:pPr>
            <w:r w:rsidRPr="00A60D43">
              <w:rPr>
                <w:sz w:val="18"/>
                <w:szCs w:val="18"/>
              </w:rPr>
              <w:t>二氯氧化锆、硫酸、盐酸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Align w:val="center"/>
          </w:tcPr>
          <w:p w:rsidR="00A54DC4" w:rsidRPr="00A60D43" w:rsidRDefault="00A54DC4" w:rsidP="00A54DC4">
            <w:pPr>
              <w:jc w:val="center"/>
              <w:rPr>
                <w:sz w:val="18"/>
                <w:szCs w:val="18"/>
              </w:rPr>
            </w:pPr>
            <w:r w:rsidRPr="00A60D43">
              <w:rPr>
                <w:sz w:val="18"/>
                <w:szCs w:val="18"/>
              </w:rPr>
              <w:t>钛化合物</w:t>
            </w:r>
          </w:p>
        </w:tc>
        <w:tc>
          <w:tcPr>
            <w:tcW w:w="1846" w:type="dxa"/>
            <w:vAlign w:val="center"/>
          </w:tcPr>
          <w:p w:rsidR="00A54DC4" w:rsidRPr="00A60D43" w:rsidRDefault="00A54DC4" w:rsidP="00A54DC4">
            <w:pPr>
              <w:jc w:val="center"/>
              <w:rPr>
                <w:sz w:val="18"/>
                <w:szCs w:val="18"/>
              </w:rPr>
            </w:pPr>
            <w:r w:rsidRPr="00A60D43">
              <w:rPr>
                <w:sz w:val="18"/>
                <w:szCs w:val="18"/>
              </w:rPr>
              <w:t>钛白（硫酸法）</w:t>
            </w:r>
          </w:p>
        </w:tc>
        <w:tc>
          <w:tcPr>
            <w:tcW w:w="1917" w:type="dxa"/>
            <w:vAlign w:val="center"/>
          </w:tcPr>
          <w:p w:rsidR="00A54DC4" w:rsidRPr="00A60D43" w:rsidRDefault="00A54DC4" w:rsidP="00A54DC4">
            <w:pPr>
              <w:jc w:val="center"/>
              <w:rPr>
                <w:sz w:val="18"/>
                <w:szCs w:val="18"/>
              </w:rPr>
            </w:pPr>
            <w:r w:rsidRPr="00A60D43">
              <w:rPr>
                <w:sz w:val="18"/>
                <w:szCs w:val="18"/>
              </w:rPr>
              <w:t>钛铁矿、硫酸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钒化合物</w:t>
            </w:r>
          </w:p>
        </w:tc>
        <w:tc>
          <w:tcPr>
            <w:tcW w:w="1846" w:type="dxa"/>
            <w:vAlign w:val="center"/>
          </w:tcPr>
          <w:p w:rsidR="00A54DC4" w:rsidRPr="00A60D43" w:rsidRDefault="00A54DC4" w:rsidP="00A54DC4">
            <w:pPr>
              <w:jc w:val="center"/>
              <w:rPr>
                <w:sz w:val="18"/>
                <w:szCs w:val="18"/>
              </w:rPr>
            </w:pPr>
            <w:r w:rsidRPr="00A60D43">
              <w:rPr>
                <w:sz w:val="18"/>
                <w:szCs w:val="18"/>
              </w:rPr>
              <w:t>五氧化二钒</w:t>
            </w:r>
          </w:p>
        </w:tc>
        <w:tc>
          <w:tcPr>
            <w:tcW w:w="1917" w:type="dxa"/>
            <w:vAlign w:val="center"/>
          </w:tcPr>
          <w:p w:rsidR="00A54DC4" w:rsidRPr="00A60D43" w:rsidRDefault="00A54DC4" w:rsidP="00A54DC4">
            <w:pPr>
              <w:jc w:val="center"/>
              <w:rPr>
                <w:sz w:val="18"/>
                <w:szCs w:val="18"/>
              </w:rPr>
            </w:pPr>
            <w:r w:rsidRPr="00A60D43">
              <w:rPr>
                <w:sz w:val="18"/>
                <w:szCs w:val="18"/>
              </w:rPr>
              <w:t>钒渣</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二氧化钒</w:t>
            </w:r>
          </w:p>
        </w:tc>
        <w:tc>
          <w:tcPr>
            <w:tcW w:w="1917" w:type="dxa"/>
            <w:vAlign w:val="center"/>
          </w:tcPr>
          <w:p w:rsidR="00A54DC4" w:rsidRPr="00A60D43" w:rsidRDefault="00A54DC4" w:rsidP="00A54DC4">
            <w:pPr>
              <w:jc w:val="center"/>
              <w:rPr>
                <w:sz w:val="18"/>
                <w:szCs w:val="18"/>
              </w:rPr>
            </w:pPr>
            <w:r w:rsidRPr="00A60D43">
              <w:rPr>
                <w:sz w:val="18"/>
                <w:szCs w:val="18"/>
              </w:rPr>
              <w:t>五氧化二钒</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lastRenderedPageBreak/>
              <w:t>钾化合物</w:t>
            </w:r>
          </w:p>
        </w:tc>
        <w:tc>
          <w:tcPr>
            <w:tcW w:w="1846" w:type="dxa"/>
            <w:vAlign w:val="center"/>
          </w:tcPr>
          <w:p w:rsidR="00A54DC4" w:rsidRPr="00A60D43" w:rsidRDefault="00A54DC4" w:rsidP="00A54DC4">
            <w:pPr>
              <w:jc w:val="center"/>
              <w:rPr>
                <w:sz w:val="18"/>
                <w:szCs w:val="18"/>
              </w:rPr>
            </w:pPr>
            <w:r w:rsidRPr="00A60D43">
              <w:rPr>
                <w:sz w:val="18"/>
                <w:szCs w:val="18"/>
              </w:rPr>
              <w:t>氯化钾</w:t>
            </w:r>
          </w:p>
        </w:tc>
        <w:tc>
          <w:tcPr>
            <w:tcW w:w="1917" w:type="dxa"/>
            <w:vAlign w:val="center"/>
          </w:tcPr>
          <w:p w:rsidR="00A54DC4" w:rsidRPr="00A60D43" w:rsidRDefault="00A54DC4" w:rsidP="00A54DC4">
            <w:pPr>
              <w:jc w:val="center"/>
              <w:rPr>
                <w:sz w:val="18"/>
                <w:szCs w:val="18"/>
              </w:rPr>
            </w:pPr>
            <w:r w:rsidRPr="00A60D43">
              <w:rPr>
                <w:sz w:val="18"/>
                <w:szCs w:val="18"/>
              </w:rPr>
              <w:t>光卤石、盐酸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碳酸钾</w:t>
            </w:r>
          </w:p>
        </w:tc>
        <w:tc>
          <w:tcPr>
            <w:tcW w:w="1917" w:type="dxa"/>
            <w:vAlign w:val="center"/>
          </w:tcPr>
          <w:p w:rsidR="00A54DC4" w:rsidRPr="00A60D43" w:rsidRDefault="00A54DC4" w:rsidP="00A54DC4">
            <w:pPr>
              <w:jc w:val="center"/>
              <w:rPr>
                <w:sz w:val="18"/>
                <w:szCs w:val="18"/>
              </w:rPr>
            </w:pPr>
            <w:r w:rsidRPr="00A60D43">
              <w:rPr>
                <w:sz w:val="18"/>
                <w:szCs w:val="18"/>
              </w:rPr>
              <w:t>氯化钾、碳酸氢铵</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硝酸钾</w:t>
            </w:r>
          </w:p>
        </w:tc>
        <w:tc>
          <w:tcPr>
            <w:tcW w:w="1917" w:type="dxa"/>
            <w:vAlign w:val="center"/>
          </w:tcPr>
          <w:p w:rsidR="00A54DC4" w:rsidRPr="00A60D43" w:rsidRDefault="00A54DC4" w:rsidP="00A54DC4">
            <w:pPr>
              <w:jc w:val="center"/>
              <w:rPr>
                <w:sz w:val="18"/>
                <w:szCs w:val="18"/>
              </w:rPr>
            </w:pPr>
            <w:r w:rsidRPr="00A60D43">
              <w:rPr>
                <w:sz w:val="18"/>
                <w:szCs w:val="18"/>
              </w:rPr>
              <w:t>硝酸钠、氯化钾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硫酸钾</w:t>
            </w:r>
          </w:p>
        </w:tc>
        <w:tc>
          <w:tcPr>
            <w:tcW w:w="1917" w:type="dxa"/>
            <w:vAlign w:val="center"/>
          </w:tcPr>
          <w:p w:rsidR="00A54DC4" w:rsidRPr="00A60D43" w:rsidRDefault="00A54DC4" w:rsidP="00A54DC4">
            <w:pPr>
              <w:jc w:val="center"/>
              <w:rPr>
                <w:sz w:val="18"/>
                <w:szCs w:val="18"/>
              </w:rPr>
            </w:pPr>
            <w:r w:rsidRPr="00A60D43">
              <w:rPr>
                <w:sz w:val="18"/>
                <w:szCs w:val="18"/>
              </w:rPr>
              <w:t>硫酸、氯化钾、硫酸铵、芒硝</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氢氧化钾</w:t>
            </w:r>
          </w:p>
        </w:tc>
        <w:tc>
          <w:tcPr>
            <w:tcW w:w="1917" w:type="dxa"/>
            <w:vAlign w:val="center"/>
          </w:tcPr>
          <w:p w:rsidR="00A54DC4" w:rsidRPr="00A60D43" w:rsidRDefault="00A54DC4" w:rsidP="00A54DC4">
            <w:pPr>
              <w:jc w:val="center"/>
              <w:rPr>
                <w:sz w:val="18"/>
                <w:szCs w:val="18"/>
              </w:rPr>
            </w:pPr>
            <w:r w:rsidRPr="00A60D43">
              <w:rPr>
                <w:sz w:val="18"/>
                <w:szCs w:val="18"/>
              </w:rPr>
              <w:t>氯化钾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铝化合物</w:t>
            </w:r>
          </w:p>
        </w:tc>
        <w:tc>
          <w:tcPr>
            <w:tcW w:w="1846" w:type="dxa"/>
            <w:vAlign w:val="center"/>
          </w:tcPr>
          <w:p w:rsidR="00A54DC4" w:rsidRPr="00A60D43" w:rsidRDefault="00A54DC4" w:rsidP="00A54DC4">
            <w:pPr>
              <w:jc w:val="center"/>
              <w:rPr>
                <w:sz w:val="18"/>
                <w:szCs w:val="18"/>
              </w:rPr>
            </w:pPr>
            <w:r w:rsidRPr="00A60D43">
              <w:rPr>
                <w:sz w:val="18"/>
                <w:szCs w:val="18"/>
              </w:rPr>
              <w:t>氧化铝</w:t>
            </w:r>
          </w:p>
        </w:tc>
        <w:tc>
          <w:tcPr>
            <w:tcW w:w="1917" w:type="dxa"/>
            <w:vAlign w:val="center"/>
          </w:tcPr>
          <w:p w:rsidR="00A54DC4" w:rsidRPr="00A60D43" w:rsidRDefault="00A54DC4" w:rsidP="00A54DC4">
            <w:pPr>
              <w:jc w:val="center"/>
              <w:rPr>
                <w:sz w:val="18"/>
                <w:szCs w:val="18"/>
              </w:rPr>
            </w:pPr>
            <w:r w:rsidRPr="00A60D43">
              <w:rPr>
                <w:sz w:val="18"/>
                <w:szCs w:val="18"/>
              </w:rPr>
              <w:t>铝土矿、纯碱</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铝酸钠</w:t>
            </w:r>
          </w:p>
        </w:tc>
        <w:tc>
          <w:tcPr>
            <w:tcW w:w="1917" w:type="dxa"/>
            <w:vAlign w:val="center"/>
          </w:tcPr>
          <w:p w:rsidR="00A54DC4" w:rsidRPr="00A60D43" w:rsidRDefault="00A54DC4" w:rsidP="00A54DC4">
            <w:pPr>
              <w:jc w:val="center"/>
              <w:rPr>
                <w:sz w:val="18"/>
                <w:szCs w:val="18"/>
              </w:rPr>
            </w:pPr>
            <w:r w:rsidRPr="00A60D43">
              <w:rPr>
                <w:sz w:val="18"/>
                <w:szCs w:val="18"/>
              </w:rPr>
              <w:t>铝矾土、碱液、石灰石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铝酸锶</w:t>
            </w:r>
          </w:p>
        </w:tc>
        <w:tc>
          <w:tcPr>
            <w:tcW w:w="1917" w:type="dxa"/>
            <w:vAlign w:val="center"/>
          </w:tcPr>
          <w:p w:rsidR="00A54DC4" w:rsidRPr="00A60D43" w:rsidRDefault="00A54DC4" w:rsidP="00A54DC4">
            <w:pPr>
              <w:jc w:val="center"/>
              <w:rPr>
                <w:sz w:val="18"/>
                <w:szCs w:val="18"/>
              </w:rPr>
            </w:pPr>
            <w:r w:rsidRPr="00A60D43">
              <w:rPr>
                <w:sz w:val="18"/>
                <w:szCs w:val="18"/>
              </w:rPr>
              <w:t>碳酸锶、三氧化二铝</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六铝酸钙</w:t>
            </w:r>
          </w:p>
        </w:tc>
        <w:tc>
          <w:tcPr>
            <w:tcW w:w="1917" w:type="dxa"/>
            <w:vAlign w:val="center"/>
          </w:tcPr>
          <w:p w:rsidR="00A54DC4" w:rsidRPr="00A60D43" w:rsidRDefault="00A54DC4" w:rsidP="00A54DC4">
            <w:pPr>
              <w:jc w:val="center"/>
              <w:rPr>
                <w:sz w:val="18"/>
                <w:szCs w:val="18"/>
              </w:rPr>
            </w:pPr>
            <w:r w:rsidRPr="00A60D43">
              <w:rPr>
                <w:sz w:val="18"/>
                <w:szCs w:val="18"/>
              </w:rPr>
              <w:t>轻质碳酸钙、三氧化二铝</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硫酸铝</w:t>
            </w:r>
          </w:p>
        </w:tc>
        <w:tc>
          <w:tcPr>
            <w:tcW w:w="1917" w:type="dxa"/>
            <w:vAlign w:val="center"/>
          </w:tcPr>
          <w:p w:rsidR="00A54DC4" w:rsidRPr="00A60D43" w:rsidRDefault="00A54DC4" w:rsidP="00A54DC4">
            <w:pPr>
              <w:jc w:val="center"/>
              <w:rPr>
                <w:sz w:val="18"/>
                <w:szCs w:val="18"/>
              </w:rPr>
            </w:pPr>
            <w:r w:rsidRPr="00A60D43">
              <w:rPr>
                <w:sz w:val="18"/>
                <w:szCs w:val="18"/>
              </w:rPr>
              <w:t>硫酸、铝土矿</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硫酸铝钾</w:t>
            </w:r>
          </w:p>
        </w:tc>
        <w:tc>
          <w:tcPr>
            <w:tcW w:w="1917" w:type="dxa"/>
            <w:vAlign w:val="center"/>
          </w:tcPr>
          <w:p w:rsidR="00A54DC4" w:rsidRPr="00A60D43" w:rsidRDefault="00A54DC4" w:rsidP="00A54DC4">
            <w:pPr>
              <w:jc w:val="center"/>
              <w:rPr>
                <w:sz w:val="18"/>
                <w:szCs w:val="18"/>
              </w:rPr>
            </w:pPr>
            <w:r w:rsidRPr="00A60D43">
              <w:rPr>
                <w:sz w:val="18"/>
                <w:szCs w:val="18"/>
              </w:rPr>
              <w:t>硫酸铝、硫酸钾、硫酸、铝氧粉</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硫酸铝铵</w:t>
            </w:r>
          </w:p>
        </w:tc>
        <w:tc>
          <w:tcPr>
            <w:tcW w:w="1917" w:type="dxa"/>
            <w:vAlign w:val="center"/>
          </w:tcPr>
          <w:p w:rsidR="00A54DC4" w:rsidRPr="00A60D43" w:rsidRDefault="00A54DC4" w:rsidP="00A54DC4">
            <w:pPr>
              <w:jc w:val="center"/>
              <w:rPr>
                <w:sz w:val="18"/>
                <w:szCs w:val="18"/>
              </w:rPr>
            </w:pPr>
            <w:r w:rsidRPr="00A60D43">
              <w:rPr>
                <w:sz w:val="18"/>
                <w:szCs w:val="18"/>
              </w:rPr>
              <w:t>铝土矿、硫酸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聚合氯化铝</w:t>
            </w:r>
          </w:p>
        </w:tc>
        <w:tc>
          <w:tcPr>
            <w:tcW w:w="1917" w:type="dxa"/>
            <w:vAlign w:val="center"/>
          </w:tcPr>
          <w:p w:rsidR="00A54DC4" w:rsidRPr="00A60D43" w:rsidRDefault="00A54DC4" w:rsidP="00A54DC4">
            <w:pPr>
              <w:jc w:val="center"/>
              <w:rPr>
                <w:sz w:val="18"/>
                <w:szCs w:val="18"/>
              </w:rPr>
            </w:pPr>
            <w:r w:rsidRPr="00A60D43">
              <w:rPr>
                <w:sz w:val="18"/>
                <w:szCs w:val="18"/>
              </w:rPr>
              <w:t>铝矾土、高岭土、煤矸石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氯化锌</w:t>
            </w:r>
          </w:p>
        </w:tc>
        <w:tc>
          <w:tcPr>
            <w:tcW w:w="1917" w:type="dxa"/>
            <w:vAlign w:val="center"/>
          </w:tcPr>
          <w:p w:rsidR="00A54DC4" w:rsidRPr="00A60D43" w:rsidRDefault="00A54DC4" w:rsidP="00A54DC4">
            <w:pPr>
              <w:jc w:val="center"/>
              <w:rPr>
                <w:sz w:val="18"/>
                <w:szCs w:val="18"/>
              </w:rPr>
            </w:pPr>
            <w:r w:rsidRPr="00A60D43">
              <w:rPr>
                <w:sz w:val="18"/>
                <w:szCs w:val="18"/>
              </w:rPr>
              <w:t>盐酸、锌</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锌钡白</w:t>
            </w:r>
          </w:p>
        </w:tc>
        <w:tc>
          <w:tcPr>
            <w:tcW w:w="1917" w:type="dxa"/>
            <w:vAlign w:val="center"/>
          </w:tcPr>
          <w:p w:rsidR="00A54DC4" w:rsidRPr="00A60D43" w:rsidRDefault="00A54DC4" w:rsidP="00A54DC4">
            <w:pPr>
              <w:jc w:val="center"/>
              <w:rPr>
                <w:sz w:val="18"/>
                <w:szCs w:val="18"/>
              </w:rPr>
            </w:pPr>
            <w:r w:rsidRPr="00A60D43">
              <w:rPr>
                <w:sz w:val="18"/>
                <w:szCs w:val="18"/>
              </w:rPr>
              <w:t>硫酸锌、硫化钡、硫酸、氧化锌</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碳酸锌</w:t>
            </w:r>
          </w:p>
        </w:tc>
        <w:tc>
          <w:tcPr>
            <w:tcW w:w="1917" w:type="dxa"/>
            <w:vAlign w:val="center"/>
          </w:tcPr>
          <w:p w:rsidR="00A54DC4" w:rsidRPr="00A60D43" w:rsidRDefault="00A54DC4" w:rsidP="00A54DC4">
            <w:pPr>
              <w:jc w:val="center"/>
              <w:rPr>
                <w:sz w:val="18"/>
                <w:szCs w:val="18"/>
              </w:rPr>
            </w:pPr>
            <w:r w:rsidRPr="00A60D43">
              <w:rPr>
                <w:sz w:val="18"/>
                <w:szCs w:val="18"/>
              </w:rPr>
              <w:t>碳酸钠、硫酸锌</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磷酸锌</w:t>
            </w:r>
          </w:p>
        </w:tc>
        <w:tc>
          <w:tcPr>
            <w:tcW w:w="1917" w:type="dxa"/>
            <w:vAlign w:val="center"/>
          </w:tcPr>
          <w:p w:rsidR="00A54DC4" w:rsidRPr="00A60D43" w:rsidRDefault="00A54DC4" w:rsidP="00A54DC4">
            <w:pPr>
              <w:jc w:val="center"/>
              <w:rPr>
                <w:sz w:val="18"/>
                <w:szCs w:val="18"/>
              </w:rPr>
            </w:pPr>
            <w:r w:rsidRPr="00A60D43">
              <w:rPr>
                <w:sz w:val="18"/>
                <w:szCs w:val="18"/>
              </w:rPr>
              <w:t>氧化锌矿</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红丹</w:t>
            </w:r>
          </w:p>
        </w:tc>
        <w:tc>
          <w:tcPr>
            <w:tcW w:w="1917" w:type="dxa"/>
            <w:vAlign w:val="center"/>
          </w:tcPr>
          <w:p w:rsidR="00A54DC4" w:rsidRPr="00A60D43" w:rsidRDefault="00A54DC4" w:rsidP="00A54DC4">
            <w:pPr>
              <w:jc w:val="center"/>
              <w:rPr>
                <w:sz w:val="18"/>
                <w:szCs w:val="18"/>
              </w:rPr>
            </w:pPr>
            <w:r w:rsidRPr="00A60D43">
              <w:rPr>
                <w:sz w:val="18"/>
                <w:szCs w:val="18"/>
              </w:rPr>
              <w:t>氧化铅、硝酸、硝酸铵</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氟化物</w:t>
            </w:r>
          </w:p>
        </w:tc>
        <w:tc>
          <w:tcPr>
            <w:tcW w:w="1846" w:type="dxa"/>
            <w:vAlign w:val="center"/>
          </w:tcPr>
          <w:p w:rsidR="00A54DC4" w:rsidRPr="00A60D43" w:rsidRDefault="00A54DC4" w:rsidP="00A54DC4">
            <w:pPr>
              <w:jc w:val="center"/>
              <w:rPr>
                <w:sz w:val="18"/>
                <w:szCs w:val="18"/>
              </w:rPr>
            </w:pPr>
            <w:r w:rsidRPr="00A60D43">
              <w:rPr>
                <w:sz w:val="18"/>
                <w:szCs w:val="18"/>
              </w:rPr>
              <w:t>氟化氢</w:t>
            </w:r>
          </w:p>
        </w:tc>
        <w:tc>
          <w:tcPr>
            <w:tcW w:w="1917" w:type="dxa"/>
            <w:vAlign w:val="center"/>
          </w:tcPr>
          <w:p w:rsidR="00A54DC4" w:rsidRPr="00A60D43" w:rsidRDefault="00A54DC4" w:rsidP="00A54DC4">
            <w:pPr>
              <w:jc w:val="center"/>
              <w:rPr>
                <w:sz w:val="18"/>
                <w:szCs w:val="18"/>
              </w:rPr>
            </w:pPr>
            <w:r w:rsidRPr="00A60D43">
              <w:rPr>
                <w:sz w:val="18"/>
                <w:szCs w:val="18"/>
              </w:rPr>
              <w:t>萤石、硫酸、发烟硫酸、氟硅酸钠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氟化铝</w:t>
            </w:r>
          </w:p>
        </w:tc>
        <w:tc>
          <w:tcPr>
            <w:tcW w:w="1917" w:type="dxa"/>
            <w:vAlign w:val="center"/>
          </w:tcPr>
          <w:p w:rsidR="00A54DC4" w:rsidRPr="00A60D43" w:rsidRDefault="00A54DC4" w:rsidP="00A54DC4">
            <w:pPr>
              <w:jc w:val="center"/>
              <w:rPr>
                <w:sz w:val="18"/>
                <w:szCs w:val="18"/>
              </w:rPr>
            </w:pPr>
            <w:r w:rsidRPr="00A60D43">
              <w:rPr>
                <w:sz w:val="18"/>
                <w:szCs w:val="18"/>
              </w:rPr>
              <w:t>氢氟酸、氢氧化铝</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冰晶石</w:t>
            </w:r>
          </w:p>
        </w:tc>
        <w:tc>
          <w:tcPr>
            <w:tcW w:w="1917" w:type="dxa"/>
            <w:vAlign w:val="center"/>
          </w:tcPr>
          <w:p w:rsidR="00A54DC4" w:rsidRPr="00A60D43" w:rsidRDefault="00A54DC4" w:rsidP="00A54DC4">
            <w:pPr>
              <w:jc w:val="center"/>
              <w:rPr>
                <w:sz w:val="18"/>
                <w:szCs w:val="18"/>
              </w:rPr>
            </w:pPr>
            <w:r w:rsidRPr="00A60D43">
              <w:rPr>
                <w:sz w:val="18"/>
                <w:szCs w:val="18"/>
              </w:rPr>
              <w:t>氢氟酸、氢氧化铝、纯碱、黏土、盐、硫酸、萤石、氟硅酸钠、氨水</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氟化氢铵、氟化铵</w:t>
            </w:r>
          </w:p>
        </w:tc>
        <w:tc>
          <w:tcPr>
            <w:tcW w:w="1917" w:type="dxa"/>
            <w:vAlign w:val="center"/>
          </w:tcPr>
          <w:p w:rsidR="00A54DC4" w:rsidRPr="00A60D43" w:rsidRDefault="00A54DC4" w:rsidP="00A54DC4">
            <w:pPr>
              <w:jc w:val="center"/>
              <w:rPr>
                <w:sz w:val="18"/>
                <w:szCs w:val="18"/>
              </w:rPr>
            </w:pPr>
            <w:r w:rsidRPr="00A60D43">
              <w:rPr>
                <w:sz w:val="18"/>
                <w:szCs w:val="18"/>
              </w:rPr>
              <w:t>氟化氢、氨水</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氟化钾</w:t>
            </w:r>
          </w:p>
        </w:tc>
        <w:tc>
          <w:tcPr>
            <w:tcW w:w="1917" w:type="dxa"/>
            <w:vAlign w:val="center"/>
          </w:tcPr>
          <w:p w:rsidR="00A54DC4" w:rsidRPr="00A60D43" w:rsidRDefault="00A54DC4" w:rsidP="00A54DC4">
            <w:pPr>
              <w:jc w:val="center"/>
              <w:rPr>
                <w:sz w:val="18"/>
                <w:szCs w:val="18"/>
              </w:rPr>
            </w:pPr>
            <w:r w:rsidRPr="00A60D43">
              <w:rPr>
                <w:sz w:val="18"/>
                <w:szCs w:val="18"/>
              </w:rPr>
              <w:t>氢氟酸、氢氧化钾、碳酸钾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氟化氢钾</w:t>
            </w:r>
          </w:p>
        </w:tc>
        <w:tc>
          <w:tcPr>
            <w:tcW w:w="1917" w:type="dxa"/>
            <w:vAlign w:val="center"/>
          </w:tcPr>
          <w:p w:rsidR="00A54DC4" w:rsidRPr="00A60D43" w:rsidRDefault="00A54DC4" w:rsidP="00A54DC4">
            <w:pPr>
              <w:jc w:val="center"/>
              <w:rPr>
                <w:sz w:val="18"/>
                <w:szCs w:val="18"/>
              </w:rPr>
            </w:pPr>
            <w:r w:rsidRPr="00A60D43">
              <w:rPr>
                <w:sz w:val="18"/>
                <w:szCs w:val="18"/>
              </w:rPr>
              <w:t>氢氟酸、氢氧化钾、碳酸钾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氟化钠</w:t>
            </w:r>
          </w:p>
        </w:tc>
        <w:tc>
          <w:tcPr>
            <w:tcW w:w="1917" w:type="dxa"/>
            <w:vAlign w:val="center"/>
          </w:tcPr>
          <w:p w:rsidR="00A54DC4" w:rsidRPr="00A60D43" w:rsidRDefault="00A54DC4" w:rsidP="00A54DC4">
            <w:pPr>
              <w:jc w:val="center"/>
              <w:rPr>
                <w:sz w:val="18"/>
                <w:szCs w:val="18"/>
              </w:rPr>
            </w:pPr>
            <w:r w:rsidRPr="00A60D43">
              <w:rPr>
                <w:sz w:val="18"/>
                <w:szCs w:val="18"/>
              </w:rPr>
              <w:t>氢氟酸、无水氢氟酸、纯碱烧碱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氟化氢钠</w:t>
            </w:r>
          </w:p>
        </w:tc>
        <w:tc>
          <w:tcPr>
            <w:tcW w:w="1917" w:type="dxa"/>
            <w:vAlign w:val="center"/>
          </w:tcPr>
          <w:p w:rsidR="00A54DC4" w:rsidRPr="00A60D43" w:rsidRDefault="00A54DC4" w:rsidP="00A54DC4">
            <w:pPr>
              <w:jc w:val="center"/>
              <w:rPr>
                <w:sz w:val="18"/>
                <w:szCs w:val="18"/>
              </w:rPr>
            </w:pPr>
            <w:r w:rsidRPr="00A60D43">
              <w:rPr>
                <w:sz w:val="18"/>
                <w:szCs w:val="18"/>
              </w:rPr>
              <w:t>氢氟酸、碳酸钠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氟化锂</w:t>
            </w:r>
          </w:p>
        </w:tc>
        <w:tc>
          <w:tcPr>
            <w:tcW w:w="1917" w:type="dxa"/>
            <w:vAlign w:val="center"/>
          </w:tcPr>
          <w:p w:rsidR="00A54DC4" w:rsidRPr="00A60D43" w:rsidRDefault="00A54DC4" w:rsidP="00A54DC4">
            <w:pPr>
              <w:jc w:val="center"/>
              <w:rPr>
                <w:sz w:val="18"/>
                <w:szCs w:val="18"/>
              </w:rPr>
            </w:pPr>
            <w:r w:rsidRPr="00A60D43">
              <w:rPr>
                <w:sz w:val="18"/>
                <w:szCs w:val="18"/>
              </w:rPr>
              <w:t>氢氟酸、碳酸锂</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氟化钡</w:t>
            </w:r>
          </w:p>
        </w:tc>
        <w:tc>
          <w:tcPr>
            <w:tcW w:w="1917" w:type="dxa"/>
            <w:vAlign w:val="center"/>
          </w:tcPr>
          <w:p w:rsidR="00A54DC4" w:rsidRPr="00A60D43" w:rsidRDefault="00A54DC4" w:rsidP="00A54DC4">
            <w:pPr>
              <w:jc w:val="center"/>
              <w:rPr>
                <w:sz w:val="18"/>
                <w:szCs w:val="18"/>
              </w:rPr>
            </w:pPr>
            <w:r w:rsidRPr="00A60D43">
              <w:rPr>
                <w:sz w:val="18"/>
                <w:szCs w:val="18"/>
              </w:rPr>
              <w:t>氢氟酸、碳酸钡、氢氧化钡</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氟化锶</w:t>
            </w:r>
          </w:p>
        </w:tc>
        <w:tc>
          <w:tcPr>
            <w:tcW w:w="1917" w:type="dxa"/>
            <w:vAlign w:val="center"/>
          </w:tcPr>
          <w:p w:rsidR="00A54DC4" w:rsidRPr="00A60D43" w:rsidRDefault="00A54DC4" w:rsidP="00A54DC4">
            <w:pPr>
              <w:jc w:val="center"/>
              <w:rPr>
                <w:sz w:val="18"/>
                <w:szCs w:val="18"/>
              </w:rPr>
            </w:pPr>
            <w:r w:rsidRPr="00A60D43">
              <w:rPr>
                <w:sz w:val="18"/>
                <w:szCs w:val="18"/>
              </w:rPr>
              <w:t>氢氟酸、锶盐</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铬化合物</w:t>
            </w:r>
          </w:p>
        </w:tc>
        <w:tc>
          <w:tcPr>
            <w:tcW w:w="1846" w:type="dxa"/>
            <w:vAlign w:val="center"/>
          </w:tcPr>
          <w:p w:rsidR="00A54DC4" w:rsidRPr="00A60D43" w:rsidRDefault="00A54DC4" w:rsidP="00A54DC4">
            <w:pPr>
              <w:jc w:val="center"/>
              <w:rPr>
                <w:sz w:val="18"/>
                <w:szCs w:val="18"/>
              </w:rPr>
            </w:pPr>
            <w:r w:rsidRPr="00A60D43">
              <w:rPr>
                <w:sz w:val="18"/>
                <w:szCs w:val="18"/>
              </w:rPr>
              <w:t>铬酸钠</w:t>
            </w:r>
          </w:p>
        </w:tc>
        <w:tc>
          <w:tcPr>
            <w:tcW w:w="1917" w:type="dxa"/>
            <w:vAlign w:val="center"/>
          </w:tcPr>
          <w:p w:rsidR="00A54DC4" w:rsidRPr="00A60D43" w:rsidRDefault="00A54DC4" w:rsidP="00A54DC4">
            <w:pPr>
              <w:jc w:val="center"/>
              <w:rPr>
                <w:sz w:val="18"/>
                <w:szCs w:val="18"/>
              </w:rPr>
            </w:pPr>
            <w:r w:rsidRPr="00A60D43">
              <w:rPr>
                <w:sz w:val="18"/>
                <w:szCs w:val="18"/>
              </w:rPr>
              <w:t>铬铁矿、纯碱</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重铬酸钠</w:t>
            </w:r>
          </w:p>
        </w:tc>
        <w:tc>
          <w:tcPr>
            <w:tcW w:w="1917" w:type="dxa"/>
            <w:vAlign w:val="center"/>
          </w:tcPr>
          <w:p w:rsidR="00A54DC4" w:rsidRPr="00A60D43" w:rsidRDefault="00A54DC4" w:rsidP="00A54DC4">
            <w:pPr>
              <w:jc w:val="center"/>
              <w:rPr>
                <w:sz w:val="18"/>
                <w:szCs w:val="18"/>
              </w:rPr>
            </w:pPr>
            <w:r w:rsidRPr="00A60D43">
              <w:rPr>
                <w:sz w:val="18"/>
                <w:szCs w:val="18"/>
              </w:rPr>
              <w:t>铬酸钠溶液、</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铬酸酐</w:t>
            </w:r>
          </w:p>
        </w:tc>
        <w:tc>
          <w:tcPr>
            <w:tcW w:w="1917" w:type="dxa"/>
            <w:vAlign w:val="center"/>
          </w:tcPr>
          <w:p w:rsidR="00A54DC4" w:rsidRPr="00A60D43" w:rsidRDefault="00A54DC4" w:rsidP="00A54DC4">
            <w:pPr>
              <w:jc w:val="center"/>
              <w:rPr>
                <w:sz w:val="18"/>
                <w:szCs w:val="18"/>
              </w:rPr>
            </w:pPr>
            <w:r w:rsidRPr="00A60D43">
              <w:rPr>
                <w:sz w:val="18"/>
                <w:szCs w:val="18"/>
              </w:rPr>
              <w:t>重铬酸钠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氧化铬</w:t>
            </w:r>
          </w:p>
        </w:tc>
        <w:tc>
          <w:tcPr>
            <w:tcW w:w="1917" w:type="dxa"/>
            <w:vAlign w:val="center"/>
          </w:tcPr>
          <w:p w:rsidR="00A54DC4" w:rsidRPr="00A60D43" w:rsidRDefault="00A54DC4" w:rsidP="00A54DC4">
            <w:pPr>
              <w:jc w:val="center"/>
              <w:rPr>
                <w:sz w:val="18"/>
                <w:szCs w:val="18"/>
              </w:rPr>
            </w:pPr>
            <w:r w:rsidRPr="00A60D43">
              <w:rPr>
                <w:sz w:val="18"/>
                <w:szCs w:val="18"/>
              </w:rPr>
              <w:t>红钒钠、硫酸铵</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碱式硫酸铬</w:t>
            </w:r>
          </w:p>
        </w:tc>
        <w:tc>
          <w:tcPr>
            <w:tcW w:w="1917" w:type="dxa"/>
            <w:vAlign w:val="center"/>
          </w:tcPr>
          <w:p w:rsidR="00A54DC4" w:rsidRPr="00A60D43" w:rsidRDefault="00A54DC4" w:rsidP="00A54DC4">
            <w:pPr>
              <w:jc w:val="center"/>
              <w:rPr>
                <w:sz w:val="18"/>
                <w:szCs w:val="18"/>
              </w:rPr>
            </w:pPr>
            <w:r w:rsidRPr="00A60D43">
              <w:rPr>
                <w:sz w:val="18"/>
                <w:szCs w:val="18"/>
              </w:rPr>
              <w:t>重铬酸钠、二氧化硫气体</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铬酸钾</w:t>
            </w:r>
          </w:p>
        </w:tc>
        <w:tc>
          <w:tcPr>
            <w:tcW w:w="1917" w:type="dxa"/>
            <w:vAlign w:val="center"/>
          </w:tcPr>
          <w:p w:rsidR="00A54DC4" w:rsidRPr="00A60D43" w:rsidRDefault="00A54DC4" w:rsidP="00A54DC4">
            <w:pPr>
              <w:jc w:val="center"/>
              <w:rPr>
                <w:sz w:val="18"/>
                <w:szCs w:val="18"/>
              </w:rPr>
            </w:pPr>
            <w:r w:rsidRPr="00A60D43">
              <w:rPr>
                <w:sz w:val="18"/>
                <w:szCs w:val="18"/>
              </w:rPr>
              <w:t>重铬酸钾、氢氧化钾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重铬酸钾</w:t>
            </w:r>
          </w:p>
        </w:tc>
        <w:tc>
          <w:tcPr>
            <w:tcW w:w="1917" w:type="dxa"/>
            <w:vAlign w:val="center"/>
          </w:tcPr>
          <w:p w:rsidR="00A54DC4" w:rsidRPr="00A60D43" w:rsidRDefault="00A54DC4" w:rsidP="00A54DC4">
            <w:pPr>
              <w:jc w:val="center"/>
              <w:rPr>
                <w:sz w:val="18"/>
                <w:szCs w:val="18"/>
              </w:rPr>
            </w:pPr>
            <w:r w:rsidRPr="00A60D43">
              <w:rPr>
                <w:sz w:val="18"/>
                <w:szCs w:val="18"/>
              </w:rPr>
              <w:t>重铬酸钠、氯化钾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硅化合物</w:t>
            </w:r>
          </w:p>
        </w:tc>
        <w:tc>
          <w:tcPr>
            <w:tcW w:w="1846" w:type="dxa"/>
            <w:vAlign w:val="center"/>
          </w:tcPr>
          <w:p w:rsidR="00A54DC4" w:rsidRPr="00A60D43" w:rsidRDefault="00A54DC4" w:rsidP="00A54DC4">
            <w:pPr>
              <w:jc w:val="center"/>
              <w:rPr>
                <w:sz w:val="18"/>
                <w:szCs w:val="18"/>
              </w:rPr>
            </w:pPr>
            <w:r w:rsidRPr="00A60D43">
              <w:rPr>
                <w:sz w:val="18"/>
                <w:szCs w:val="18"/>
              </w:rPr>
              <w:t>硅酸钠</w:t>
            </w:r>
          </w:p>
        </w:tc>
        <w:tc>
          <w:tcPr>
            <w:tcW w:w="1917" w:type="dxa"/>
            <w:vAlign w:val="center"/>
          </w:tcPr>
          <w:p w:rsidR="00A54DC4" w:rsidRPr="00A60D43" w:rsidRDefault="00A54DC4" w:rsidP="00A54DC4">
            <w:pPr>
              <w:jc w:val="center"/>
              <w:rPr>
                <w:sz w:val="18"/>
                <w:szCs w:val="18"/>
              </w:rPr>
            </w:pPr>
            <w:r w:rsidRPr="00A60D43">
              <w:rPr>
                <w:sz w:val="18"/>
                <w:szCs w:val="18"/>
              </w:rPr>
              <w:t>石英砂、纯碱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偏硅酸钠</w:t>
            </w:r>
          </w:p>
        </w:tc>
        <w:tc>
          <w:tcPr>
            <w:tcW w:w="1917" w:type="dxa"/>
            <w:vAlign w:val="center"/>
          </w:tcPr>
          <w:p w:rsidR="00A54DC4" w:rsidRPr="00A60D43" w:rsidRDefault="00A54DC4" w:rsidP="00A54DC4">
            <w:pPr>
              <w:jc w:val="center"/>
              <w:rPr>
                <w:sz w:val="18"/>
                <w:szCs w:val="18"/>
              </w:rPr>
            </w:pPr>
            <w:r w:rsidRPr="00A60D43">
              <w:rPr>
                <w:sz w:val="18"/>
                <w:szCs w:val="18"/>
              </w:rPr>
              <w:t>石英砂、纯碱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硅溶胶</w:t>
            </w:r>
          </w:p>
        </w:tc>
        <w:tc>
          <w:tcPr>
            <w:tcW w:w="1917" w:type="dxa"/>
            <w:vAlign w:val="center"/>
          </w:tcPr>
          <w:p w:rsidR="00A54DC4" w:rsidRPr="00A60D43" w:rsidRDefault="00A54DC4" w:rsidP="00A54DC4">
            <w:pPr>
              <w:jc w:val="center"/>
              <w:rPr>
                <w:sz w:val="18"/>
                <w:szCs w:val="18"/>
              </w:rPr>
            </w:pPr>
            <w:r w:rsidRPr="00A60D43">
              <w:rPr>
                <w:sz w:val="18"/>
                <w:szCs w:val="18"/>
              </w:rPr>
              <w:t>泡花碱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硅胶</w:t>
            </w:r>
          </w:p>
        </w:tc>
        <w:tc>
          <w:tcPr>
            <w:tcW w:w="1917" w:type="dxa"/>
            <w:vAlign w:val="center"/>
          </w:tcPr>
          <w:p w:rsidR="00A54DC4" w:rsidRPr="00A60D43" w:rsidRDefault="00A54DC4" w:rsidP="00A54DC4">
            <w:pPr>
              <w:jc w:val="center"/>
              <w:rPr>
                <w:sz w:val="18"/>
                <w:szCs w:val="18"/>
              </w:rPr>
            </w:pPr>
            <w:r w:rsidRPr="00A60D43">
              <w:rPr>
                <w:sz w:val="18"/>
                <w:szCs w:val="18"/>
              </w:rPr>
              <w:t>泡花碱、硫酸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Align w:val="center"/>
          </w:tcPr>
          <w:p w:rsidR="00A54DC4" w:rsidRPr="00A60D43" w:rsidRDefault="0066427E" w:rsidP="00A54DC4">
            <w:pPr>
              <w:jc w:val="center"/>
              <w:rPr>
                <w:sz w:val="18"/>
                <w:szCs w:val="18"/>
              </w:rPr>
            </w:pPr>
            <w:r w:rsidRPr="00A60D43">
              <w:rPr>
                <w:sz w:val="18"/>
                <w:szCs w:val="18"/>
              </w:rPr>
              <w:t>过氧化物</w:t>
            </w:r>
          </w:p>
        </w:tc>
        <w:tc>
          <w:tcPr>
            <w:tcW w:w="1846" w:type="dxa"/>
            <w:vAlign w:val="center"/>
          </w:tcPr>
          <w:p w:rsidR="00A54DC4" w:rsidRPr="00A60D43" w:rsidRDefault="00A54DC4" w:rsidP="00A54DC4">
            <w:pPr>
              <w:jc w:val="center"/>
              <w:rPr>
                <w:sz w:val="18"/>
                <w:szCs w:val="18"/>
              </w:rPr>
            </w:pPr>
            <w:r w:rsidRPr="00A60D43">
              <w:rPr>
                <w:sz w:val="18"/>
                <w:szCs w:val="18"/>
              </w:rPr>
              <w:t>过氧化氢</w:t>
            </w:r>
          </w:p>
        </w:tc>
        <w:tc>
          <w:tcPr>
            <w:tcW w:w="1917" w:type="dxa"/>
            <w:vAlign w:val="center"/>
          </w:tcPr>
          <w:p w:rsidR="00A54DC4" w:rsidRPr="00A60D43" w:rsidRDefault="00A54DC4" w:rsidP="00A54DC4">
            <w:pPr>
              <w:jc w:val="center"/>
              <w:rPr>
                <w:sz w:val="18"/>
                <w:szCs w:val="18"/>
              </w:rPr>
            </w:pPr>
            <w:r w:rsidRPr="00A60D43">
              <w:rPr>
                <w:sz w:val="18"/>
                <w:szCs w:val="18"/>
              </w:rPr>
              <w:t>氢气、氧气、异丙醇</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锂化合物</w:t>
            </w:r>
          </w:p>
        </w:tc>
        <w:tc>
          <w:tcPr>
            <w:tcW w:w="1846" w:type="dxa"/>
            <w:vAlign w:val="center"/>
          </w:tcPr>
          <w:p w:rsidR="00A54DC4" w:rsidRPr="00A60D43" w:rsidRDefault="00A54DC4" w:rsidP="00A54DC4">
            <w:pPr>
              <w:jc w:val="center"/>
              <w:rPr>
                <w:sz w:val="18"/>
                <w:szCs w:val="18"/>
              </w:rPr>
            </w:pPr>
            <w:r w:rsidRPr="00A60D43">
              <w:rPr>
                <w:sz w:val="18"/>
                <w:szCs w:val="18"/>
              </w:rPr>
              <w:t>碳酸锂</w:t>
            </w:r>
          </w:p>
        </w:tc>
        <w:tc>
          <w:tcPr>
            <w:tcW w:w="1917" w:type="dxa"/>
            <w:vAlign w:val="center"/>
          </w:tcPr>
          <w:p w:rsidR="00A54DC4" w:rsidRPr="00A60D43" w:rsidRDefault="00A54DC4" w:rsidP="00A54DC4">
            <w:pPr>
              <w:jc w:val="center"/>
              <w:rPr>
                <w:sz w:val="18"/>
                <w:szCs w:val="18"/>
              </w:rPr>
            </w:pPr>
            <w:r w:rsidRPr="00A60D43">
              <w:rPr>
                <w:sz w:val="18"/>
                <w:szCs w:val="18"/>
              </w:rPr>
              <w:t>锂辉石、含锂卤水、锂云母、硫酸</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单水氢氧化锂</w:t>
            </w:r>
          </w:p>
        </w:tc>
        <w:tc>
          <w:tcPr>
            <w:tcW w:w="1917" w:type="dxa"/>
            <w:vAlign w:val="center"/>
          </w:tcPr>
          <w:p w:rsidR="00A54DC4" w:rsidRPr="00A60D43" w:rsidRDefault="00A54DC4" w:rsidP="00A54DC4">
            <w:pPr>
              <w:jc w:val="center"/>
              <w:rPr>
                <w:sz w:val="18"/>
                <w:szCs w:val="18"/>
              </w:rPr>
            </w:pPr>
            <w:r w:rsidRPr="00A60D43">
              <w:rPr>
                <w:sz w:val="18"/>
                <w:szCs w:val="18"/>
              </w:rPr>
              <w:t>锂辉石、含锂卤水、锂云母、硫酸</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tcPr>
          <w:p w:rsidR="00A54DC4" w:rsidRPr="00A60D43" w:rsidRDefault="00A54DC4" w:rsidP="00A54DC4">
            <w:pPr>
              <w:rPr>
                <w:sz w:val="18"/>
                <w:szCs w:val="18"/>
              </w:rPr>
            </w:pPr>
            <w:r w:rsidRPr="00A60D43">
              <w:rPr>
                <w:sz w:val="18"/>
                <w:szCs w:val="18"/>
              </w:rPr>
              <w:t>√</w:t>
            </w:r>
          </w:p>
        </w:tc>
        <w:tc>
          <w:tcPr>
            <w:tcW w:w="408" w:type="dxa"/>
          </w:tcPr>
          <w:p w:rsidR="00A54DC4" w:rsidRPr="00A60D43" w:rsidRDefault="00A54DC4" w:rsidP="00A54DC4">
            <w:pPr>
              <w:rPr>
                <w:sz w:val="18"/>
                <w:szCs w:val="18"/>
              </w:rPr>
            </w:pPr>
            <w:r w:rsidRPr="00A60D43">
              <w:rPr>
                <w:sz w:val="18"/>
                <w:szCs w:val="18"/>
              </w:rPr>
              <w:t>√</w:t>
            </w:r>
          </w:p>
        </w:tc>
        <w:tc>
          <w:tcPr>
            <w:tcW w:w="407" w:type="dxa"/>
          </w:tcPr>
          <w:p w:rsidR="00A54DC4" w:rsidRPr="00A60D43" w:rsidRDefault="00A54DC4" w:rsidP="00A54DC4">
            <w:pPr>
              <w:rPr>
                <w:sz w:val="18"/>
                <w:szCs w:val="18"/>
              </w:rPr>
            </w:pPr>
            <w:r w:rsidRPr="00A60D43">
              <w:rPr>
                <w:sz w:val="18"/>
                <w:szCs w:val="18"/>
              </w:rPr>
              <w:t>√</w:t>
            </w:r>
          </w:p>
        </w:tc>
        <w:tc>
          <w:tcPr>
            <w:tcW w:w="408" w:type="dxa"/>
          </w:tcPr>
          <w:p w:rsidR="00A54DC4" w:rsidRPr="00A60D43" w:rsidRDefault="00A54DC4" w:rsidP="00A54DC4">
            <w:pP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锰酸锂</w:t>
            </w:r>
          </w:p>
        </w:tc>
        <w:tc>
          <w:tcPr>
            <w:tcW w:w="1917" w:type="dxa"/>
            <w:vAlign w:val="center"/>
          </w:tcPr>
          <w:p w:rsidR="00A54DC4" w:rsidRPr="00A60D43" w:rsidRDefault="00A54DC4" w:rsidP="00A54DC4">
            <w:pPr>
              <w:jc w:val="center"/>
              <w:rPr>
                <w:sz w:val="18"/>
                <w:szCs w:val="18"/>
              </w:rPr>
            </w:pPr>
            <w:r w:rsidRPr="00A60D43">
              <w:rPr>
                <w:sz w:val="18"/>
                <w:szCs w:val="18"/>
              </w:rPr>
              <w:t>氧化锰、二氧化锰、</w:t>
            </w:r>
            <w:r w:rsidRPr="00A60D43">
              <w:rPr>
                <w:sz w:val="18"/>
                <w:szCs w:val="18"/>
              </w:rPr>
              <w:lastRenderedPageBreak/>
              <w:t>碳酸锰、碳酸锂、氢氧化锂</w:t>
            </w:r>
          </w:p>
        </w:tc>
        <w:tc>
          <w:tcPr>
            <w:tcW w:w="407" w:type="dxa"/>
            <w:vAlign w:val="center"/>
          </w:tcPr>
          <w:p w:rsidR="00A54DC4" w:rsidRPr="00A60D43" w:rsidRDefault="00A54DC4" w:rsidP="00A54DC4">
            <w:pPr>
              <w:jc w:val="center"/>
              <w:rPr>
                <w:sz w:val="18"/>
                <w:szCs w:val="18"/>
              </w:rPr>
            </w:pPr>
            <w:r w:rsidRPr="00A60D43">
              <w:rPr>
                <w:sz w:val="18"/>
                <w:szCs w:val="18"/>
              </w:rPr>
              <w:lastRenderedPageBreak/>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钴酸锂</w:t>
            </w:r>
          </w:p>
        </w:tc>
        <w:tc>
          <w:tcPr>
            <w:tcW w:w="1917" w:type="dxa"/>
            <w:vAlign w:val="center"/>
          </w:tcPr>
          <w:p w:rsidR="00A54DC4" w:rsidRPr="00A60D43" w:rsidRDefault="00A54DC4" w:rsidP="00A54DC4">
            <w:pPr>
              <w:jc w:val="center"/>
              <w:rPr>
                <w:sz w:val="18"/>
                <w:szCs w:val="18"/>
              </w:rPr>
            </w:pPr>
            <w:r w:rsidRPr="00A60D43">
              <w:rPr>
                <w:sz w:val="18"/>
                <w:szCs w:val="18"/>
              </w:rPr>
              <w:t>氧化钴、四氧化三钴、氢氧化钴、碳酸锂、氢氧化锂</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六氟磷酸锂</w:t>
            </w:r>
          </w:p>
        </w:tc>
        <w:tc>
          <w:tcPr>
            <w:tcW w:w="1917" w:type="dxa"/>
            <w:vAlign w:val="center"/>
          </w:tcPr>
          <w:p w:rsidR="00A54DC4" w:rsidRPr="00A60D43" w:rsidRDefault="00A54DC4" w:rsidP="00A54DC4">
            <w:pPr>
              <w:jc w:val="center"/>
              <w:rPr>
                <w:sz w:val="18"/>
                <w:szCs w:val="18"/>
              </w:rPr>
            </w:pPr>
            <w:r w:rsidRPr="00A60D43">
              <w:rPr>
                <w:sz w:val="18"/>
                <w:szCs w:val="18"/>
              </w:rPr>
              <w:t>氟化锂、无水氟化氢、五氯化磷</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kern w:val="0"/>
                <w:sz w:val="18"/>
                <w:szCs w:val="18"/>
              </w:rPr>
              <w:t>磷酸亚铁锂</w:t>
            </w:r>
          </w:p>
        </w:tc>
        <w:tc>
          <w:tcPr>
            <w:tcW w:w="1917" w:type="dxa"/>
            <w:vAlign w:val="center"/>
          </w:tcPr>
          <w:p w:rsidR="00A54DC4" w:rsidRPr="00A60D43" w:rsidRDefault="00A54DC4" w:rsidP="00A54DC4">
            <w:pPr>
              <w:jc w:val="center"/>
              <w:rPr>
                <w:sz w:val="18"/>
                <w:szCs w:val="18"/>
              </w:rPr>
            </w:pPr>
            <w:r w:rsidRPr="00A60D43">
              <w:rPr>
                <w:sz w:val="18"/>
                <w:szCs w:val="18"/>
              </w:rPr>
              <w:t>碳酸锂、草酸亚铁、磷酸</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镍钴锰酸锂</w:t>
            </w:r>
          </w:p>
        </w:tc>
        <w:tc>
          <w:tcPr>
            <w:tcW w:w="1917" w:type="dxa"/>
            <w:vAlign w:val="center"/>
          </w:tcPr>
          <w:p w:rsidR="00A54DC4" w:rsidRPr="00A60D43" w:rsidRDefault="00A54DC4" w:rsidP="00A54DC4">
            <w:pPr>
              <w:jc w:val="center"/>
              <w:rPr>
                <w:sz w:val="18"/>
                <w:szCs w:val="18"/>
              </w:rPr>
            </w:pPr>
            <w:r w:rsidRPr="00A60D43">
              <w:rPr>
                <w:sz w:val="18"/>
                <w:szCs w:val="18"/>
              </w:rPr>
              <w:t>镍钴锰的碳酸盐、草酸盐、氧化物、硝酸盐等</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磷化合物</w:t>
            </w:r>
          </w:p>
        </w:tc>
        <w:tc>
          <w:tcPr>
            <w:tcW w:w="1846" w:type="dxa"/>
            <w:vAlign w:val="center"/>
          </w:tcPr>
          <w:p w:rsidR="00A54DC4" w:rsidRPr="00A60D43" w:rsidRDefault="00A54DC4" w:rsidP="00A54DC4">
            <w:pPr>
              <w:jc w:val="center"/>
              <w:rPr>
                <w:sz w:val="18"/>
                <w:szCs w:val="18"/>
              </w:rPr>
            </w:pPr>
            <w:r w:rsidRPr="00A60D43">
              <w:rPr>
                <w:sz w:val="18"/>
                <w:szCs w:val="18"/>
              </w:rPr>
              <w:t>正磷酸钠盐</w:t>
            </w:r>
          </w:p>
        </w:tc>
        <w:tc>
          <w:tcPr>
            <w:tcW w:w="1917" w:type="dxa"/>
            <w:vAlign w:val="center"/>
          </w:tcPr>
          <w:p w:rsidR="00A54DC4" w:rsidRPr="00A60D43" w:rsidRDefault="00A54DC4" w:rsidP="00A54DC4">
            <w:pPr>
              <w:jc w:val="center"/>
              <w:rPr>
                <w:sz w:val="18"/>
                <w:szCs w:val="18"/>
              </w:rPr>
            </w:pPr>
            <w:r w:rsidRPr="00A60D43">
              <w:rPr>
                <w:sz w:val="18"/>
                <w:szCs w:val="18"/>
              </w:rPr>
              <w:t>磷酸、火碱或烧碱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焦磷酸钠盐</w:t>
            </w:r>
          </w:p>
        </w:tc>
        <w:tc>
          <w:tcPr>
            <w:tcW w:w="1917" w:type="dxa"/>
            <w:vAlign w:val="center"/>
          </w:tcPr>
          <w:p w:rsidR="00A54DC4" w:rsidRPr="00A60D43" w:rsidRDefault="00A54DC4" w:rsidP="00A54DC4">
            <w:pPr>
              <w:jc w:val="center"/>
              <w:rPr>
                <w:sz w:val="18"/>
                <w:szCs w:val="18"/>
              </w:rPr>
            </w:pPr>
            <w:r w:rsidRPr="00A60D43">
              <w:rPr>
                <w:sz w:val="18"/>
                <w:szCs w:val="18"/>
              </w:rPr>
              <w:t>磷酸二氢钠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黄磷</w:t>
            </w:r>
          </w:p>
        </w:tc>
        <w:tc>
          <w:tcPr>
            <w:tcW w:w="1917" w:type="dxa"/>
            <w:vAlign w:val="center"/>
          </w:tcPr>
          <w:p w:rsidR="00A54DC4" w:rsidRPr="00A60D43" w:rsidRDefault="00A54DC4" w:rsidP="00A54DC4">
            <w:pPr>
              <w:jc w:val="center"/>
              <w:rPr>
                <w:sz w:val="18"/>
                <w:szCs w:val="18"/>
              </w:rPr>
            </w:pPr>
            <w:r w:rsidRPr="00A60D43">
              <w:rPr>
                <w:sz w:val="18"/>
                <w:szCs w:val="18"/>
              </w:rPr>
              <w:t>烧结矿、焦炭、硅石</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磷酸</w:t>
            </w:r>
          </w:p>
        </w:tc>
        <w:tc>
          <w:tcPr>
            <w:tcW w:w="1917" w:type="dxa"/>
            <w:vAlign w:val="center"/>
          </w:tcPr>
          <w:p w:rsidR="00A54DC4" w:rsidRPr="00A60D43" w:rsidRDefault="00A54DC4" w:rsidP="00A54DC4">
            <w:pPr>
              <w:jc w:val="center"/>
              <w:rPr>
                <w:sz w:val="18"/>
                <w:szCs w:val="18"/>
              </w:rPr>
            </w:pPr>
            <w:r w:rsidRPr="00A60D43">
              <w:rPr>
                <w:sz w:val="18"/>
                <w:szCs w:val="18"/>
              </w:rPr>
              <w:t>磷矿粉、无机强酸、黄磷、</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三氯氧磷</w:t>
            </w:r>
          </w:p>
        </w:tc>
        <w:tc>
          <w:tcPr>
            <w:tcW w:w="1917" w:type="dxa"/>
            <w:vAlign w:val="center"/>
          </w:tcPr>
          <w:p w:rsidR="00A54DC4" w:rsidRPr="00A60D43" w:rsidRDefault="00A54DC4" w:rsidP="00A54DC4">
            <w:pPr>
              <w:jc w:val="center"/>
              <w:rPr>
                <w:sz w:val="18"/>
                <w:szCs w:val="18"/>
              </w:rPr>
            </w:pPr>
            <w:r w:rsidRPr="00A60D43">
              <w:rPr>
                <w:sz w:val="18"/>
                <w:szCs w:val="18"/>
              </w:rPr>
              <w:t>三氯化磷、氧气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三氯化磷</w:t>
            </w:r>
          </w:p>
        </w:tc>
        <w:tc>
          <w:tcPr>
            <w:tcW w:w="1917" w:type="dxa"/>
            <w:vAlign w:val="center"/>
          </w:tcPr>
          <w:p w:rsidR="00A54DC4" w:rsidRPr="00A60D43" w:rsidRDefault="00A54DC4" w:rsidP="00A54DC4">
            <w:pPr>
              <w:jc w:val="center"/>
              <w:rPr>
                <w:sz w:val="18"/>
                <w:szCs w:val="18"/>
              </w:rPr>
            </w:pPr>
            <w:r w:rsidRPr="00A60D43">
              <w:rPr>
                <w:sz w:val="18"/>
                <w:szCs w:val="18"/>
              </w:rPr>
              <w:t>黄磷、氧气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五氯化磷</w:t>
            </w:r>
          </w:p>
        </w:tc>
        <w:tc>
          <w:tcPr>
            <w:tcW w:w="1917" w:type="dxa"/>
            <w:vAlign w:val="center"/>
          </w:tcPr>
          <w:p w:rsidR="00A54DC4" w:rsidRPr="00A60D43" w:rsidRDefault="00A54DC4" w:rsidP="00A54DC4">
            <w:pPr>
              <w:jc w:val="center"/>
              <w:rPr>
                <w:sz w:val="18"/>
                <w:szCs w:val="18"/>
              </w:rPr>
            </w:pPr>
            <w:r w:rsidRPr="00A60D43">
              <w:rPr>
                <w:sz w:val="18"/>
                <w:szCs w:val="18"/>
              </w:rPr>
              <w:t>三氯化磷、氯气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五硫化二磷</w:t>
            </w:r>
          </w:p>
        </w:tc>
        <w:tc>
          <w:tcPr>
            <w:tcW w:w="1917" w:type="dxa"/>
            <w:vAlign w:val="center"/>
          </w:tcPr>
          <w:p w:rsidR="00A54DC4" w:rsidRPr="00A60D43" w:rsidRDefault="00A54DC4" w:rsidP="00A54DC4">
            <w:pPr>
              <w:jc w:val="center"/>
              <w:rPr>
                <w:sz w:val="18"/>
                <w:szCs w:val="18"/>
              </w:rPr>
            </w:pPr>
            <w:r w:rsidRPr="00A60D43">
              <w:rPr>
                <w:sz w:val="18"/>
                <w:szCs w:val="18"/>
              </w:rPr>
              <w:t>黄磷、硫磺</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三聚磷酸钠</w:t>
            </w:r>
          </w:p>
        </w:tc>
        <w:tc>
          <w:tcPr>
            <w:tcW w:w="1917" w:type="dxa"/>
            <w:vAlign w:val="center"/>
          </w:tcPr>
          <w:p w:rsidR="00A54DC4" w:rsidRPr="00A60D43" w:rsidRDefault="00A54DC4" w:rsidP="00A54DC4">
            <w:pPr>
              <w:jc w:val="center"/>
              <w:rPr>
                <w:sz w:val="18"/>
                <w:szCs w:val="18"/>
              </w:rPr>
            </w:pPr>
            <w:r w:rsidRPr="00A60D43">
              <w:rPr>
                <w:sz w:val="18"/>
                <w:szCs w:val="18"/>
              </w:rPr>
              <w:t>磷酸、纯碱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六偏磷酸钠</w:t>
            </w:r>
          </w:p>
        </w:tc>
        <w:tc>
          <w:tcPr>
            <w:tcW w:w="1917" w:type="dxa"/>
            <w:vAlign w:val="center"/>
          </w:tcPr>
          <w:p w:rsidR="00A54DC4" w:rsidRPr="00A60D43" w:rsidRDefault="00A54DC4" w:rsidP="00A54DC4">
            <w:pPr>
              <w:jc w:val="center"/>
              <w:rPr>
                <w:sz w:val="18"/>
                <w:szCs w:val="18"/>
              </w:rPr>
            </w:pPr>
            <w:r w:rsidRPr="00A60D43">
              <w:rPr>
                <w:sz w:val="18"/>
                <w:szCs w:val="18"/>
              </w:rPr>
              <w:t>磷酸、烧碱或者火碱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正磷酸钾盐</w:t>
            </w:r>
          </w:p>
        </w:tc>
        <w:tc>
          <w:tcPr>
            <w:tcW w:w="1917" w:type="dxa"/>
            <w:vAlign w:val="center"/>
          </w:tcPr>
          <w:p w:rsidR="00A54DC4" w:rsidRPr="00A60D43" w:rsidRDefault="00A54DC4" w:rsidP="00A54DC4">
            <w:pPr>
              <w:jc w:val="center"/>
              <w:rPr>
                <w:sz w:val="18"/>
                <w:szCs w:val="18"/>
              </w:rPr>
            </w:pPr>
            <w:r w:rsidRPr="00A60D43">
              <w:rPr>
                <w:sz w:val="18"/>
                <w:szCs w:val="18"/>
              </w:rPr>
              <w:t>磷酸、氢氧化钾、碳酸钾、氯化钾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磷酸氢二钾</w:t>
            </w:r>
          </w:p>
        </w:tc>
        <w:tc>
          <w:tcPr>
            <w:tcW w:w="1917" w:type="dxa"/>
            <w:vAlign w:val="center"/>
          </w:tcPr>
          <w:p w:rsidR="00A54DC4" w:rsidRPr="00A60D43" w:rsidRDefault="00A54DC4" w:rsidP="00A54DC4">
            <w:pPr>
              <w:jc w:val="center"/>
              <w:rPr>
                <w:sz w:val="18"/>
                <w:szCs w:val="18"/>
              </w:rPr>
            </w:pPr>
            <w:r w:rsidRPr="00A60D43">
              <w:rPr>
                <w:sz w:val="18"/>
                <w:szCs w:val="18"/>
              </w:rPr>
              <w:t>磷酸、氢氧化钾、碳酸钾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磷酸钾</w:t>
            </w:r>
          </w:p>
        </w:tc>
        <w:tc>
          <w:tcPr>
            <w:tcW w:w="1917" w:type="dxa"/>
            <w:vAlign w:val="center"/>
          </w:tcPr>
          <w:p w:rsidR="00A54DC4" w:rsidRPr="00A60D43" w:rsidRDefault="00A54DC4" w:rsidP="00A54DC4">
            <w:pPr>
              <w:jc w:val="center"/>
              <w:rPr>
                <w:sz w:val="18"/>
                <w:szCs w:val="18"/>
              </w:rPr>
            </w:pPr>
            <w:r w:rsidRPr="00A60D43">
              <w:rPr>
                <w:sz w:val="18"/>
                <w:szCs w:val="18"/>
              </w:rPr>
              <w:t>磷酸、氢氧化钾、碳酸钾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焦磷酸钾</w:t>
            </w:r>
          </w:p>
        </w:tc>
        <w:tc>
          <w:tcPr>
            <w:tcW w:w="1917" w:type="dxa"/>
            <w:vAlign w:val="center"/>
          </w:tcPr>
          <w:p w:rsidR="00A54DC4" w:rsidRPr="00A60D43" w:rsidRDefault="00A54DC4" w:rsidP="00A54DC4">
            <w:pPr>
              <w:jc w:val="center"/>
              <w:rPr>
                <w:sz w:val="18"/>
                <w:szCs w:val="18"/>
              </w:rPr>
            </w:pPr>
            <w:r w:rsidRPr="00A60D43">
              <w:rPr>
                <w:sz w:val="18"/>
                <w:szCs w:val="18"/>
              </w:rPr>
              <w:t>磷酸、氢氧化钾、碳酸钾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磷酸铝盐</w:t>
            </w:r>
          </w:p>
        </w:tc>
        <w:tc>
          <w:tcPr>
            <w:tcW w:w="1917" w:type="dxa"/>
            <w:vAlign w:val="center"/>
          </w:tcPr>
          <w:p w:rsidR="00A54DC4" w:rsidRPr="00A60D43" w:rsidRDefault="00A54DC4" w:rsidP="00A54DC4">
            <w:pPr>
              <w:jc w:val="center"/>
              <w:rPr>
                <w:sz w:val="18"/>
                <w:szCs w:val="18"/>
              </w:rPr>
            </w:pPr>
            <w:r w:rsidRPr="00A60D43">
              <w:rPr>
                <w:sz w:val="18"/>
                <w:szCs w:val="18"/>
              </w:rPr>
              <w:t>含铝化合物、含磷化合物</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磷酸二氢铝</w:t>
            </w:r>
          </w:p>
        </w:tc>
        <w:tc>
          <w:tcPr>
            <w:tcW w:w="1917" w:type="dxa"/>
            <w:vAlign w:val="center"/>
          </w:tcPr>
          <w:p w:rsidR="00A54DC4" w:rsidRPr="00A60D43" w:rsidRDefault="00A54DC4" w:rsidP="00A54DC4">
            <w:pPr>
              <w:jc w:val="center"/>
              <w:rPr>
                <w:sz w:val="18"/>
                <w:szCs w:val="18"/>
              </w:rPr>
            </w:pPr>
            <w:r w:rsidRPr="00A60D43">
              <w:rPr>
                <w:sz w:val="18"/>
                <w:szCs w:val="18"/>
              </w:rPr>
              <w:t>磷酸、氢氧化铝</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次磷酸钠</w:t>
            </w:r>
          </w:p>
        </w:tc>
        <w:tc>
          <w:tcPr>
            <w:tcW w:w="1917" w:type="dxa"/>
            <w:vAlign w:val="center"/>
          </w:tcPr>
          <w:p w:rsidR="00A54DC4" w:rsidRPr="00A60D43" w:rsidRDefault="00A54DC4" w:rsidP="00A54DC4">
            <w:pPr>
              <w:jc w:val="center"/>
              <w:rPr>
                <w:sz w:val="18"/>
                <w:szCs w:val="18"/>
              </w:rPr>
            </w:pPr>
            <w:r w:rsidRPr="00A60D43">
              <w:rPr>
                <w:sz w:val="18"/>
                <w:szCs w:val="18"/>
              </w:rPr>
              <w:t>黄磷、氧化钙、碳酸钠、氢氧化钙、氢氧化钠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亚磷酸</w:t>
            </w:r>
          </w:p>
        </w:tc>
        <w:tc>
          <w:tcPr>
            <w:tcW w:w="1917" w:type="dxa"/>
            <w:vAlign w:val="center"/>
          </w:tcPr>
          <w:p w:rsidR="00A54DC4" w:rsidRPr="00A60D43" w:rsidRDefault="00A54DC4" w:rsidP="00A54DC4">
            <w:pPr>
              <w:jc w:val="center"/>
              <w:rPr>
                <w:sz w:val="18"/>
                <w:szCs w:val="18"/>
              </w:rPr>
            </w:pPr>
            <w:r w:rsidRPr="00A60D43">
              <w:rPr>
                <w:sz w:val="18"/>
                <w:szCs w:val="18"/>
              </w:rPr>
              <w:t>黄磷</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氯酸盐</w:t>
            </w:r>
          </w:p>
        </w:tc>
        <w:tc>
          <w:tcPr>
            <w:tcW w:w="1846" w:type="dxa"/>
            <w:vAlign w:val="center"/>
          </w:tcPr>
          <w:p w:rsidR="00A54DC4" w:rsidRPr="00A60D43" w:rsidRDefault="00A54DC4" w:rsidP="00A54DC4">
            <w:pPr>
              <w:jc w:val="center"/>
              <w:rPr>
                <w:sz w:val="18"/>
                <w:szCs w:val="18"/>
              </w:rPr>
            </w:pPr>
            <w:r w:rsidRPr="00A60D43">
              <w:rPr>
                <w:sz w:val="18"/>
                <w:szCs w:val="18"/>
              </w:rPr>
              <w:t>氯酸钠</w:t>
            </w:r>
          </w:p>
        </w:tc>
        <w:tc>
          <w:tcPr>
            <w:tcW w:w="1917" w:type="dxa"/>
            <w:vAlign w:val="center"/>
          </w:tcPr>
          <w:p w:rsidR="00A54DC4" w:rsidRPr="00A60D43" w:rsidRDefault="00A54DC4" w:rsidP="00A54DC4">
            <w:pPr>
              <w:jc w:val="center"/>
              <w:rPr>
                <w:sz w:val="18"/>
                <w:szCs w:val="18"/>
              </w:rPr>
            </w:pPr>
            <w:r w:rsidRPr="00A60D43">
              <w:rPr>
                <w:sz w:val="18"/>
                <w:szCs w:val="18"/>
              </w:rPr>
              <w:t>氯化钠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氯酸钾</w:t>
            </w:r>
          </w:p>
        </w:tc>
        <w:tc>
          <w:tcPr>
            <w:tcW w:w="1917" w:type="dxa"/>
            <w:vAlign w:val="center"/>
          </w:tcPr>
          <w:p w:rsidR="00A54DC4" w:rsidRPr="00A60D43" w:rsidRDefault="00A54DC4" w:rsidP="00A54DC4">
            <w:pPr>
              <w:jc w:val="center"/>
              <w:rPr>
                <w:sz w:val="18"/>
                <w:szCs w:val="18"/>
              </w:rPr>
            </w:pPr>
            <w:r w:rsidRPr="00A60D43">
              <w:rPr>
                <w:sz w:val="18"/>
                <w:szCs w:val="18"/>
              </w:rPr>
              <w:t>氯酸钠、氯化钾</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高氯酸钾</w:t>
            </w:r>
          </w:p>
        </w:tc>
        <w:tc>
          <w:tcPr>
            <w:tcW w:w="1917" w:type="dxa"/>
            <w:vAlign w:val="center"/>
          </w:tcPr>
          <w:p w:rsidR="00A54DC4" w:rsidRPr="00A60D43" w:rsidRDefault="00A54DC4" w:rsidP="00A54DC4">
            <w:pPr>
              <w:jc w:val="center"/>
              <w:rPr>
                <w:sz w:val="18"/>
                <w:szCs w:val="18"/>
              </w:rPr>
            </w:pPr>
            <w:r w:rsidRPr="00A60D43">
              <w:rPr>
                <w:sz w:val="18"/>
                <w:szCs w:val="18"/>
              </w:rPr>
              <w:t>高氯酸钠、氯化钾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高氯酸铵</w:t>
            </w:r>
          </w:p>
        </w:tc>
        <w:tc>
          <w:tcPr>
            <w:tcW w:w="1917" w:type="dxa"/>
            <w:vAlign w:val="center"/>
          </w:tcPr>
          <w:p w:rsidR="00A54DC4" w:rsidRPr="00A60D43" w:rsidRDefault="00A54DC4" w:rsidP="00A54DC4">
            <w:pPr>
              <w:jc w:val="center"/>
              <w:rPr>
                <w:sz w:val="18"/>
                <w:szCs w:val="18"/>
              </w:rPr>
            </w:pPr>
            <w:r w:rsidRPr="00A60D43">
              <w:rPr>
                <w:sz w:val="18"/>
                <w:szCs w:val="18"/>
              </w:rPr>
              <w:t>高氯酸钠、氯化铵</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高氯酸钠</w:t>
            </w:r>
          </w:p>
        </w:tc>
        <w:tc>
          <w:tcPr>
            <w:tcW w:w="1917" w:type="dxa"/>
            <w:vAlign w:val="center"/>
          </w:tcPr>
          <w:p w:rsidR="00A54DC4" w:rsidRPr="00A60D43" w:rsidRDefault="00A54DC4" w:rsidP="00A54DC4">
            <w:pPr>
              <w:jc w:val="center"/>
              <w:rPr>
                <w:sz w:val="18"/>
                <w:szCs w:val="18"/>
              </w:rPr>
            </w:pPr>
            <w:r w:rsidRPr="00A60D43">
              <w:rPr>
                <w:sz w:val="18"/>
                <w:szCs w:val="18"/>
              </w:rPr>
              <w:t>氯酸钠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亚氯酸钠</w:t>
            </w:r>
          </w:p>
        </w:tc>
        <w:tc>
          <w:tcPr>
            <w:tcW w:w="1917" w:type="dxa"/>
            <w:vAlign w:val="center"/>
          </w:tcPr>
          <w:p w:rsidR="00A54DC4" w:rsidRPr="00A60D43" w:rsidRDefault="00A54DC4" w:rsidP="00A54DC4">
            <w:pPr>
              <w:jc w:val="center"/>
              <w:rPr>
                <w:sz w:val="18"/>
                <w:szCs w:val="18"/>
              </w:rPr>
            </w:pPr>
            <w:r w:rsidRPr="00A60D43">
              <w:rPr>
                <w:sz w:val="18"/>
                <w:szCs w:val="18"/>
              </w:rPr>
              <w:t>氯酸钠、氢氧化钠、硫酸</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硫化物及硫酸盐</w:t>
            </w:r>
          </w:p>
        </w:tc>
        <w:tc>
          <w:tcPr>
            <w:tcW w:w="1846" w:type="dxa"/>
            <w:vAlign w:val="center"/>
          </w:tcPr>
          <w:p w:rsidR="00A54DC4" w:rsidRPr="00A60D43" w:rsidRDefault="00A54DC4" w:rsidP="00A54DC4">
            <w:pPr>
              <w:jc w:val="center"/>
              <w:rPr>
                <w:sz w:val="18"/>
                <w:szCs w:val="18"/>
              </w:rPr>
            </w:pPr>
            <w:r w:rsidRPr="00A60D43">
              <w:rPr>
                <w:sz w:val="18"/>
                <w:szCs w:val="18"/>
              </w:rPr>
              <w:t>工业硫化钠</w:t>
            </w:r>
          </w:p>
        </w:tc>
        <w:tc>
          <w:tcPr>
            <w:tcW w:w="1917" w:type="dxa"/>
            <w:vAlign w:val="center"/>
          </w:tcPr>
          <w:p w:rsidR="00A54DC4" w:rsidRPr="00A60D43" w:rsidRDefault="00A54DC4" w:rsidP="00A54DC4">
            <w:pPr>
              <w:jc w:val="center"/>
              <w:rPr>
                <w:sz w:val="18"/>
                <w:szCs w:val="18"/>
              </w:rPr>
            </w:pPr>
            <w:r w:rsidRPr="00A60D43">
              <w:rPr>
                <w:sz w:val="18"/>
                <w:szCs w:val="18"/>
              </w:rPr>
              <w:t>硝、煤粉</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无水硫酸钠</w:t>
            </w:r>
          </w:p>
        </w:tc>
        <w:tc>
          <w:tcPr>
            <w:tcW w:w="1917" w:type="dxa"/>
            <w:vAlign w:val="center"/>
          </w:tcPr>
          <w:p w:rsidR="00A54DC4" w:rsidRPr="00A60D43" w:rsidRDefault="00A54DC4" w:rsidP="00A54DC4">
            <w:pPr>
              <w:jc w:val="center"/>
              <w:rPr>
                <w:sz w:val="18"/>
                <w:szCs w:val="18"/>
              </w:rPr>
            </w:pPr>
            <w:r w:rsidRPr="00A60D43">
              <w:rPr>
                <w:sz w:val="18"/>
                <w:szCs w:val="18"/>
              </w:rPr>
              <w:t>芒硝</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硫氢化钠</w:t>
            </w:r>
          </w:p>
        </w:tc>
        <w:tc>
          <w:tcPr>
            <w:tcW w:w="1917" w:type="dxa"/>
            <w:vAlign w:val="center"/>
          </w:tcPr>
          <w:p w:rsidR="00A54DC4" w:rsidRPr="00A60D43" w:rsidRDefault="00A54DC4" w:rsidP="00A54DC4">
            <w:pPr>
              <w:jc w:val="center"/>
              <w:rPr>
                <w:sz w:val="18"/>
                <w:szCs w:val="18"/>
              </w:rPr>
            </w:pPr>
            <w:r w:rsidRPr="00A60D43">
              <w:rPr>
                <w:sz w:val="18"/>
                <w:szCs w:val="18"/>
              </w:rPr>
              <w:t>烧碱液、硫化氢</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工业硫代硫酸钠</w:t>
            </w:r>
          </w:p>
        </w:tc>
        <w:tc>
          <w:tcPr>
            <w:tcW w:w="1917" w:type="dxa"/>
            <w:vAlign w:val="center"/>
          </w:tcPr>
          <w:p w:rsidR="00A54DC4" w:rsidRPr="00A60D43" w:rsidRDefault="00A54DC4" w:rsidP="00A54DC4">
            <w:pPr>
              <w:jc w:val="center"/>
              <w:rPr>
                <w:sz w:val="18"/>
                <w:szCs w:val="18"/>
              </w:rPr>
            </w:pPr>
            <w:r w:rsidRPr="00A60D43">
              <w:rPr>
                <w:sz w:val="18"/>
                <w:szCs w:val="18"/>
              </w:rPr>
              <w:t>硫化碱、硫磺</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连二亚硫酸钠</w:t>
            </w:r>
          </w:p>
        </w:tc>
        <w:tc>
          <w:tcPr>
            <w:tcW w:w="1917" w:type="dxa"/>
            <w:vAlign w:val="center"/>
          </w:tcPr>
          <w:p w:rsidR="00A54DC4" w:rsidRPr="00A60D43" w:rsidRDefault="00A54DC4" w:rsidP="00A54DC4">
            <w:pPr>
              <w:jc w:val="center"/>
              <w:rPr>
                <w:sz w:val="18"/>
                <w:szCs w:val="18"/>
              </w:rPr>
            </w:pPr>
            <w:r w:rsidRPr="00A60D43">
              <w:rPr>
                <w:sz w:val="18"/>
                <w:szCs w:val="18"/>
              </w:rPr>
              <w:t>焦亚硫酸钠、二氧化硫</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硼化合物</w:t>
            </w:r>
          </w:p>
        </w:tc>
        <w:tc>
          <w:tcPr>
            <w:tcW w:w="1846" w:type="dxa"/>
            <w:vAlign w:val="center"/>
          </w:tcPr>
          <w:p w:rsidR="00A54DC4" w:rsidRPr="00A60D43" w:rsidRDefault="00A54DC4" w:rsidP="00A54DC4">
            <w:pPr>
              <w:jc w:val="center"/>
              <w:rPr>
                <w:sz w:val="18"/>
                <w:szCs w:val="18"/>
              </w:rPr>
            </w:pPr>
            <w:r w:rsidRPr="00A60D43">
              <w:rPr>
                <w:sz w:val="18"/>
                <w:szCs w:val="18"/>
              </w:rPr>
              <w:t>硼酸</w:t>
            </w:r>
          </w:p>
        </w:tc>
        <w:tc>
          <w:tcPr>
            <w:tcW w:w="1917" w:type="dxa"/>
            <w:vAlign w:val="center"/>
          </w:tcPr>
          <w:p w:rsidR="00A54DC4" w:rsidRPr="00A60D43" w:rsidRDefault="00A54DC4" w:rsidP="00A54DC4">
            <w:pPr>
              <w:jc w:val="center"/>
              <w:rPr>
                <w:sz w:val="18"/>
                <w:szCs w:val="18"/>
              </w:rPr>
            </w:pPr>
            <w:r w:rsidRPr="00A60D43">
              <w:rPr>
                <w:sz w:val="18"/>
                <w:szCs w:val="18"/>
              </w:rPr>
              <w:t>硼矿、硼砂、硫酸、硝酸</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硼砂</w:t>
            </w:r>
          </w:p>
        </w:tc>
        <w:tc>
          <w:tcPr>
            <w:tcW w:w="1917" w:type="dxa"/>
            <w:vAlign w:val="center"/>
          </w:tcPr>
          <w:p w:rsidR="00A54DC4" w:rsidRPr="00A60D43" w:rsidRDefault="00A54DC4" w:rsidP="00A54DC4">
            <w:pPr>
              <w:jc w:val="center"/>
              <w:rPr>
                <w:sz w:val="18"/>
                <w:szCs w:val="18"/>
              </w:rPr>
            </w:pPr>
            <w:r w:rsidRPr="00A60D43">
              <w:rPr>
                <w:sz w:val="18"/>
                <w:szCs w:val="18"/>
              </w:rPr>
              <w:t>硼镁矿</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氧化硼</w:t>
            </w:r>
          </w:p>
        </w:tc>
        <w:tc>
          <w:tcPr>
            <w:tcW w:w="1917" w:type="dxa"/>
            <w:vAlign w:val="center"/>
          </w:tcPr>
          <w:p w:rsidR="00A54DC4" w:rsidRPr="00A60D43" w:rsidRDefault="00A54DC4" w:rsidP="00A54DC4">
            <w:pPr>
              <w:jc w:val="center"/>
              <w:rPr>
                <w:sz w:val="18"/>
                <w:szCs w:val="18"/>
              </w:rPr>
            </w:pPr>
            <w:r w:rsidRPr="00A60D43">
              <w:rPr>
                <w:sz w:val="18"/>
                <w:szCs w:val="18"/>
              </w:rPr>
              <w:t>硼酸</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无定形单质硼</w:t>
            </w:r>
          </w:p>
        </w:tc>
        <w:tc>
          <w:tcPr>
            <w:tcW w:w="1917" w:type="dxa"/>
            <w:vAlign w:val="center"/>
          </w:tcPr>
          <w:p w:rsidR="00A54DC4" w:rsidRPr="00A60D43" w:rsidRDefault="00A54DC4" w:rsidP="00A54DC4">
            <w:pPr>
              <w:jc w:val="center"/>
              <w:rPr>
                <w:sz w:val="18"/>
                <w:szCs w:val="18"/>
              </w:rPr>
            </w:pPr>
            <w:r w:rsidRPr="00A60D43">
              <w:rPr>
                <w:sz w:val="18"/>
                <w:szCs w:val="18"/>
              </w:rPr>
              <w:t>镁粉、氧化硼</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碳化硼</w:t>
            </w:r>
          </w:p>
        </w:tc>
        <w:tc>
          <w:tcPr>
            <w:tcW w:w="1917" w:type="dxa"/>
            <w:vAlign w:val="center"/>
          </w:tcPr>
          <w:p w:rsidR="00A54DC4" w:rsidRPr="00A60D43" w:rsidRDefault="00A54DC4" w:rsidP="00A54DC4">
            <w:pPr>
              <w:jc w:val="center"/>
              <w:rPr>
                <w:sz w:val="18"/>
                <w:szCs w:val="18"/>
              </w:rPr>
            </w:pPr>
            <w:r w:rsidRPr="00A60D43">
              <w:rPr>
                <w:sz w:val="18"/>
                <w:szCs w:val="18"/>
              </w:rPr>
              <w:t>硼酸、碳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硼酸锌</w:t>
            </w:r>
          </w:p>
        </w:tc>
        <w:tc>
          <w:tcPr>
            <w:tcW w:w="1917" w:type="dxa"/>
            <w:vAlign w:val="center"/>
          </w:tcPr>
          <w:p w:rsidR="00A54DC4" w:rsidRPr="00A60D43" w:rsidRDefault="00A54DC4" w:rsidP="00A54DC4">
            <w:pPr>
              <w:jc w:val="center"/>
              <w:rPr>
                <w:sz w:val="18"/>
                <w:szCs w:val="18"/>
              </w:rPr>
            </w:pPr>
            <w:r w:rsidRPr="00A60D43">
              <w:rPr>
                <w:sz w:val="18"/>
                <w:szCs w:val="18"/>
              </w:rPr>
              <w:t>硼酸、硼砂、锌的无机化合物</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过硼酸钠</w:t>
            </w:r>
          </w:p>
        </w:tc>
        <w:tc>
          <w:tcPr>
            <w:tcW w:w="1917" w:type="dxa"/>
            <w:vAlign w:val="center"/>
          </w:tcPr>
          <w:p w:rsidR="00A54DC4" w:rsidRPr="00A60D43" w:rsidRDefault="00A54DC4" w:rsidP="00A54DC4">
            <w:pPr>
              <w:jc w:val="center"/>
              <w:rPr>
                <w:sz w:val="18"/>
                <w:szCs w:val="18"/>
              </w:rPr>
            </w:pPr>
            <w:r w:rsidRPr="00A60D43">
              <w:rPr>
                <w:sz w:val="18"/>
                <w:szCs w:val="18"/>
              </w:rPr>
              <w:t>硼砂、氢氧化钠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硼化钛</w:t>
            </w:r>
          </w:p>
        </w:tc>
        <w:tc>
          <w:tcPr>
            <w:tcW w:w="1917" w:type="dxa"/>
            <w:vAlign w:val="center"/>
          </w:tcPr>
          <w:p w:rsidR="00A54DC4" w:rsidRPr="00A60D43" w:rsidRDefault="00A54DC4" w:rsidP="00A54DC4">
            <w:pPr>
              <w:jc w:val="center"/>
              <w:rPr>
                <w:sz w:val="18"/>
                <w:szCs w:val="18"/>
              </w:rPr>
            </w:pPr>
            <w:r w:rsidRPr="00A60D43">
              <w:rPr>
                <w:sz w:val="18"/>
                <w:szCs w:val="18"/>
              </w:rPr>
              <w:t>二氧化钛、氧化硼、碳</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氰化合物</w:t>
            </w:r>
          </w:p>
        </w:tc>
        <w:tc>
          <w:tcPr>
            <w:tcW w:w="1846" w:type="dxa"/>
            <w:vAlign w:val="center"/>
          </w:tcPr>
          <w:p w:rsidR="00A54DC4" w:rsidRPr="00A60D43" w:rsidRDefault="00A54DC4" w:rsidP="00A54DC4">
            <w:pPr>
              <w:jc w:val="center"/>
              <w:rPr>
                <w:sz w:val="18"/>
                <w:szCs w:val="18"/>
              </w:rPr>
            </w:pPr>
            <w:r w:rsidRPr="00A60D43">
              <w:rPr>
                <w:sz w:val="18"/>
                <w:szCs w:val="18"/>
              </w:rPr>
              <w:t>氢氰酸</w:t>
            </w:r>
          </w:p>
        </w:tc>
        <w:tc>
          <w:tcPr>
            <w:tcW w:w="1917" w:type="dxa"/>
            <w:vAlign w:val="center"/>
          </w:tcPr>
          <w:p w:rsidR="00A54DC4" w:rsidRPr="00A60D43" w:rsidRDefault="00A54DC4" w:rsidP="00A54DC4">
            <w:pPr>
              <w:jc w:val="center"/>
              <w:rPr>
                <w:sz w:val="18"/>
                <w:szCs w:val="18"/>
              </w:rPr>
            </w:pPr>
            <w:r w:rsidRPr="00A60D43">
              <w:rPr>
                <w:sz w:val="18"/>
                <w:szCs w:val="18"/>
              </w:rPr>
              <w:t>液氨、轻油、甲烷、甲酰胺、甲醇、乙烷、</w:t>
            </w:r>
            <w:r w:rsidRPr="00A60D43">
              <w:rPr>
                <w:sz w:val="18"/>
                <w:szCs w:val="18"/>
              </w:rPr>
              <w:lastRenderedPageBreak/>
              <w:t>丙烯</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氰化钠</w:t>
            </w:r>
          </w:p>
        </w:tc>
        <w:tc>
          <w:tcPr>
            <w:tcW w:w="1917" w:type="dxa"/>
            <w:vAlign w:val="center"/>
          </w:tcPr>
          <w:p w:rsidR="00A54DC4" w:rsidRPr="00A60D43" w:rsidRDefault="00A54DC4" w:rsidP="00A54DC4">
            <w:pPr>
              <w:jc w:val="center"/>
              <w:rPr>
                <w:sz w:val="18"/>
                <w:szCs w:val="18"/>
              </w:rPr>
            </w:pPr>
            <w:r w:rsidRPr="00A60D43">
              <w:rPr>
                <w:sz w:val="18"/>
                <w:szCs w:val="18"/>
              </w:rPr>
              <w:t>氢氰酸、烧碱</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氰化钾</w:t>
            </w:r>
          </w:p>
        </w:tc>
        <w:tc>
          <w:tcPr>
            <w:tcW w:w="1917" w:type="dxa"/>
            <w:vAlign w:val="center"/>
          </w:tcPr>
          <w:p w:rsidR="00A54DC4" w:rsidRPr="00A60D43" w:rsidRDefault="00A54DC4" w:rsidP="00A54DC4">
            <w:pPr>
              <w:jc w:val="center"/>
              <w:rPr>
                <w:sz w:val="18"/>
                <w:szCs w:val="18"/>
              </w:rPr>
            </w:pPr>
            <w:r w:rsidRPr="00A60D43">
              <w:rPr>
                <w:sz w:val="18"/>
                <w:szCs w:val="18"/>
              </w:rPr>
              <w:t>氢氰酸、氢氧化钾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硫氰酸钠</w:t>
            </w:r>
          </w:p>
        </w:tc>
        <w:tc>
          <w:tcPr>
            <w:tcW w:w="1917" w:type="dxa"/>
            <w:vAlign w:val="center"/>
          </w:tcPr>
          <w:p w:rsidR="00A54DC4" w:rsidRPr="00A60D43" w:rsidRDefault="00A54DC4" w:rsidP="00A54DC4">
            <w:pPr>
              <w:jc w:val="center"/>
              <w:rPr>
                <w:sz w:val="18"/>
                <w:szCs w:val="18"/>
              </w:rPr>
            </w:pPr>
            <w:r w:rsidRPr="00A60D43">
              <w:rPr>
                <w:sz w:val="18"/>
                <w:szCs w:val="18"/>
              </w:rPr>
              <w:t>氰化钠、硫磺</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氰化亚铜</w:t>
            </w:r>
          </w:p>
        </w:tc>
        <w:tc>
          <w:tcPr>
            <w:tcW w:w="1917" w:type="dxa"/>
            <w:vAlign w:val="center"/>
          </w:tcPr>
          <w:p w:rsidR="00A54DC4" w:rsidRPr="00A60D43" w:rsidRDefault="00A54DC4" w:rsidP="00A54DC4">
            <w:pPr>
              <w:jc w:val="center"/>
              <w:rPr>
                <w:sz w:val="18"/>
                <w:szCs w:val="18"/>
              </w:rPr>
            </w:pPr>
            <w:r w:rsidRPr="00A60D43">
              <w:rPr>
                <w:sz w:val="18"/>
                <w:szCs w:val="18"/>
              </w:rPr>
              <w:t>铜或铜的化合物、氯化钠、氰化钠、亚硫酸钠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氰化银</w:t>
            </w:r>
          </w:p>
        </w:tc>
        <w:tc>
          <w:tcPr>
            <w:tcW w:w="1917" w:type="dxa"/>
            <w:vAlign w:val="center"/>
          </w:tcPr>
          <w:p w:rsidR="00A54DC4" w:rsidRPr="00A60D43" w:rsidRDefault="00A54DC4" w:rsidP="00A54DC4">
            <w:pPr>
              <w:jc w:val="center"/>
              <w:rPr>
                <w:sz w:val="18"/>
                <w:szCs w:val="18"/>
              </w:rPr>
            </w:pPr>
            <w:r w:rsidRPr="00A60D43">
              <w:rPr>
                <w:sz w:val="18"/>
                <w:szCs w:val="18"/>
              </w:rPr>
              <w:t>硝酸、银、氰化钠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氰化银钾</w:t>
            </w:r>
          </w:p>
        </w:tc>
        <w:tc>
          <w:tcPr>
            <w:tcW w:w="1917" w:type="dxa"/>
            <w:vAlign w:val="center"/>
          </w:tcPr>
          <w:p w:rsidR="00A54DC4" w:rsidRPr="00A60D43" w:rsidRDefault="00A54DC4" w:rsidP="00A54DC4">
            <w:pPr>
              <w:jc w:val="center"/>
              <w:rPr>
                <w:sz w:val="18"/>
                <w:szCs w:val="18"/>
              </w:rPr>
            </w:pPr>
            <w:r w:rsidRPr="00A60D43">
              <w:rPr>
                <w:sz w:val="18"/>
                <w:szCs w:val="18"/>
              </w:rPr>
              <w:t>硝酸、银、氰化钠、氰化钾</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硝酸盐</w:t>
            </w:r>
          </w:p>
        </w:tc>
        <w:tc>
          <w:tcPr>
            <w:tcW w:w="1846" w:type="dxa"/>
            <w:vAlign w:val="center"/>
          </w:tcPr>
          <w:p w:rsidR="00A54DC4" w:rsidRPr="00A60D43" w:rsidRDefault="00A54DC4" w:rsidP="00A54DC4">
            <w:pPr>
              <w:jc w:val="center"/>
              <w:rPr>
                <w:sz w:val="18"/>
                <w:szCs w:val="18"/>
              </w:rPr>
            </w:pPr>
            <w:r w:rsidRPr="00A60D43">
              <w:rPr>
                <w:sz w:val="18"/>
                <w:szCs w:val="18"/>
              </w:rPr>
              <w:t>硝酸铵</w:t>
            </w:r>
          </w:p>
        </w:tc>
        <w:tc>
          <w:tcPr>
            <w:tcW w:w="1917" w:type="dxa"/>
            <w:vAlign w:val="center"/>
          </w:tcPr>
          <w:p w:rsidR="00A54DC4" w:rsidRPr="00A60D43" w:rsidRDefault="00A54DC4" w:rsidP="00A54DC4">
            <w:pPr>
              <w:jc w:val="center"/>
              <w:rPr>
                <w:sz w:val="18"/>
                <w:szCs w:val="18"/>
              </w:rPr>
            </w:pPr>
            <w:r w:rsidRPr="00A60D43">
              <w:rPr>
                <w:sz w:val="18"/>
                <w:szCs w:val="18"/>
              </w:rPr>
              <w:t>硝酸、氨气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多孔硝酸铵</w:t>
            </w:r>
          </w:p>
        </w:tc>
        <w:tc>
          <w:tcPr>
            <w:tcW w:w="1917" w:type="dxa"/>
            <w:vAlign w:val="center"/>
          </w:tcPr>
          <w:p w:rsidR="00A54DC4" w:rsidRPr="00A60D43" w:rsidRDefault="00A54DC4" w:rsidP="00A54DC4">
            <w:pPr>
              <w:jc w:val="center"/>
              <w:rPr>
                <w:sz w:val="18"/>
                <w:szCs w:val="18"/>
              </w:rPr>
            </w:pPr>
            <w:r w:rsidRPr="00A60D43">
              <w:rPr>
                <w:sz w:val="18"/>
                <w:szCs w:val="18"/>
              </w:rPr>
              <w:t>硝酸、氨气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亚硝酸钠</w:t>
            </w:r>
          </w:p>
        </w:tc>
        <w:tc>
          <w:tcPr>
            <w:tcW w:w="1917" w:type="dxa"/>
            <w:vAlign w:val="center"/>
          </w:tcPr>
          <w:p w:rsidR="00A54DC4" w:rsidRPr="00A60D43" w:rsidRDefault="00A54DC4" w:rsidP="00A54DC4">
            <w:pPr>
              <w:jc w:val="center"/>
              <w:rPr>
                <w:sz w:val="18"/>
                <w:szCs w:val="18"/>
              </w:rPr>
            </w:pPr>
            <w:r w:rsidRPr="00A60D43">
              <w:rPr>
                <w:sz w:val="18"/>
                <w:szCs w:val="18"/>
              </w:rPr>
              <w:t>碳酸钠、含硝尾气（</w:t>
            </w:r>
            <w:r w:rsidRPr="00A60D43">
              <w:rPr>
                <w:sz w:val="18"/>
                <w:szCs w:val="18"/>
              </w:rPr>
              <w:t>NO</w:t>
            </w:r>
            <w:r w:rsidRPr="00A60D43">
              <w:rPr>
                <w:sz w:val="18"/>
                <w:szCs w:val="18"/>
              </w:rPr>
              <w:t>、</w:t>
            </w:r>
            <w:r w:rsidRPr="00A60D43">
              <w:rPr>
                <w:sz w:val="18"/>
                <w:szCs w:val="18"/>
              </w:rPr>
              <w:t>NO</w:t>
            </w:r>
            <w:r w:rsidRPr="00A60D43">
              <w:rPr>
                <w:sz w:val="18"/>
                <w:szCs w:val="18"/>
                <w:vertAlign w:val="subscript"/>
              </w:rPr>
              <w:t>2</w:t>
            </w: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硝酸钠</w:t>
            </w:r>
          </w:p>
        </w:tc>
        <w:tc>
          <w:tcPr>
            <w:tcW w:w="1917" w:type="dxa"/>
            <w:vAlign w:val="center"/>
          </w:tcPr>
          <w:p w:rsidR="00A54DC4" w:rsidRPr="00A60D43" w:rsidRDefault="00A54DC4" w:rsidP="00A54DC4">
            <w:pPr>
              <w:jc w:val="center"/>
              <w:rPr>
                <w:sz w:val="18"/>
                <w:szCs w:val="18"/>
              </w:rPr>
            </w:pPr>
            <w:r w:rsidRPr="00A60D43">
              <w:rPr>
                <w:sz w:val="18"/>
                <w:szCs w:val="18"/>
              </w:rPr>
              <w:t>亚硝钠、硝酸、（硝石）</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r w:rsidRPr="00A60D43">
              <w:rPr>
                <w:sz w:val="18"/>
                <w:szCs w:val="18"/>
              </w:rPr>
              <w:t>√</w:t>
            </w: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lastRenderedPageBreak/>
              <w:t>无机酸</w:t>
            </w:r>
          </w:p>
        </w:tc>
        <w:tc>
          <w:tcPr>
            <w:tcW w:w="1846" w:type="dxa"/>
            <w:vAlign w:val="center"/>
          </w:tcPr>
          <w:p w:rsidR="00A54DC4" w:rsidRPr="00A60D43" w:rsidRDefault="00A54DC4" w:rsidP="00A54DC4">
            <w:pPr>
              <w:jc w:val="center"/>
              <w:rPr>
                <w:sz w:val="18"/>
                <w:szCs w:val="18"/>
              </w:rPr>
            </w:pPr>
            <w:r w:rsidRPr="00A60D43">
              <w:rPr>
                <w:sz w:val="18"/>
                <w:szCs w:val="18"/>
              </w:rPr>
              <w:t>硫酸</w:t>
            </w:r>
          </w:p>
        </w:tc>
        <w:tc>
          <w:tcPr>
            <w:tcW w:w="1917" w:type="dxa"/>
            <w:vAlign w:val="center"/>
          </w:tcPr>
          <w:p w:rsidR="00A54DC4" w:rsidRPr="00A60D43" w:rsidRDefault="00A54DC4" w:rsidP="00A54DC4">
            <w:pPr>
              <w:jc w:val="center"/>
              <w:rPr>
                <w:sz w:val="18"/>
                <w:szCs w:val="18"/>
              </w:rPr>
            </w:pPr>
            <w:r w:rsidRPr="00A60D43">
              <w:rPr>
                <w:sz w:val="18"/>
                <w:szCs w:val="18"/>
              </w:rPr>
              <w:t>硫磺、硫铁矿</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硝酸</w:t>
            </w:r>
          </w:p>
        </w:tc>
        <w:tc>
          <w:tcPr>
            <w:tcW w:w="1917" w:type="dxa"/>
            <w:vAlign w:val="center"/>
          </w:tcPr>
          <w:p w:rsidR="00A54DC4" w:rsidRPr="00A60D43" w:rsidRDefault="00A54DC4" w:rsidP="00A54DC4">
            <w:pPr>
              <w:jc w:val="center"/>
              <w:rPr>
                <w:sz w:val="18"/>
                <w:szCs w:val="18"/>
              </w:rPr>
            </w:pPr>
            <w:r w:rsidRPr="00A60D43">
              <w:rPr>
                <w:sz w:val="18"/>
                <w:szCs w:val="18"/>
              </w:rPr>
              <w:t>液氨、空气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盐酸</w:t>
            </w:r>
          </w:p>
        </w:tc>
        <w:tc>
          <w:tcPr>
            <w:tcW w:w="1917" w:type="dxa"/>
            <w:vAlign w:val="center"/>
          </w:tcPr>
          <w:p w:rsidR="00A54DC4" w:rsidRPr="00A60D43" w:rsidRDefault="00A54DC4" w:rsidP="00A54DC4">
            <w:pPr>
              <w:jc w:val="center"/>
              <w:rPr>
                <w:sz w:val="18"/>
                <w:szCs w:val="18"/>
              </w:rPr>
            </w:pPr>
            <w:r w:rsidRPr="00A60D43">
              <w:rPr>
                <w:sz w:val="18"/>
                <w:szCs w:val="18"/>
              </w:rPr>
              <w:t>氯化氢</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restart"/>
            <w:vAlign w:val="center"/>
          </w:tcPr>
          <w:p w:rsidR="00A54DC4" w:rsidRPr="00A60D43" w:rsidRDefault="00A54DC4" w:rsidP="00A54DC4">
            <w:pPr>
              <w:jc w:val="center"/>
              <w:rPr>
                <w:sz w:val="18"/>
                <w:szCs w:val="18"/>
              </w:rPr>
            </w:pPr>
            <w:r w:rsidRPr="00A60D43">
              <w:rPr>
                <w:sz w:val="18"/>
                <w:szCs w:val="18"/>
              </w:rPr>
              <w:t>无机碱</w:t>
            </w:r>
          </w:p>
        </w:tc>
        <w:tc>
          <w:tcPr>
            <w:tcW w:w="1846" w:type="dxa"/>
            <w:vAlign w:val="center"/>
          </w:tcPr>
          <w:p w:rsidR="00A54DC4" w:rsidRPr="00A60D43" w:rsidRDefault="00A54DC4" w:rsidP="00A54DC4">
            <w:pPr>
              <w:jc w:val="center"/>
              <w:rPr>
                <w:sz w:val="18"/>
                <w:szCs w:val="18"/>
              </w:rPr>
            </w:pPr>
            <w:r w:rsidRPr="00A60D43">
              <w:rPr>
                <w:sz w:val="18"/>
                <w:szCs w:val="18"/>
              </w:rPr>
              <w:t>纯碱</w:t>
            </w:r>
          </w:p>
        </w:tc>
        <w:tc>
          <w:tcPr>
            <w:tcW w:w="1917" w:type="dxa"/>
            <w:vAlign w:val="center"/>
          </w:tcPr>
          <w:p w:rsidR="00A54DC4" w:rsidRPr="00A60D43" w:rsidRDefault="00A54DC4" w:rsidP="00A54DC4">
            <w:pPr>
              <w:jc w:val="center"/>
              <w:rPr>
                <w:sz w:val="18"/>
                <w:szCs w:val="18"/>
              </w:rPr>
            </w:pPr>
            <w:r w:rsidRPr="00A60D43">
              <w:rPr>
                <w:sz w:val="18"/>
                <w:szCs w:val="18"/>
              </w:rPr>
              <w:t>氯化钠、石灰石、氨气</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r>
      <w:tr w:rsidR="00A54DC4" w:rsidRPr="00A60D43" w:rsidTr="00451351">
        <w:trPr>
          <w:trHeight w:val="499"/>
        </w:trPr>
        <w:tc>
          <w:tcPr>
            <w:tcW w:w="1010" w:type="dxa"/>
            <w:vMerge/>
            <w:vAlign w:val="center"/>
          </w:tcPr>
          <w:p w:rsidR="00A54DC4" w:rsidRPr="00A60D43" w:rsidRDefault="00A54DC4" w:rsidP="00A54DC4">
            <w:pPr>
              <w:jc w:val="center"/>
              <w:rPr>
                <w:sz w:val="18"/>
                <w:szCs w:val="18"/>
              </w:rPr>
            </w:pPr>
          </w:p>
        </w:tc>
        <w:tc>
          <w:tcPr>
            <w:tcW w:w="1846" w:type="dxa"/>
            <w:vAlign w:val="center"/>
          </w:tcPr>
          <w:p w:rsidR="00A54DC4" w:rsidRPr="00A60D43" w:rsidRDefault="00A54DC4" w:rsidP="00A54DC4">
            <w:pPr>
              <w:jc w:val="center"/>
              <w:rPr>
                <w:sz w:val="18"/>
                <w:szCs w:val="18"/>
              </w:rPr>
            </w:pPr>
            <w:r w:rsidRPr="00A60D43">
              <w:rPr>
                <w:sz w:val="18"/>
                <w:szCs w:val="18"/>
              </w:rPr>
              <w:t>烧碱</w:t>
            </w:r>
          </w:p>
        </w:tc>
        <w:tc>
          <w:tcPr>
            <w:tcW w:w="1917" w:type="dxa"/>
            <w:vAlign w:val="center"/>
          </w:tcPr>
          <w:p w:rsidR="00A54DC4" w:rsidRPr="00A60D43" w:rsidRDefault="00A54DC4" w:rsidP="00A54DC4">
            <w:pPr>
              <w:jc w:val="center"/>
              <w:rPr>
                <w:sz w:val="18"/>
                <w:szCs w:val="18"/>
              </w:rPr>
            </w:pPr>
            <w:r w:rsidRPr="00A60D43">
              <w:rPr>
                <w:sz w:val="18"/>
                <w:szCs w:val="18"/>
              </w:rPr>
              <w:t>氯化钠</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r w:rsidRPr="00A60D43">
              <w:rPr>
                <w:sz w:val="18"/>
                <w:szCs w:val="18"/>
              </w:rPr>
              <w:t>√</w:t>
            </w: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c>
          <w:tcPr>
            <w:tcW w:w="408" w:type="dxa"/>
            <w:vAlign w:val="center"/>
          </w:tcPr>
          <w:p w:rsidR="00A54DC4" w:rsidRPr="00A60D43" w:rsidRDefault="00A54DC4" w:rsidP="00A54DC4">
            <w:pPr>
              <w:jc w:val="center"/>
              <w:rPr>
                <w:sz w:val="18"/>
                <w:szCs w:val="18"/>
              </w:rPr>
            </w:pPr>
          </w:p>
        </w:tc>
        <w:tc>
          <w:tcPr>
            <w:tcW w:w="408" w:type="dxa"/>
            <w:vAlign w:val="center"/>
          </w:tcPr>
          <w:p w:rsidR="00A54DC4" w:rsidRPr="00A60D43" w:rsidRDefault="00A54DC4" w:rsidP="00A54DC4">
            <w:pPr>
              <w:jc w:val="center"/>
              <w:rPr>
                <w:sz w:val="18"/>
                <w:szCs w:val="18"/>
              </w:rPr>
            </w:pPr>
          </w:p>
        </w:tc>
        <w:tc>
          <w:tcPr>
            <w:tcW w:w="407" w:type="dxa"/>
            <w:vAlign w:val="center"/>
          </w:tcPr>
          <w:p w:rsidR="00A54DC4" w:rsidRPr="00A60D43" w:rsidRDefault="00A54DC4" w:rsidP="00A54DC4">
            <w:pPr>
              <w:jc w:val="center"/>
              <w:rPr>
                <w:sz w:val="18"/>
                <w:szCs w:val="18"/>
              </w:rPr>
            </w:pPr>
            <w:r w:rsidRPr="00A60D43">
              <w:rPr>
                <w:sz w:val="18"/>
                <w:szCs w:val="18"/>
              </w:rPr>
              <w:t>√</w:t>
            </w:r>
          </w:p>
        </w:tc>
      </w:tr>
    </w:tbl>
    <w:p w:rsidR="00221808" w:rsidRPr="00A60D43" w:rsidRDefault="00221808" w:rsidP="00A54DC4">
      <w:pPr>
        <w:spacing w:line="360" w:lineRule="auto"/>
        <w:jc w:val="left"/>
        <w:rPr>
          <w:lang w:val="zh-CN"/>
        </w:rPr>
      </w:pPr>
    </w:p>
    <w:p w:rsidR="00221808" w:rsidRPr="00A60D43" w:rsidRDefault="00221808" w:rsidP="00A54DC4">
      <w:pPr>
        <w:spacing w:line="360" w:lineRule="auto"/>
        <w:jc w:val="left"/>
        <w:rPr>
          <w:lang w:val="zh-CN"/>
        </w:rPr>
      </w:pPr>
    </w:p>
    <w:p w:rsidR="00A54DC4" w:rsidRPr="00A60D43" w:rsidRDefault="00A54DC4" w:rsidP="00A54DC4">
      <w:pPr>
        <w:spacing w:line="360" w:lineRule="auto"/>
        <w:jc w:val="left"/>
        <w:rPr>
          <w:lang w:val="zh-CN"/>
        </w:rPr>
        <w:sectPr w:rsidR="00A54DC4" w:rsidRPr="00A60D43" w:rsidSect="00A54DC4">
          <w:pgSz w:w="16838" w:h="11906" w:orient="landscape"/>
          <w:pgMar w:top="1800" w:right="1440" w:bottom="1800" w:left="1440" w:header="720" w:footer="992" w:gutter="0"/>
          <w:cols w:space="720"/>
          <w:docGrid w:type="lines" w:linePitch="312"/>
        </w:sectPr>
      </w:pPr>
    </w:p>
    <w:p w:rsidR="00911F77" w:rsidRPr="00A60D43" w:rsidRDefault="00911F77" w:rsidP="005409F2">
      <w:pPr>
        <w:spacing w:afterLines="50" w:after="120" w:line="360" w:lineRule="exact"/>
        <w:jc w:val="center"/>
        <w:rPr>
          <w:rFonts w:eastAsia="黑体"/>
          <w:szCs w:val="21"/>
          <w:lang w:val="zh-CN"/>
        </w:rPr>
      </w:pPr>
      <w:r w:rsidRPr="00A60D43">
        <w:rPr>
          <w:rFonts w:eastAsia="黑体"/>
          <w:szCs w:val="21"/>
          <w:lang w:val="zh-CN"/>
        </w:rPr>
        <w:lastRenderedPageBreak/>
        <w:t>表</w:t>
      </w:r>
      <w:r w:rsidR="007C6492" w:rsidRPr="00A60D43">
        <w:rPr>
          <w:rFonts w:eastAsia="黑体"/>
          <w:szCs w:val="21"/>
          <w:lang w:val="zh-CN"/>
        </w:rPr>
        <w:t>4</w:t>
      </w:r>
      <w:r w:rsidR="00675C6C" w:rsidRPr="00A60D43">
        <w:rPr>
          <w:bCs/>
          <w:szCs w:val="32"/>
        </w:rPr>
        <w:t xml:space="preserve">　</w:t>
      </w:r>
      <w:r w:rsidRPr="00A60D43">
        <w:rPr>
          <w:rFonts w:eastAsia="黑体"/>
          <w:szCs w:val="21"/>
          <w:lang w:val="zh-CN"/>
        </w:rPr>
        <w:t>危险化学品中无机化学工业设备一览表</w:t>
      </w:r>
    </w:p>
    <w:tbl>
      <w:tblPr>
        <w:tblStyle w:val="afffe"/>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5"/>
        <w:gridCol w:w="1243"/>
        <w:gridCol w:w="6010"/>
      </w:tblGrid>
      <w:tr w:rsidR="00911F77" w:rsidRPr="00A60D43" w:rsidTr="002A26A3">
        <w:trPr>
          <w:tblHeader/>
        </w:trPr>
        <w:tc>
          <w:tcPr>
            <w:tcW w:w="2518" w:type="dxa"/>
            <w:gridSpan w:val="2"/>
            <w:tcBorders>
              <w:bottom w:val="single" w:sz="8" w:space="0" w:color="auto"/>
            </w:tcBorders>
            <w:vAlign w:val="center"/>
          </w:tcPr>
          <w:p w:rsidR="00911F77" w:rsidRPr="00A60D43" w:rsidRDefault="00911F77" w:rsidP="005409F2">
            <w:pPr>
              <w:spacing w:beforeLines="50" w:before="120" w:afterLines="50" w:after="120"/>
              <w:jc w:val="center"/>
              <w:rPr>
                <w:sz w:val="18"/>
                <w:szCs w:val="18"/>
                <w:lang w:val="zh-CN"/>
              </w:rPr>
            </w:pPr>
            <w:r w:rsidRPr="00A60D43">
              <w:rPr>
                <w:sz w:val="18"/>
                <w:szCs w:val="18"/>
                <w:lang w:val="zh-CN"/>
              </w:rPr>
              <w:t>工业名称</w:t>
            </w:r>
          </w:p>
        </w:tc>
        <w:tc>
          <w:tcPr>
            <w:tcW w:w="6010" w:type="dxa"/>
            <w:tcBorders>
              <w:bottom w:val="single" w:sz="8" w:space="0" w:color="auto"/>
            </w:tcBorders>
            <w:vAlign w:val="center"/>
          </w:tcPr>
          <w:p w:rsidR="00911F77" w:rsidRPr="00A60D43" w:rsidRDefault="00911F77" w:rsidP="005409F2">
            <w:pPr>
              <w:spacing w:beforeLines="50" w:before="120" w:afterLines="50" w:after="120"/>
              <w:jc w:val="center"/>
              <w:rPr>
                <w:sz w:val="18"/>
                <w:szCs w:val="18"/>
                <w:lang w:val="zh-CN"/>
              </w:rPr>
            </w:pPr>
            <w:r w:rsidRPr="00A60D43">
              <w:rPr>
                <w:sz w:val="18"/>
                <w:szCs w:val="18"/>
                <w:lang w:val="zh-CN"/>
              </w:rPr>
              <w:t>使用的设备</w:t>
            </w:r>
          </w:p>
        </w:tc>
      </w:tr>
      <w:tr w:rsidR="00911F77" w:rsidRPr="00A60D43" w:rsidTr="002A26A3">
        <w:tc>
          <w:tcPr>
            <w:tcW w:w="2518" w:type="dxa"/>
            <w:gridSpan w:val="2"/>
            <w:tcBorders>
              <w:top w:val="single" w:sz="8" w:space="0" w:color="auto"/>
            </w:tcBorders>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工业氯化钡</w:t>
            </w:r>
          </w:p>
        </w:tc>
        <w:tc>
          <w:tcPr>
            <w:tcW w:w="6010" w:type="dxa"/>
            <w:tcBorders>
              <w:top w:val="single" w:sz="8" w:space="0" w:color="auto"/>
            </w:tcBorders>
            <w:vAlign w:val="center"/>
          </w:tcPr>
          <w:p w:rsidR="00911F77" w:rsidRPr="00A60D43" w:rsidRDefault="00911F77" w:rsidP="005409F2">
            <w:pPr>
              <w:pStyle w:val="affff8"/>
              <w:tabs>
                <w:tab w:val="num" w:pos="619"/>
              </w:tabs>
              <w:spacing w:beforeLines="50" w:before="120" w:afterLines="50" w:after="120"/>
              <w:jc w:val="left"/>
              <w:rPr>
                <w:rFonts w:ascii="Times New Roman" w:hAnsi="Times New Roman" w:cs="Times New Roman"/>
                <w:sz w:val="18"/>
                <w:szCs w:val="18"/>
              </w:rPr>
            </w:pPr>
            <w:r w:rsidRPr="00A60D43">
              <w:rPr>
                <w:rFonts w:ascii="Times New Roman" w:hAnsi="Times New Roman" w:cs="Times New Roman"/>
                <w:sz w:val="18"/>
                <w:szCs w:val="18"/>
              </w:rPr>
              <w:t>粉碎机、回转窑、浸取槽、反应器、脱硫塔、蒸发器、结晶器、过滤器、干燥器、包装机</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工业氢氧化钡</w:t>
            </w:r>
          </w:p>
        </w:tc>
        <w:tc>
          <w:tcPr>
            <w:tcW w:w="6010" w:type="dxa"/>
            <w:vAlign w:val="center"/>
          </w:tcPr>
          <w:p w:rsidR="00911F77" w:rsidRPr="00A60D43" w:rsidRDefault="002D2053" w:rsidP="005409F2">
            <w:pPr>
              <w:widowControl/>
              <w:spacing w:beforeLines="50" w:before="120" w:afterLines="50" w:after="120"/>
              <w:jc w:val="left"/>
              <w:rPr>
                <w:sz w:val="18"/>
                <w:szCs w:val="18"/>
              </w:rPr>
            </w:pPr>
            <w:r w:rsidRPr="00A60D43">
              <w:rPr>
                <w:sz w:val="18"/>
                <w:szCs w:val="18"/>
              </w:rPr>
              <w:t>反应器、结晶器、洗涤器、离心机、</w:t>
            </w:r>
            <w:r w:rsidR="00911F77" w:rsidRPr="00A60D43">
              <w:rPr>
                <w:sz w:val="18"/>
                <w:szCs w:val="18"/>
              </w:rPr>
              <w:t>包装机</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高氯酸铵</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处理槽、电解槽、变压整流设备、复分解槽、结晶器、冰机、离心机、干燥器</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工业氯酸钠</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化盐桶、两次盐水处理槽、电解槽、变压整流设备、蒸发结晶器、离心机、干燥器</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工业亚氯酸钠</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反应器、吸收装置、干燥（蒸发结晶离心或喷雾干燥）设备</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工业溴酸钠</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溶解净化设备、电解设备、过滤设备、结晶器、离心机、干燥设备</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sz w:val="18"/>
                <w:szCs w:val="18"/>
                <w:lang w:val="zh-CN"/>
              </w:rPr>
            </w:pPr>
            <w:r w:rsidRPr="00A60D43">
              <w:rPr>
                <w:bCs/>
                <w:sz w:val="18"/>
                <w:szCs w:val="18"/>
              </w:rPr>
              <w:t>工业硝酸钠</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吸收塔、蒸发器、结晶器、转化器、离心机</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bCs/>
                <w:sz w:val="18"/>
                <w:szCs w:val="18"/>
              </w:rPr>
            </w:pPr>
            <w:r w:rsidRPr="00A60D43">
              <w:rPr>
                <w:bCs/>
                <w:sz w:val="18"/>
                <w:szCs w:val="18"/>
              </w:rPr>
              <w:t>工业亚硝酸钠</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吸收塔、蒸发器、结晶器、离心机、干燥器</w:t>
            </w:r>
          </w:p>
        </w:tc>
      </w:tr>
      <w:tr w:rsidR="00911F77" w:rsidRPr="00A60D43" w:rsidTr="002A26A3">
        <w:tc>
          <w:tcPr>
            <w:tcW w:w="2518" w:type="dxa"/>
            <w:gridSpan w:val="2"/>
            <w:vAlign w:val="center"/>
          </w:tcPr>
          <w:p w:rsidR="00911F77" w:rsidRPr="00A60D43" w:rsidRDefault="00911F77" w:rsidP="005409F2">
            <w:pPr>
              <w:spacing w:beforeLines="50" w:before="120" w:afterLines="50" w:after="120"/>
              <w:jc w:val="center"/>
              <w:rPr>
                <w:bCs/>
                <w:sz w:val="18"/>
                <w:szCs w:val="18"/>
              </w:rPr>
            </w:pPr>
            <w:r w:rsidRPr="00A60D43">
              <w:rPr>
                <w:bCs/>
                <w:sz w:val="18"/>
                <w:szCs w:val="18"/>
              </w:rPr>
              <w:t>工业硝酸钾</w:t>
            </w:r>
          </w:p>
        </w:tc>
        <w:tc>
          <w:tcPr>
            <w:tcW w:w="6010" w:type="dxa"/>
            <w:vAlign w:val="center"/>
          </w:tcPr>
          <w:p w:rsidR="00911F77" w:rsidRPr="00A60D43" w:rsidRDefault="00911F77" w:rsidP="005409F2">
            <w:pPr>
              <w:spacing w:beforeLines="50" w:before="120" w:afterLines="50" w:after="120"/>
              <w:jc w:val="left"/>
              <w:rPr>
                <w:sz w:val="18"/>
                <w:szCs w:val="18"/>
              </w:rPr>
            </w:pPr>
            <w:r w:rsidRPr="00A60D43">
              <w:rPr>
                <w:sz w:val="18"/>
                <w:szCs w:val="18"/>
              </w:rPr>
              <w:t>反应器</w:t>
            </w:r>
            <w:r w:rsidR="001B1498" w:rsidRPr="00A60D43">
              <w:rPr>
                <w:sz w:val="18"/>
                <w:szCs w:val="18"/>
              </w:rPr>
              <w:t>、</w:t>
            </w:r>
            <w:r w:rsidRPr="00A60D43">
              <w:rPr>
                <w:sz w:val="18"/>
                <w:szCs w:val="18"/>
              </w:rPr>
              <w:t>过滤器</w:t>
            </w:r>
            <w:r w:rsidR="001B1498" w:rsidRPr="00A60D43">
              <w:rPr>
                <w:sz w:val="18"/>
                <w:szCs w:val="18"/>
              </w:rPr>
              <w:t>、</w:t>
            </w:r>
            <w:r w:rsidRPr="00A60D43">
              <w:rPr>
                <w:sz w:val="18"/>
                <w:szCs w:val="18"/>
              </w:rPr>
              <w:t>结晶器</w:t>
            </w:r>
            <w:r w:rsidR="001B1498" w:rsidRPr="00A60D43">
              <w:rPr>
                <w:sz w:val="18"/>
                <w:szCs w:val="18"/>
              </w:rPr>
              <w:t>、</w:t>
            </w:r>
            <w:r w:rsidRPr="00A60D43">
              <w:rPr>
                <w:sz w:val="18"/>
                <w:szCs w:val="18"/>
              </w:rPr>
              <w:t>离心机</w:t>
            </w:r>
            <w:r w:rsidR="001B1498" w:rsidRPr="00A60D43">
              <w:rPr>
                <w:sz w:val="18"/>
                <w:szCs w:val="18"/>
              </w:rPr>
              <w:t>、</w:t>
            </w:r>
            <w:r w:rsidRPr="00A60D43">
              <w:rPr>
                <w:sz w:val="18"/>
                <w:szCs w:val="18"/>
              </w:rPr>
              <w:t>干燥器</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工业硝酸钡</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反应器、结晶器、过滤器、</w:t>
            </w:r>
            <w:r w:rsidRPr="00A60D43">
              <w:rPr>
                <w:spacing w:val="-4"/>
                <w:sz w:val="18"/>
                <w:szCs w:val="18"/>
              </w:rPr>
              <w:t>干燥器</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工业硝酸锌</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反应器、过滤机、精制槽、过滤器、蒸发器、结晶器、离心机</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工业亚硝酸钙</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吸收塔、蒸发器、结晶器、离心机、</w:t>
            </w:r>
            <w:r w:rsidRPr="00A60D43">
              <w:rPr>
                <w:spacing w:val="-4"/>
                <w:sz w:val="18"/>
                <w:szCs w:val="18"/>
              </w:rPr>
              <w:t>干燥器</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工业过氧化氢电解法</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电解液提纯设备、整流设备、电解槽、水解蒸馏器、分离塔、精馏塔、浓缩器</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工业过氧碳酸钠</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化碱罐、反应罐、离心机、气流干燥塔</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工业过硫酸钾</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电解槽、复分解器、离心机、结晶器、干燥设备</w:t>
            </w:r>
          </w:p>
        </w:tc>
      </w:tr>
      <w:tr w:rsidR="00911F77" w:rsidRPr="00A60D43" w:rsidTr="002A26A3">
        <w:tc>
          <w:tcPr>
            <w:tcW w:w="2518" w:type="dxa"/>
            <w:gridSpan w:val="2"/>
            <w:vAlign w:val="center"/>
          </w:tcPr>
          <w:p w:rsidR="00911F77" w:rsidRPr="00A60D43" w:rsidRDefault="001B1498" w:rsidP="005409F2">
            <w:pPr>
              <w:spacing w:beforeLines="50" w:before="120" w:afterLines="50" w:after="120"/>
              <w:jc w:val="center"/>
              <w:rPr>
                <w:bCs/>
                <w:sz w:val="18"/>
                <w:szCs w:val="18"/>
              </w:rPr>
            </w:pPr>
            <w:r w:rsidRPr="00A60D43">
              <w:rPr>
                <w:bCs/>
                <w:sz w:val="18"/>
                <w:szCs w:val="18"/>
              </w:rPr>
              <w:t>工业硫化钠</w:t>
            </w:r>
          </w:p>
        </w:tc>
        <w:tc>
          <w:tcPr>
            <w:tcW w:w="6010" w:type="dxa"/>
            <w:vAlign w:val="center"/>
          </w:tcPr>
          <w:p w:rsidR="00911F77" w:rsidRPr="00A60D43" w:rsidRDefault="001B1498" w:rsidP="005409F2">
            <w:pPr>
              <w:spacing w:beforeLines="50" w:before="120" w:afterLines="50" w:after="120"/>
              <w:jc w:val="left"/>
              <w:rPr>
                <w:sz w:val="18"/>
                <w:szCs w:val="18"/>
              </w:rPr>
            </w:pPr>
            <w:r w:rsidRPr="00A60D43">
              <w:rPr>
                <w:sz w:val="18"/>
                <w:szCs w:val="18"/>
              </w:rPr>
              <w:t>转炉、溶碱装置、洗渣器、浓缩设备、结片机</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工业硫氢化钠</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硫化氢分离罐、吸收器、浓缩设备、过滤设备</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液体二氧化硫尾气吸收法</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吸收塔、解吸塔、干燥塔、压缩机、冷凝器</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液体二氧化硫硫磺燃烧法</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空分装置、焚硫炉、冷却器、过滤除尘设备、干燥塔、压缩机</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工业硫磺</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燃烧炉、废热锅炉、换热器、捕集器、转化器、冷凝器</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工业五硫化二磷</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熔磷设备、熔硫设备、反应器、蒸发釜、结片或造粒设备</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工业氯磺酸</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三氧化硫生产设备、氯化氢生产设备、合成器、冷却装置、气液分离设备</w:t>
            </w:r>
          </w:p>
        </w:tc>
      </w:tr>
      <w:tr w:rsidR="001B1498" w:rsidRPr="00A60D43" w:rsidTr="002A26A3">
        <w:tc>
          <w:tcPr>
            <w:tcW w:w="2518" w:type="dxa"/>
            <w:gridSpan w:val="2"/>
            <w:vAlign w:val="center"/>
          </w:tcPr>
          <w:p w:rsidR="001B1498" w:rsidRPr="00A60D43" w:rsidRDefault="001B1498" w:rsidP="005409F2">
            <w:pPr>
              <w:spacing w:beforeLines="50" w:before="120" w:afterLines="50" w:after="120"/>
              <w:jc w:val="center"/>
              <w:rPr>
                <w:bCs/>
                <w:sz w:val="18"/>
                <w:szCs w:val="18"/>
              </w:rPr>
            </w:pPr>
            <w:r w:rsidRPr="00A60D43">
              <w:rPr>
                <w:bCs/>
                <w:sz w:val="18"/>
                <w:szCs w:val="18"/>
              </w:rPr>
              <w:t>工业高锰酸钾</w:t>
            </w:r>
          </w:p>
        </w:tc>
        <w:tc>
          <w:tcPr>
            <w:tcW w:w="6010" w:type="dxa"/>
            <w:vAlign w:val="center"/>
          </w:tcPr>
          <w:p w:rsidR="001B1498" w:rsidRPr="00A60D43" w:rsidRDefault="001B1498" w:rsidP="005409F2">
            <w:pPr>
              <w:spacing w:beforeLines="50" w:before="120" w:afterLines="50" w:after="120"/>
              <w:jc w:val="left"/>
              <w:rPr>
                <w:sz w:val="18"/>
                <w:szCs w:val="18"/>
              </w:rPr>
            </w:pPr>
            <w:r w:rsidRPr="00A60D43">
              <w:rPr>
                <w:sz w:val="18"/>
                <w:szCs w:val="18"/>
              </w:rPr>
              <w:t>三相反应器、过滤机、整流设备</w:t>
            </w:r>
            <w:r w:rsidR="00A25576" w:rsidRPr="00A60D43">
              <w:rPr>
                <w:sz w:val="18"/>
                <w:szCs w:val="18"/>
              </w:rPr>
              <w:t>、</w:t>
            </w:r>
            <w:r w:rsidRPr="00A60D43">
              <w:rPr>
                <w:sz w:val="18"/>
                <w:szCs w:val="18"/>
              </w:rPr>
              <w:t>电解槽</w:t>
            </w:r>
            <w:r w:rsidR="00A25576" w:rsidRPr="00A60D43">
              <w:rPr>
                <w:sz w:val="18"/>
                <w:szCs w:val="18"/>
              </w:rPr>
              <w:t>、</w:t>
            </w:r>
            <w:r w:rsidRPr="00A60D43">
              <w:rPr>
                <w:sz w:val="18"/>
                <w:szCs w:val="18"/>
              </w:rPr>
              <w:t>蒸发器</w:t>
            </w:r>
            <w:r w:rsidR="00A25576" w:rsidRPr="00A60D43">
              <w:rPr>
                <w:sz w:val="18"/>
                <w:szCs w:val="18"/>
              </w:rPr>
              <w:t>、</w:t>
            </w:r>
            <w:r w:rsidRPr="00A60D43">
              <w:rPr>
                <w:sz w:val="18"/>
                <w:szCs w:val="18"/>
              </w:rPr>
              <w:t>离心机</w:t>
            </w:r>
            <w:r w:rsidR="00A25576" w:rsidRPr="00A60D43">
              <w:rPr>
                <w:sz w:val="18"/>
                <w:szCs w:val="18"/>
              </w:rPr>
              <w:t>、</w:t>
            </w:r>
            <w:r w:rsidRPr="00A60D43">
              <w:rPr>
                <w:sz w:val="18"/>
                <w:szCs w:val="18"/>
              </w:rPr>
              <w:t>结晶器</w:t>
            </w:r>
            <w:r w:rsidR="00A25576" w:rsidRPr="00A60D43">
              <w:rPr>
                <w:sz w:val="18"/>
                <w:szCs w:val="18"/>
              </w:rPr>
              <w:t>、</w:t>
            </w:r>
            <w:r w:rsidRPr="00A60D43">
              <w:rPr>
                <w:sz w:val="18"/>
                <w:szCs w:val="18"/>
              </w:rPr>
              <w:t>干燥机</w:t>
            </w:r>
          </w:p>
        </w:tc>
      </w:tr>
      <w:tr w:rsidR="001B1498" w:rsidRPr="00A60D43" w:rsidTr="002A26A3">
        <w:tc>
          <w:tcPr>
            <w:tcW w:w="2518" w:type="dxa"/>
            <w:gridSpan w:val="2"/>
            <w:vAlign w:val="center"/>
          </w:tcPr>
          <w:p w:rsidR="001B1498" w:rsidRPr="00A60D43" w:rsidRDefault="00A25576" w:rsidP="005409F2">
            <w:pPr>
              <w:spacing w:beforeLines="50" w:before="120" w:afterLines="50" w:after="120"/>
              <w:jc w:val="center"/>
              <w:rPr>
                <w:bCs/>
                <w:sz w:val="18"/>
                <w:szCs w:val="18"/>
              </w:rPr>
            </w:pPr>
            <w:r w:rsidRPr="00A60D43">
              <w:rPr>
                <w:bCs/>
                <w:sz w:val="18"/>
                <w:szCs w:val="18"/>
              </w:rPr>
              <w:t>工业氯化锌</w:t>
            </w:r>
          </w:p>
        </w:tc>
        <w:tc>
          <w:tcPr>
            <w:tcW w:w="6010" w:type="dxa"/>
            <w:vAlign w:val="center"/>
          </w:tcPr>
          <w:p w:rsidR="001B1498" w:rsidRPr="00A60D43" w:rsidRDefault="00A25576" w:rsidP="005409F2">
            <w:pPr>
              <w:spacing w:beforeLines="50" w:before="120" w:afterLines="50" w:after="120"/>
              <w:jc w:val="left"/>
              <w:rPr>
                <w:sz w:val="18"/>
                <w:szCs w:val="18"/>
              </w:rPr>
            </w:pPr>
            <w:r w:rsidRPr="00A60D43">
              <w:rPr>
                <w:sz w:val="18"/>
                <w:szCs w:val="18"/>
              </w:rPr>
              <w:t>酸溶器、提纯罐、离心机、坡板蒸发器、粉碎机</w:t>
            </w:r>
          </w:p>
        </w:tc>
      </w:tr>
      <w:tr w:rsidR="001B1498" w:rsidRPr="00A60D43" w:rsidTr="002A26A3">
        <w:tc>
          <w:tcPr>
            <w:tcW w:w="2518" w:type="dxa"/>
            <w:gridSpan w:val="2"/>
            <w:vAlign w:val="center"/>
          </w:tcPr>
          <w:p w:rsidR="001B1498" w:rsidRPr="00A60D43" w:rsidRDefault="00A25576" w:rsidP="005409F2">
            <w:pPr>
              <w:spacing w:beforeLines="50" w:before="120" w:afterLines="50" w:after="120"/>
              <w:jc w:val="center"/>
              <w:rPr>
                <w:bCs/>
                <w:sz w:val="18"/>
                <w:szCs w:val="18"/>
              </w:rPr>
            </w:pPr>
            <w:r w:rsidRPr="00A60D43">
              <w:rPr>
                <w:bCs/>
                <w:sz w:val="18"/>
                <w:szCs w:val="18"/>
              </w:rPr>
              <w:lastRenderedPageBreak/>
              <w:t>工业氯化铁</w:t>
            </w:r>
          </w:p>
        </w:tc>
        <w:tc>
          <w:tcPr>
            <w:tcW w:w="6010" w:type="dxa"/>
            <w:vAlign w:val="center"/>
          </w:tcPr>
          <w:p w:rsidR="001B1498" w:rsidRPr="00A60D43" w:rsidRDefault="00A25576" w:rsidP="005409F2">
            <w:pPr>
              <w:spacing w:beforeLines="50" w:before="120" w:afterLines="50" w:after="120"/>
              <w:jc w:val="left"/>
              <w:rPr>
                <w:sz w:val="18"/>
                <w:szCs w:val="18"/>
              </w:rPr>
            </w:pPr>
            <w:r w:rsidRPr="00A60D43">
              <w:rPr>
                <w:sz w:val="18"/>
                <w:szCs w:val="18"/>
              </w:rPr>
              <w:t>立式反应炉、冷凝捕集器、尾气吸收塔</w:t>
            </w:r>
          </w:p>
        </w:tc>
      </w:tr>
      <w:tr w:rsidR="00A25576" w:rsidRPr="00A60D43" w:rsidTr="002A26A3">
        <w:tc>
          <w:tcPr>
            <w:tcW w:w="2518" w:type="dxa"/>
            <w:gridSpan w:val="2"/>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工业水合肼</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混合器、反应器、蒸发器、精</w:t>
            </w:r>
            <w:r w:rsidR="00221808" w:rsidRPr="00A60D43">
              <w:rPr>
                <w:rFonts w:hint="eastAsia"/>
                <w:sz w:val="18"/>
                <w:szCs w:val="18"/>
              </w:rPr>
              <w:t>馏</w:t>
            </w:r>
            <w:r w:rsidRPr="00A60D43">
              <w:rPr>
                <w:sz w:val="18"/>
                <w:szCs w:val="18"/>
              </w:rPr>
              <w:t>塔、冷凝器、冷却器、离心机</w:t>
            </w:r>
          </w:p>
        </w:tc>
      </w:tr>
      <w:tr w:rsidR="00A25576" w:rsidRPr="00A60D43" w:rsidTr="002A26A3">
        <w:tc>
          <w:tcPr>
            <w:tcW w:w="2518" w:type="dxa"/>
            <w:gridSpan w:val="2"/>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饲料级亚硒酸钠</w:t>
            </w:r>
          </w:p>
        </w:tc>
        <w:tc>
          <w:tcPr>
            <w:tcW w:w="6010" w:type="dxa"/>
            <w:vAlign w:val="center"/>
          </w:tcPr>
          <w:p w:rsidR="00A25576" w:rsidRPr="00A60D43" w:rsidRDefault="00A25576" w:rsidP="00851F9B">
            <w:pPr>
              <w:spacing w:beforeLines="50" w:before="120" w:afterLines="50" w:after="120"/>
              <w:jc w:val="left"/>
              <w:rPr>
                <w:sz w:val="18"/>
                <w:szCs w:val="18"/>
              </w:rPr>
            </w:pPr>
            <w:r w:rsidRPr="00A60D43">
              <w:rPr>
                <w:sz w:val="18"/>
                <w:szCs w:val="18"/>
              </w:rPr>
              <w:t>反应罐、过滤器</w:t>
            </w:r>
            <w:r w:rsidRPr="00851F9B">
              <w:rPr>
                <w:color w:val="FF0000"/>
                <w:sz w:val="18"/>
                <w:szCs w:val="18"/>
              </w:rPr>
              <w:t>、蒸发器、结晶器</w:t>
            </w:r>
          </w:p>
        </w:tc>
      </w:tr>
      <w:tr w:rsidR="00A25576" w:rsidRPr="00A60D43" w:rsidTr="002A26A3">
        <w:tc>
          <w:tcPr>
            <w:tcW w:w="2518" w:type="dxa"/>
            <w:gridSpan w:val="2"/>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工业硅酸铅</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反应炉、冷却器、粉碎机</w:t>
            </w:r>
          </w:p>
        </w:tc>
      </w:tr>
      <w:tr w:rsidR="00A25576" w:rsidRPr="00A60D43" w:rsidTr="002A26A3">
        <w:tc>
          <w:tcPr>
            <w:tcW w:w="2518" w:type="dxa"/>
            <w:gridSpan w:val="2"/>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工业金属钠</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整流设备、电解槽、氯气收集器、贮钠罐、铸钠机</w:t>
            </w:r>
          </w:p>
        </w:tc>
      </w:tr>
      <w:tr w:rsidR="00A25576" w:rsidRPr="00A60D43" w:rsidTr="002A26A3">
        <w:tc>
          <w:tcPr>
            <w:tcW w:w="2518" w:type="dxa"/>
            <w:gridSpan w:val="2"/>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工业氢氧化镁合成法</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煅烧窑、反应器、水热处理釜、离心机、表面处理设备、烘干机、粉碎机</w:t>
            </w:r>
          </w:p>
        </w:tc>
      </w:tr>
      <w:tr w:rsidR="00A25576" w:rsidRPr="00A60D43" w:rsidTr="002A26A3">
        <w:tc>
          <w:tcPr>
            <w:tcW w:w="2518" w:type="dxa"/>
            <w:gridSpan w:val="2"/>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工业氢氧化镁煅烧法</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煅烧窑、消化设备、过滤设备、干燥设备、粉碎设备</w:t>
            </w:r>
          </w:p>
        </w:tc>
      </w:tr>
      <w:tr w:rsidR="00A25576" w:rsidRPr="00A60D43" w:rsidTr="002A26A3">
        <w:tc>
          <w:tcPr>
            <w:tcW w:w="1275" w:type="dxa"/>
            <w:vMerge w:val="restart"/>
            <w:vAlign w:val="center"/>
          </w:tcPr>
          <w:p w:rsidR="00A25576" w:rsidRPr="00A60D43" w:rsidRDefault="00A25576" w:rsidP="005409F2">
            <w:pPr>
              <w:spacing w:beforeLines="50" w:before="120" w:afterLines="50" w:after="120"/>
              <w:jc w:val="center"/>
              <w:rPr>
                <w:bCs/>
                <w:sz w:val="18"/>
                <w:szCs w:val="18"/>
              </w:rPr>
            </w:pPr>
            <w:r w:rsidRPr="00A60D43">
              <w:rPr>
                <w:bCs/>
                <w:sz w:val="18"/>
                <w:szCs w:val="18"/>
              </w:rPr>
              <w:t>工业硫酸</w:t>
            </w:r>
          </w:p>
        </w:tc>
        <w:tc>
          <w:tcPr>
            <w:tcW w:w="1243" w:type="dxa"/>
            <w:vAlign w:val="center"/>
          </w:tcPr>
          <w:p w:rsidR="00A25576" w:rsidRPr="00A60D43" w:rsidRDefault="00A25576" w:rsidP="005409F2">
            <w:pPr>
              <w:spacing w:beforeLines="50" w:before="120" w:afterLines="50" w:after="120"/>
              <w:jc w:val="center"/>
              <w:rPr>
                <w:bCs/>
                <w:sz w:val="18"/>
                <w:szCs w:val="18"/>
              </w:rPr>
            </w:pPr>
            <w:r w:rsidRPr="00A60D43">
              <w:rPr>
                <w:sz w:val="18"/>
                <w:szCs w:val="18"/>
              </w:rPr>
              <w:t>硫铁矿法</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风机、焙烧炉、除尘装置、洗涤塔、电除雾器、干燥塔、转化器、吸收塔</w:t>
            </w:r>
          </w:p>
        </w:tc>
      </w:tr>
      <w:tr w:rsidR="00A25576" w:rsidRPr="00A60D43" w:rsidTr="002A26A3">
        <w:tc>
          <w:tcPr>
            <w:tcW w:w="1275" w:type="dxa"/>
            <w:vMerge/>
            <w:vAlign w:val="center"/>
          </w:tcPr>
          <w:p w:rsidR="00A25576" w:rsidRPr="00A60D43" w:rsidRDefault="00A25576" w:rsidP="005409F2">
            <w:pPr>
              <w:spacing w:beforeLines="50" w:before="120" w:afterLines="50" w:after="120"/>
              <w:jc w:val="center"/>
              <w:rPr>
                <w:bCs/>
                <w:sz w:val="18"/>
                <w:szCs w:val="18"/>
              </w:rPr>
            </w:pPr>
          </w:p>
        </w:tc>
        <w:tc>
          <w:tcPr>
            <w:tcW w:w="1243" w:type="dxa"/>
            <w:vAlign w:val="center"/>
          </w:tcPr>
          <w:p w:rsidR="00A25576" w:rsidRPr="00A60D43" w:rsidRDefault="00A25576" w:rsidP="005409F2">
            <w:pPr>
              <w:spacing w:beforeLines="50" w:before="120" w:afterLines="50" w:after="120"/>
              <w:jc w:val="center"/>
              <w:rPr>
                <w:bCs/>
                <w:sz w:val="18"/>
                <w:szCs w:val="18"/>
              </w:rPr>
            </w:pPr>
            <w:r w:rsidRPr="00A60D43">
              <w:rPr>
                <w:sz w:val="18"/>
                <w:szCs w:val="18"/>
              </w:rPr>
              <w:t>硫磺法</w:t>
            </w:r>
          </w:p>
        </w:tc>
        <w:tc>
          <w:tcPr>
            <w:tcW w:w="6010" w:type="dxa"/>
            <w:vAlign w:val="center"/>
          </w:tcPr>
          <w:p w:rsidR="00A25576" w:rsidRPr="00A60D43" w:rsidRDefault="00A25576" w:rsidP="005409F2">
            <w:pPr>
              <w:spacing w:beforeLines="50" w:before="120" w:afterLines="50" w:after="120"/>
              <w:jc w:val="left"/>
              <w:rPr>
                <w:sz w:val="18"/>
                <w:szCs w:val="18"/>
              </w:rPr>
            </w:pPr>
            <w:r w:rsidRPr="00A60D43">
              <w:rPr>
                <w:sz w:val="18"/>
                <w:szCs w:val="18"/>
              </w:rPr>
              <w:t>熔硫槽、风机、焚硫炉、转化器、干燥塔、吸收塔</w:t>
            </w:r>
          </w:p>
        </w:tc>
      </w:tr>
      <w:tr w:rsidR="00A25576" w:rsidRPr="00A60D43" w:rsidTr="002A26A3">
        <w:tc>
          <w:tcPr>
            <w:tcW w:w="1275" w:type="dxa"/>
            <w:vMerge/>
            <w:vAlign w:val="center"/>
          </w:tcPr>
          <w:p w:rsidR="00A25576" w:rsidRPr="00A60D43" w:rsidRDefault="00A25576" w:rsidP="005409F2">
            <w:pPr>
              <w:spacing w:beforeLines="50" w:before="120" w:afterLines="50" w:after="120"/>
              <w:jc w:val="center"/>
              <w:rPr>
                <w:bCs/>
                <w:sz w:val="18"/>
                <w:szCs w:val="18"/>
              </w:rPr>
            </w:pPr>
          </w:p>
        </w:tc>
        <w:tc>
          <w:tcPr>
            <w:tcW w:w="1243" w:type="dxa"/>
            <w:vAlign w:val="center"/>
          </w:tcPr>
          <w:p w:rsidR="00A25576" w:rsidRPr="00A60D43" w:rsidRDefault="00A25576" w:rsidP="005409F2">
            <w:pPr>
              <w:spacing w:beforeLines="50" w:before="120" w:afterLines="50" w:after="120"/>
              <w:jc w:val="center"/>
              <w:rPr>
                <w:bCs/>
                <w:sz w:val="18"/>
                <w:szCs w:val="18"/>
              </w:rPr>
            </w:pPr>
            <w:r w:rsidRPr="00A60D43">
              <w:rPr>
                <w:sz w:val="18"/>
                <w:szCs w:val="18"/>
              </w:rPr>
              <w:t>冶炼烟气法</w:t>
            </w:r>
          </w:p>
        </w:tc>
        <w:tc>
          <w:tcPr>
            <w:tcW w:w="6010" w:type="dxa"/>
            <w:vAlign w:val="center"/>
          </w:tcPr>
          <w:p w:rsidR="00A25576" w:rsidRPr="00A60D43" w:rsidRDefault="00B53479" w:rsidP="005409F2">
            <w:pPr>
              <w:spacing w:beforeLines="50" w:before="120" w:afterLines="50" w:after="120"/>
              <w:jc w:val="left"/>
              <w:rPr>
                <w:sz w:val="18"/>
                <w:szCs w:val="18"/>
              </w:rPr>
            </w:pPr>
            <w:r w:rsidRPr="00A60D43">
              <w:rPr>
                <w:sz w:val="18"/>
                <w:szCs w:val="18"/>
              </w:rPr>
              <w:t>风机、焙烧炉、除尘装置、洗涤塔、电除雾器、干燥塔、转化器、吸收塔</w:t>
            </w:r>
          </w:p>
        </w:tc>
      </w:tr>
      <w:tr w:rsidR="00A25576" w:rsidRPr="00A60D43" w:rsidTr="002A26A3">
        <w:tc>
          <w:tcPr>
            <w:tcW w:w="1275" w:type="dxa"/>
            <w:vMerge w:val="restart"/>
            <w:vAlign w:val="center"/>
          </w:tcPr>
          <w:p w:rsidR="00A25576" w:rsidRPr="00A60D43" w:rsidRDefault="00A25576" w:rsidP="005409F2">
            <w:pPr>
              <w:spacing w:beforeLines="50" w:before="120" w:afterLines="50" w:after="120"/>
              <w:jc w:val="center"/>
              <w:rPr>
                <w:bCs/>
                <w:sz w:val="18"/>
                <w:szCs w:val="18"/>
              </w:rPr>
            </w:pPr>
            <w:r w:rsidRPr="00A60D43">
              <w:rPr>
                <w:sz w:val="18"/>
                <w:szCs w:val="18"/>
              </w:rPr>
              <w:t>蓄电池用硫酸</w:t>
            </w:r>
          </w:p>
        </w:tc>
        <w:tc>
          <w:tcPr>
            <w:tcW w:w="1243" w:type="dxa"/>
            <w:vAlign w:val="center"/>
          </w:tcPr>
          <w:p w:rsidR="00A25576" w:rsidRPr="00A60D43" w:rsidRDefault="00A25576" w:rsidP="005409F2">
            <w:pPr>
              <w:spacing w:beforeLines="50" w:before="120" w:afterLines="50" w:after="120"/>
              <w:jc w:val="center"/>
              <w:rPr>
                <w:bCs/>
                <w:sz w:val="18"/>
                <w:szCs w:val="18"/>
              </w:rPr>
            </w:pPr>
            <w:r w:rsidRPr="00A60D43">
              <w:rPr>
                <w:sz w:val="18"/>
                <w:szCs w:val="18"/>
              </w:rPr>
              <w:t>吸收法</w:t>
            </w:r>
          </w:p>
        </w:tc>
        <w:tc>
          <w:tcPr>
            <w:tcW w:w="6010" w:type="dxa"/>
            <w:vAlign w:val="center"/>
          </w:tcPr>
          <w:p w:rsidR="00A25576" w:rsidRPr="00A60D43" w:rsidRDefault="00B53479" w:rsidP="005409F2">
            <w:pPr>
              <w:spacing w:beforeLines="50" w:before="120" w:afterLines="50" w:after="120"/>
              <w:jc w:val="left"/>
              <w:rPr>
                <w:sz w:val="18"/>
                <w:szCs w:val="18"/>
              </w:rPr>
            </w:pPr>
            <w:r w:rsidRPr="00A60D43">
              <w:rPr>
                <w:sz w:val="18"/>
                <w:szCs w:val="18"/>
              </w:rPr>
              <w:t>吸收塔、冷却塔、循环槽、净化槽、</w:t>
            </w:r>
            <w:r w:rsidRPr="00A60D43">
              <w:rPr>
                <w:bCs/>
                <w:sz w:val="18"/>
                <w:szCs w:val="18"/>
              </w:rPr>
              <w:t>稀释罐、计量罐</w:t>
            </w:r>
          </w:p>
        </w:tc>
      </w:tr>
      <w:tr w:rsidR="00A25576" w:rsidRPr="00A60D43" w:rsidTr="002A26A3">
        <w:tc>
          <w:tcPr>
            <w:tcW w:w="1275" w:type="dxa"/>
            <w:vMerge/>
            <w:vAlign w:val="center"/>
          </w:tcPr>
          <w:p w:rsidR="00A25576" w:rsidRPr="00A60D43" w:rsidRDefault="00A25576" w:rsidP="005409F2">
            <w:pPr>
              <w:spacing w:beforeLines="50" w:before="120" w:afterLines="50" w:after="120"/>
              <w:jc w:val="center"/>
              <w:rPr>
                <w:bCs/>
                <w:sz w:val="18"/>
                <w:szCs w:val="18"/>
              </w:rPr>
            </w:pPr>
          </w:p>
        </w:tc>
        <w:tc>
          <w:tcPr>
            <w:tcW w:w="1243" w:type="dxa"/>
            <w:vAlign w:val="center"/>
          </w:tcPr>
          <w:p w:rsidR="00A25576" w:rsidRPr="00A60D43" w:rsidRDefault="00A25576" w:rsidP="005409F2">
            <w:pPr>
              <w:spacing w:beforeLines="50" w:before="120" w:afterLines="50" w:after="120"/>
              <w:jc w:val="center"/>
              <w:rPr>
                <w:bCs/>
                <w:sz w:val="18"/>
                <w:szCs w:val="18"/>
              </w:rPr>
            </w:pPr>
            <w:r w:rsidRPr="00A60D43">
              <w:rPr>
                <w:sz w:val="18"/>
                <w:szCs w:val="18"/>
              </w:rPr>
              <w:t>精制法</w:t>
            </w:r>
          </w:p>
        </w:tc>
        <w:tc>
          <w:tcPr>
            <w:tcW w:w="6010" w:type="dxa"/>
            <w:vAlign w:val="center"/>
          </w:tcPr>
          <w:p w:rsidR="00A25576" w:rsidRPr="00A60D43" w:rsidRDefault="00B53479" w:rsidP="005409F2">
            <w:pPr>
              <w:spacing w:beforeLines="50" w:before="120" w:afterLines="50" w:after="120"/>
              <w:jc w:val="left"/>
              <w:rPr>
                <w:sz w:val="18"/>
                <w:szCs w:val="18"/>
              </w:rPr>
            </w:pPr>
            <w:r w:rsidRPr="00A60D43">
              <w:rPr>
                <w:sz w:val="18"/>
                <w:szCs w:val="18"/>
              </w:rPr>
              <w:t>净化装置、过滤装置、</w:t>
            </w:r>
            <w:r w:rsidRPr="00A60D43">
              <w:rPr>
                <w:bCs/>
                <w:sz w:val="18"/>
                <w:szCs w:val="18"/>
              </w:rPr>
              <w:t>稀释罐</w:t>
            </w:r>
            <w:r w:rsidRPr="00A60D43">
              <w:rPr>
                <w:sz w:val="18"/>
                <w:szCs w:val="18"/>
              </w:rPr>
              <w:t>、</w:t>
            </w:r>
            <w:r w:rsidRPr="00A60D43">
              <w:rPr>
                <w:bCs/>
                <w:sz w:val="18"/>
                <w:szCs w:val="18"/>
              </w:rPr>
              <w:t>计量罐</w:t>
            </w:r>
          </w:p>
        </w:tc>
      </w:tr>
      <w:tr w:rsidR="00B53479" w:rsidRPr="00A60D43" w:rsidTr="002A26A3">
        <w:tc>
          <w:tcPr>
            <w:tcW w:w="2518" w:type="dxa"/>
            <w:gridSpan w:val="2"/>
            <w:vAlign w:val="center"/>
          </w:tcPr>
          <w:p w:rsidR="00B53479" w:rsidRPr="00A60D43" w:rsidRDefault="00B53479" w:rsidP="005409F2">
            <w:pPr>
              <w:spacing w:beforeLines="50" w:before="120" w:afterLines="50" w:after="120"/>
              <w:jc w:val="center"/>
              <w:rPr>
                <w:bCs/>
                <w:sz w:val="18"/>
                <w:szCs w:val="18"/>
              </w:rPr>
            </w:pPr>
            <w:r w:rsidRPr="00A60D43">
              <w:rPr>
                <w:sz w:val="18"/>
                <w:szCs w:val="18"/>
              </w:rPr>
              <w:t>浓硝酸</w:t>
            </w:r>
          </w:p>
        </w:tc>
        <w:tc>
          <w:tcPr>
            <w:tcW w:w="6010" w:type="dxa"/>
            <w:vAlign w:val="center"/>
          </w:tcPr>
          <w:p w:rsidR="00B53479" w:rsidRPr="00A60D43" w:rsidRDefault="00B53479" w:rsidP="005409F2">
            <w:pPr>
              <w:spacing w:beforeLines="50" w:before="120" w:afterLines="50" w:after="120"/>
              <w:jc w:val="left"/>
              <w:rPr>
                <w:sz w:val="18"/>
                <w:szCs w:val="18"/>
              </w:rPr>
            </w:pPr>
            <w:r w:rsidRPr="00A60D43">
              <w:rPr>
                <w:sz w:val="18"/>
                <w:szCs w:val="18"/>
              </w:rPr>
              <w:t>原料气净化设备、原料气混合设备、氧化设备、透平设备、吸收设备、加热设备、冷却设备、漂白设备、精馏设备、计量及产品贮存设备、尾气净化设备、高压合成（直硝法）</w:t>
            </w:r>
          </w:p>
        </w:tc>
      </w:tr>
      <w:tr w:rsidR="00B53479" w:rsidRPr="00A60D43" w:rsidTr="002A26A3">
        <w:tc>
          <w:tcPr>
            <w:tcW w:w="2518" w:type="dxa"/>
            <w:gridSpan w:val="2"/>
            <w:vAlign w:val="center"/>
          </w:tcPr>
          <w:p w:rsidR="00B53479" w:rsidRPr="00A60D43" w:rsidRDefault="00B53479" w:rsidP="005409F2">
            <w:pPr>
              <w:spacing w:beforeLines="50" w:before="120" w:afterLines="50" w:after="120"/>
              <w:jc w:val="center"/>
              <w:rPr>
                <w:bCs/>
                <w:sz w:val="18"/>
                <w:szCs w:val="18"/>
              </w:rPr>
            </w:pPr>
            <w:r w:rsidRPr="00A60D43">
              <w:rPr>
                <w:sz w:val="18"/>
                <w:szCs w:val="18"/>
              </w:rPr>
              <w:t>稀硝酸</w:t>
            </w:r>
          </w:p>
        </w:tc>
        <w:tc>
          <w:tcPr>
            <w:tcW w:w="6010" w:type="dxa"/>
            <w:vAlign w:val="center"/>
          </w:tcPr>
          <w:p w:rsidR="00B53479" w:rsidRPr="00A60D43" w:rsidRDefault="00B53479" w:rsidP="005409F2">
            <w:pPr>
              <w:spacing w:beforeLines="50" w:before="120" w:afterLines="50" w:after="120"/>
              <w:jc w:val="left"/>
              <w:rPr>
                <w:sz w:val="18"/>
                <w:szCs w:val="18"/>
              </w:rPr>
            </w:pPr>
            <w:r w:rsidRPr="00A60D43">
              <w:rPr>
                <w:sz w:val="18"/>
                <w:szCs w:val="18"/>
              </w:rPr>
              <w:t>原料气净化设备、原料气混合设备、氧化设备、透平设备、吸收设备、加热设备、冷却设备、精馏设备、计量及产品贮存设备、高压合成（直硝法）</w:t>
            </w:r>
          </w:p>
        </w:tc>
      </w:tr>
      <w:tr w:rsidR="00B53479" w:rsidRPr="00A60D43" w:rsidTr="002A26A3">
        <w:tc>
          <w:tcPr>
            <w:tcW w:w="2518" w:type="dxa"/>
            <w:gridSpan w:val="2"/>
            <w:vAlign w:val="center"/>
          </w:tcPr>
          <w:p w:rsidR="00B53479" w:rsidRPr="00A60D43" w:rsidRDefault="00B53479" w:rsidP="005409F2">
            <w:pPr>
              <w:spacing w:beforeLines="50" w:before="120" w:afterLines="50" w:after="120"/>
              <w:jc w:val="center"/>
              <w:rPr>
                <w:bCs/>
                <w:sz w:val="18"/>
                <w:szCs w:val="18"/>
              </w:rPr>
            </w:pPr>
            <w:r w:rsidRPr="00A60D43">
              <w:rPr>
                <w:bCs/>
                <w:sz w:val="18"/>
                <w:szCs w:val="18"/>
              </w:rPr>
              <w:t>苛性钠</w:t>
            </w:r>
          </w:p>
        </w:tc>
        <w:tc>
          <w:tcPr>
            <w:tcW w:w="6010" w:type="dxa"/>
            <w:vAlign w:val="center"/>
          </w:tcPr>
          <w:p w:rsidR="00B53479" w:rsidRPr="00A60D43" w:rsidRDefault="00B53479" w:rsidP="0049500A">
            <w:pPr>
              <w:spacing w:beforeLines="50" w:before="120" w:afterLines="50" w:after="120"/>
              <w:jc w:val="left"/>
              <w:rPr>
                <w:sz w:val="18"/>
                <w:szCs w:val="18"/>
              </w:rPr>
            </w:pPr>
            <w:r w:rsidRPr="00A60D43">
              <w:rPr>
                <w:sz w:val="18"/>
                <w:szCs w:val="18"/>
              </w:rPr>
              <w:t>化盐桶、澄清桶、过滤器、洗泥桶、精盐水贮槽、回收盐水</w:t>
            </w:r>
            <w:r w:rsidR="00221808" w:rsidRPr="00A60D43">
              <w:rPr>
                <w:sz w:val="18"/>
                <w:szCs w:val="18"/>
              </w:rPr>
              <w:t>贮</w:t>
            </w:r>
            <w:r w:rsidRPr="00A60D43">
              <w:rPr>
                <w:sz w:val="18"/>
                <w:szCs w:val="18"/>
              </w:rPr>
              <w:t>槽、中和槽、精制剂高位槽、配水槽、盐水过滤器、树脂塔（精制塔）、精盐水高位槽、盐水预热器、电解槽、电解液贮槽、高纯水槽、高纯酸槽、阴（阳）极液气液分离器、阴（阳）极液循环槽、脱氯</w:t>
            </w:r>
            <w:r w:rsidRPr="0049500A">
              <w:rPr>
                <w:color w:val="FF0000"/>
                <w:sz w:val="18"/>
                <w:szCs w:val="18"/>
              </w:rPr>
              <w:t>塔、钠槽</w:t>
            </w:r>
            <w:r w:rsidRPr="00A60D43">
              <w:rPr>
                <w:sz w:val="18"/>
                <w:szCs w:val="18"/>
              </w:rPr>
              <w:t>、电解液预热器、电解槽、蒸发器、电解液循环槽、捕沫槽、盐酸高位槽</w:t>
            </w:r>
          </w:p>
        </w:tc>
      </w:tr>
      <w:tr w:rsidR="00B53479" w:rsidRPr="00A60D43" w:rsidTr="002A26A3">
        <w:tc>
          <w:tcPr>
            <w:tcW w:w="2518" w:type="dxa"/>
            <w:gridSpan w:val="2"/>
            <w:vAlign w:val="center"/>
          </w:tcPr>
          <w:p w:rsidR="00B53479" w:rsidRPr="00A60D43" w:rsidRDefault="00B53479" w:rsidP="005409F2">
            <w:pPr>
              <w:spacing w:beforeLines="50" w:before="120" w:afterLines="50" w:after="120"/>
              <w:jc w:val="center"/>
              <w:rPr>
                <w:bCs/>
                <w:sz w:val="18"/>
                <w:szCs w:val="18"/>
              </w:rPr>
            </w:pPr>
            <w:r w:rsidRPr="00A60D43">
              <w:rPr>
                <w:bCs/>
                <w:sz w:val="18"/>
                <w:szCs w:val="18"/>
              </w:rPr>
              <w:t>盐酸</w:t>
            </w:r>
          </w:p>
        </w:tc>
        <w:tc>
          <w:tcPr>
            <w:tcW w:w="6010" w:type="dxa"/>
            <w:vAlign w:val="center"/>
          </w:tcPr>
          <w:p w:rsidR="00B53479" w:rsidRPr="00A60D43" w:rsidRDefault="00B53479" w:rsidP="005409F2">
            <w:pPr>
              <w:spacing w:beforeLines="50" w:before="120" w:afterLines="50" w:after="120"/>
              <w:jc w:val="left"/>
              <w:rPr>
                <w:sz w:val="18"/>
                <w:szCs w:val="18"/>
              </w:rPr>
            </w:pPr>
            <w:r w:rsidRPr="00A60D43">
              <w:rPr>
                <w:spacing w:val="-4"/>
                <w:sz w:val="18"/>
                <w:szCs w:val="18"/>
              </w:rPr>
              <w:t>氢气缓冲罐、氢气阻火器、氯气缓冲罐、氯气阻火器、合成炉、石墨冷却器、氯化氢净化器、氯化氢吸收塔、集酸槽、成品罐</w:t>
            </w:r>
          </w:p>
        </w:tc>
      </w:tr>
      <w:tr w:rsidR="00B53479" w:rsidRPr="00A60D43" w:rsidTr="002A26A3">
        <w:tc>
          <w:tcPr>
            <w:tcW w:w="2518" w:type="dxa"/>
            <w:gridSpan w:val="2"/>
            <w:vAlign w:val="center"/>
          </w:tcPr>
          <w:p w:rsidR="00B53479" w:rsidRPr="00A60D43" w:rsidRDefault="00B53479" w:rsidP="005409F2">
            <w:pPr>
              <w:spacing w:beforeLines="50" w:before="120" w:afterLines="50" w:after="120"/>
              <w:jc w:val="center"/>
              <w:rPr>
                <w:bCs/>
                <w:sz w:val="18"/>
                <w:szCs w:val="18"/>
              </w:rPr>
            </w:pPr>
            <w:r w:rsidRPr="00A60D43">
              <w:rPr>
                <w:bCs/>
                <w:sz w:val="18"/>
                <w:szCs w:val="18"/>
              </w:rPr>
              <w:t>次氯酸盐</w:t>
            </w:r>
          </w:p>
        </w:tc>
        <w:tc>
          <w:tcPr>
            <w:tcW w:w="6010" w:type="dxa"/>
            <w:vAlign w:val="center"/>
          </w:tcPr>
          <w:p w:rsidR="00B53479" w:rsidRPr="00A60D43" w:rsidRDefault="00B53479" w:rsidP="005409F2">
            <w:pPr>
              <w:spacing w:beforeLines="50" w:before="120" w:afterLines="50" w:after="120"/>
              <w:jc w:val="left"/>
              <w:rPr>
                <w:sz w:val="18"/>
                <w:szCs w:val="18"/>
              </w:rPr>
            </w:pPr>
            <w:r w:rsidRPr="00A60D43">
              <w:rPr>
                <w:sz w:val="18"/>
                <w:szCs w:val="18"/>
              </w:rPr>
              <w:t>化灰池、水力旋流器、氯化槽、真空过滤机、压滤机、轧碎机、提升机、磨粉机、干燥机、旋风分离器、漂粉机、尾气吸收塔、石灰水储槽、吸收塔、循环泵</w:t>
            </w:r>
          </w:p>
        </w:tc>
      </w:tr>
    </w:tbl>
    <w:p w:rsidR="00602619" w:rsidRPr="00A60D43" w:rsidRDefault="00602619" w:rsidP="00A54DC4">
      <w:pPr>
        <w:spacing w:line="360" w:lineRule="auto"/>
        <w:jc w:val="left"/>
        <w:rPr>
          <w:lang w:val="zh-CN"/>
        </w:rPr>
      </w:pPr>
    </w:p>
    <w:p w:rsidR="00FC4F62" w:rsidRPr="00A60D43" w:rsidRDefault="00FC4F62" w:rsidP="00CB0455">
      <w:pPr>
        <w:pStyle w:val="2"/>
        <w:rPr>
          <w:rFonts w:ascii="Times New Roman" w:hAnsi="Times New Roman"/>
        </w:rPr>
      </w:pPr>
      <w:bookmarkStart w:id="30" w:name="_Toc535925595"/>
      <w:r w:rsidRPr="00A60D43">
        <w:rPr>
          <w:rFonts w:ascii="Times New Roman" w:hAnsi="Times New Roman"/>
        </w:rPr>
        <w:t>4.3</w:t>
      </w:r>
      <w:r w:rsidR="00675C6C" w:rsidRPr="00A60D43">
        <w:rPr>
          <w:rFonts w:ascii="Times New Roman" w:hAnsi="Times New Roman"/>
          <w:bCs w:val="0"/>
          <w:sz w:val="21"/>
        </w:rPr>
        <w:t xml:space="preserve">　</w:t>
      </w:r>
      <w:r w:rsidRPr="00A60D43">
        <w:rPr>
          <w:rFonts w:ascii="Times New Roman" w:hAnsi="Times New Roman"/>
        </w:rPr>
        <w:t>污染物防治技术</w:t>
      </w:r>
      <w:bookmarkEnd w:id="30"/>
    </w:p>
    <w:p w:rsidR="00A54DC4" w:rsidRPr="00A60D43" w:rsidRDefault="00F82D74" w:rsidP="00A54DC4">
      <w:pPr>
        <w:pStyle w:val="afffd"/>
        <w:spacing w:line="360" w:lineRule="auto"/>
        <w:ind w:firstLineChars="0" w:firstLine="0"/>
        <w:rPr>
          <w:rFonts w:ascii="Times New Roman" w:eastAsia="黑体" w:hAnsi="Times New Roman" w:cs="Times New Roman"/>
          <w:kern w:val="1"/>
          <w:sz w:val="21"/>
          <w:szCs w:val="22"/>
          <w:lang w:val="zh-CN"/>
        </w:rPr>
      </w:pPr>
      <w:r w:rsidRPr="00A60D43">
        <w:rPr>
          <w:rFonts w:ascii="Times New Roman" w:eastAsia="黑体" w:hAnsi="Times New Roman" w:cs="Times New Roman"/>
          <w:kern w:val="1"/>
          <w:sz w:val="21"/>
          <w:szCs w:val="22"/>
          <w:lang w:val="zh-CN"/>
        </w:rPr>
        <w:t>4</w:t>
      </w:r>
      <w:r w:rsidR="00A54DC4" w:rsidRPr="00A60D43">
        <w:rPr>
          <w:rFonts w:ascii="Times New Roman" w:eastAsia="黑体" w:hAnsi="Times New Roman" w:cs="Times New Roman"/>
          <w:kern w:val="1"/>
          <w:sz w:val="21"/>
          <w:szCs w:val="22"/>
          <w:lang w:val="zh-CN"/>
        </w:rPr>
        <w:t>.3.1</w:t>
      </w:r>
      <w:r w:rsidR="00675C6C" w:rsidRPr="00A60D43">
        <w:rPr>
          <w:rFonts w:ascii="Times New Roman" w:eastAsia="黑体" w:hAnsi="Times New Roman" w:cs="Times New Roman"/>
          <w:bCs/>
          <w:sz w:val="21"/>
          <w:szCs w:val="32"/>
        </w:rPr>
        <w:t xml:space="preserve">　</w:t>
      </w:r>
      <w:r w:rsidR="00A54DC4" w:rsidRPr="00A60D43">
        <w:rPr>
          <w:rFonts w:ascii="Times New Roman" w:eastAsia="黑体" w:hAnsi="Times New Roman" w:cs="Times New Roman"/>
          <w:kern w:val="1"/>
          <w:sz w:val="21"/>
          <w:szCs w:val="22"/>
          <w:lang w:val="zh-CN"/>
        </w:rPr>
        <w:t>水污染物防治技术分析</w:t>
      </w:r>
    </w:p>
    <w:p w:rsidR="00A54DC4" w:rsidRPr="00A60D43" w:rsidRDefault="00A54DC4" w:rsidP="00A54DC4">
      <w:pPr>
        <w:pStyle w:val="afffd"/>
        <w:spacing w:line="360" w:lineRule="auto"/>
        <w:rPr>
          <w:rFonts w:ascii="Times New Roman" w:hAnsi="Times New Roman" w:cs="Times New Roman"/>
          <w:kern w:val="2"/>
          <w:sz w:val="21"/>
          <w:szCs w:val="21"/>
        </w:rPr>
      </w:pPr>
      <w:r w:rsidRPr="00A60D43">
        <w:rPr>
          <w:rFonts w:ascii="Times New Roman" w:hAnsi="Times New Roman" w:cs="Times New Roman"/>
          <w:kern w:val="2"/>
          <w:sz w:val="21"/>
          <w:szCs w:val="21"/>
        </w:rPr>
        <w:t>根据废水的来源，无机化学工业废水可分为工艺、洗涤和生活废水等。</w:t>
      </w:r>
    </w:p>
    <w:p w:rsidR="00A54DC4" w:rsidRPr="00A60D43" w:rsidRDefault="00A54DC4" w:rsidP="00A54DC4">
      <w:pPr>
        <w:pStyle w:val="afffd"/>
        <w:spacing w:line="360" w:lineRule="auto"/>
        <w:rPr>
          <w:rFonts w:ascii="Times New Roman" w:hAnsi="Times New Roman" w:cs="Times New Roman"/>
          <w:kern w:val="2"/>
          <w:sz w:val="21"/>
          <w:szCs w:val="21"/>
        </w:rPr>
      </w:pPr>
      <w:r w:rsidRPr="00A60D43">
        <w:rPr>
          <w:rFonts w:ascii="Times New Roman" w:hAnsi="Times New Roman" w:cs="Times New Roman"/>
          <w:kern w:val="2"/>
          <w:sz w:val="21"/>
          <w:szCs w:val="21"/>
        </w:rPr>
        <w:t>（</w:t>
      </w:r>
      <w:r w:rsidRPr="00A60D43">
        <w:rPr>
          <w:rFonts w:ascii="Times New Roman" w:hAnsi="Times New Roman" w:cs="Times New Roman"/>
          <w:kern w:val="2"/>
          <w:sz w:val="21"/>
          <w:szCs w:val="21"/>
        </w:rPr>
        <w:t>1</w:t>
      </w:r>
      <w:r w:rsidRPr="00A60D43">
        <w:rPr>
          <w:rFonts w:ascii="Times New Roman" w:hAnsi="Times New Roman" w:cs="Times New Roman"/>
          <w:kern w:val="2"/>
          <w:sz w:val="21"/>
          <w:szCs w:val="21"/>
        </w:rPr>
        <w:t>）工艺</w:t>
      </w:r>
      <w:r w:rsidR="00221808" w:rsidRPr="00A60D43">
        <w:rPr>
          <w:rFonts w:ascii="Times New Roman" w:hAnsi="Times New Roman" w:cs="Times New Roman" w:hint="eastAsia"/>
          <w:kern w:val="2"/>
          <w:sz w:val="21"/>
          <w:szCs w:val="21"/>
        </w:rPr>
        <w:t>废</w:t>
      </w:r>
      <w:r w:rsidRPr="00A60D43">
        <w:rPr>
          <w:rFonts w:ascii="Times New Roman" w:hAnsi="Times New Roman" w:cs="Times New Roman"/>
          <w:kern w:val="2"/>
          <w:sz w:val="21"/>
          <w:szCs w:val="21"/>
        </w:rPr>
        <w:t>水的治理技术</w:t>
      </w:r>
    </w:p>
    <w:p w:rsidR="00A54DC4" w:rsidRPr="00A60D43" w:rsidRDefault="00A54DC4" w:rsidP="00A54DC4">
      <w:pPr>
        <w:pStyle w:val="afffd"/>
        <w:spacing w:line="360" w:lineRule="auto"/>
        <w:rPr>
          <w:rFonts w:ascii="Times New Roman" w:hAnsi="Times New Roman" w:cs="Times New Roman"/>
          <w:kern w:val="2"/>
          <w:sz w:val="21"/>
          <w:szCs w:val="21"/>
        </w:rPr>
      </w:pPr>
      <w:r w:rsidRPr="00A60D43">
        <w:rPr>
          <w:rFonts w:ascii="Times New Roman" w:hAnsi="Times New Roman" w:cs="Times New Roman"/>
          <w:kern w:val="2"/>
          <w:sz w:val="21"/>
          <w:szCs w:val="21"/>
        </w:rPr>
        <w:t>目前，工艺</w:t>
      </w:r>
      <w:r w:rsidR="00221808" w:rsidRPr="00A60D43">
        <w:rPr>
          <w:rFonts w:ascii="Times New Roman" w:hAnsi="Times New Roman" w:cs="Times New Roman" w:hint="eastAsia"/>
          <w:kern w:val="2"/>
          <w:sz w:val="21"/>
          <w:szCs w:val="21"/>
        </w:rPr>
        <w:t>废</w:t>
      </w:r>
      <w:r w:rsidRPr="00A60D43">
        <w:rPr>
          <w:rFonts w:ascii="Times New Roman" w:hAnsi="Times New Roman" w:cs="Times New Roman"/>
          <w:kern w:val="2"/>
          <w:sz w:val="21"/>
          <w:szCs w:val="21"/>
        </w:rPr>
        <w:t>水的治理，基本上都采用中和法。国内企业根据实际情况，</w:t>
      </w:r>
      <w:r w:rsidR="00221808" w:rsidRPr="00A60D43">
        <w:rPr>
          <w:rFonts w:ascii="Times New Roman" w:hAnsi="Times New Roman" w:cs="Times New Roman" w:hint="eastAsia"/>
          <w:kern w:val="2"/>
          <w:sz w:val="21"/>
          <w:szCs w:val="21"/>
        </w:rPr>
        <w:t>废</w:t>
      </w:r>
      <w:r w:rsidRPr="00A60D43">
        <w:rPr>
          <w:rFonts w:ascii="Times New Roman" w:hAnsi="Times New Roman" w:cs="Times New Roman"/>
          <w:kern w:val="2"/>
          <w:sz w:val="21"/>
          <w:szCs w:val="21"/>
        </w:rPr>
        <w:t>水的治理方法，主要有自然净化法、混凝法、吸附法、离子交换法、中和法和重复利用法等。混凝法是</w:t>
      </w:r>
      <w:r w:rsidRPr="00A60D43">
        <w:rPr>
          <w:rFonts w:ascii="Times New Roman" w:hAnsi="Times New Roman" w:cs="Times New Roman"/>
          <w:kern w:val="2"/>
          <w:sz w:val="21"/>
          <w:szCs w:val="21"/>
        </w:rPr>
        <w:lastRenderedPageBreak/>
        <w:t>指使用有机或无机絮凝剂使分散体系聚结脱稳过程的方法。它不仅适用于含悬浮物质、胶体物质及可溶性污染物</w:t>
      </w:r>
      <w:r w:rsidR="00221808" w:rsidRPr="00A60D43">
        <w:rPr>
          <w:rFonts w:ascii="Times New Roman" w:hAnsi="Times New Roman" w:cs="Times New Roman" w:hint="eastAsia"/>
          <w:kern w:val="2"/>
          <w:sz w:val="21"/>
          <w:szCs w:val="21"/>
        </w:rPr>
        <w:t>废</w:t>
      </w:r>
      <w:r w:rsidRPr="00A60D43">
        <w:rPr>
          <w:rFonts w:ascii="Times New Roman" w:hAnsi="Times New Roman" w:cs="Times New Roman"/>
          <w:kern w:val="2"/>
          <w:sz w:val="21"/>
          <w:szCs w:val="21"/>
        </w:rPr>
        <w:t>水的处理，也适用于含重金属离子</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的处理。混凝法具有适应性强、技术可行和经济合理等优点。用中和法处理</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存在两种情况，一是对</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中呈酸性的工艺水用中和法进行处理；二是与酸性的</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进行相互中和处理。重复利用法是将经自然净化、混凝和中和处理后的</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重新用于生产，这种方法可以减少</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的外排量和新水的用量。</w:t>
      </w:r>
    </w:p>
    <w:p w:rsidR="00A54DC4" w:rsidRPr="00A60D43" w:rsidRDefault="00A54DC4" w:rsidP="00A54DC4">
      <w:pPr>
        <w:pStyle w:val="afffd"/>
        <w:spacing w:line="360" w:lineRule="auto"/>
        <w:rPr>
          <w:rFonts w:ascii="Times New Roman" w:hAnsi="Times New Roman" w:cs="Times New Roman"/>
          <w:kern w:val="2"/>
          <w:sz w:val="21"/>
          <w:szCs w:val="21"/>
        </w:rPr>
      </w:pPr>
      <w:r w:rsidRPr="00A60D43">
        <w:rPr>
          <w:rFonts w:ascii="Times New Roman" w:hAnsi="Times New Roman" w:cs="Times New Roman"/>
          <w:kern w:val="2"/>
          <w:sz w:val="21"/>
          <w:szCs w:val="21"/>
        </w:rPr>
        <w:t>（</w:t>
      </w:r>
      <w:r w:rsidRPr="00A60D43">
        <w:rPr>
          <w:rFonts w:ascii="Times New Roman" w:hAnsi="Times New Roman" w:cs="Times New Roman"/>
          <w:kern w:val="2"/>
          <w:sz w:val="21"/>
          <w:szCs w:val="21"/>
        </w:rPr>
        <w:t>2</w:t>
      </w:r>
      <w:r w:rsidRPr="00A60D43">
        <w:rPr>
          <w:rFonts w:ascii="Times New Roman" w:hAnsi="Times New Roman" w:cs="Times New Roman"/>
          <w:kern w:val="2"/>
          <w:sz w:val="21"/>
          <w:szCs w:val="21"/>
        </w:rPr>
        <w:t>）洗涤</w:t>
      </w:r>
      <w:r w:rsidR="00221808" w:rsidRPr="00A60D43">
        <w:rPr>
          <w:rFonts w:ascii="Times New Roman" w:hAnsi="Times New Roman" w:cs="Times New Roman"/>
          <w:kern w:val="2"/>
          <w:sz w:val="21"/>
          <w:szCs w:val="21"/>
        </w:rPr>
        <w:t>废水</w:t>
      </w:r>
      <w:r w:rsidRPr="00A60D43">
        <w:rPr>
          <w:rFonts w:ascii="Times New Roman" w:hAnsi="Times New Roman" w:cs="Times New Roman"/>
          <w:kern w:val="2"/>
          <w:sz w:val="21"/>
          <w:szCs w:val="21"/>
        </w:rPr>
        <w:t>治理技术</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szCs w:val="21"/>
        </w:rPr>
        <w:t>目前，国内洗涤</w:t>
      </w:r>
      <w:r w:rsidR="00221808" w:rsidRPr="00A60D43">
        <w:rPr>
          <w:szCs w:val="21"/>
        </w:rPr>
        <w:t>废水</w:t>
      </w:r>
      <w:r w:rsidRPr="00A60D43">
        <w:rPr>
          <w:szCs w:val="21"/>
        </w:rPr>
        <w:t>治理方法大致是：间接冷却用水，一般经冷却后循环使用。对于冲渣水和直接冷却水，由于含有炉渣微粒等固体颗粒物以及含有少量的重金属，多采用沉降池</w:t>
      </w:r>
      <w:r w:rsidRPr="00A60D43">
        <w:rPr>
          <w:kern w:val="0"/>
          <w:szCs w:val="21"/>
        </w:rPr>
        <w:t>脱除固体颗粒后循环使用，并定期一部分用中和法进行处理。</w:t>
      </w:r>
    </w:p>
    <w:p w:rsidR="00EB1C05"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3</w:t>
      </w:r>
      <w:r w:rsidRPr="00A60D43">
        <w:rPr>
          <w:kern w:val="0"/>
          <w:szCs w:val="21"/>
        </w:rPr>
        <w:t>）去除废水中的氯化物</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去除废水中的氯化物，目前用得最多的是</w:t>
      </w:r>
      <w:r w:rsidRPr="00A60D43">
        <w:rPr>
          <w:kern w:val="0"/>
          <w:szCs w:val="21"/>
        </w:rPr>
        <w:t xml:space="preserve">RO </w:t>
      </w:r>
      <w:r w:rsidRPr="00A60D43">
        <w:rPr>
          <w:kern w:val="0"/>
          <w:szCs w:val="21"/>
        </w:rPr>
        <w:t>法、电渗析法和离子交换法。</w:t>
      </w:r>
    </w:p>
    <w:p w:rsidR="00A54DC4" w:rsidRPr="00A60D43" w:rsidRDefault="00F82D74" w:rsidP="00A54DC4">
      <w:pPr>
        <w:pStyle w:val="afffd"/>
        <w:spacing w:line="360" w:lineRule="auto"/>
        <w:ind w:firstLineChars="0" w:firstLine="0"/>
        <w:rPr>
          <w:rFonts w:ascii="Times New Roman" w:eastAsia="黑体" w:hAnsi="Times New Roman" w:cs="Times New Roman"/>
          <w:kern w:val="1"/>
          <w:sz w:val="21"/>
          <w:szCs w:val="22"/>
          <w:lang w:val="zh-CN"/>
        </w:rPr>
      </w:pPr>
      <w:r w:rsidRPr="00A60D43">
        <w:rPr>
          <w:rFonts w:ascii="Times New Roman" w:eastAsia="黑体" w:hAnsi="Times New Roman" w:cs="Times New Roman"/>
          <w:kern w:val="1"/>
          <w:sz w:val="21"/>
          <w:szCs w:val="22"/>
          <w:lang w:val="zh-CN"/>
        </w:rPr>
        <w:t>4</w:t>
      </w:r>
      <w:r w:rsidR="00FC4F62" w:rsidRPr="00A60D43">
        <w:rPr>
          <w:rFonts w:ascii="Times New Roman" w:eastAsia="黑体" w:hAnsi="Times New Roman" w:cs="Times New Roman"/>
          <w:kern w:val="1"/>
          <w:sz w:val="21"/>
          <w:szCs w:val="22"/>
          <w:lang w:val="zh-CN"/>
        </w:rPr>
        <w:t>.</w:t>
      </w:r>
      <w:r w:rsidR="00A54DC4" w:rsidRPr="00A60D43">
        <w:rPr>
          <w:rFonts w:ascii="Times New Roman" w:eastAsia="黑体" w:hAnsi="Times New Roman" w:cs="Times New Roman"/>
          <w:kern w:val="1"/>
          <w:sz w:val="21"/>
          <w:szCs w:val="22"/>
          <w:lang w:val="zh-CN"/>
        </w:rPr>
        <w:t>3.2</w:t>
      </w:r>
      <w:r w:rsidR="00675C6C" w:rsidRPr="00A60D43">
        <w:rPr>
          <w:rFonts w:ascii="Times New Roman" w:eastAsia="黑体" w:hAnsi="Times New Roman" w:cs="Times New Roman"/>
          <w:bCs/>
          <w:sz w:val="21"/>
          <w:szCs w:val="32"/>
        </w:rPr>
        <w:t xml:space="preserve">　</w:t>
      </w:r>
      <w:r w:rsidR="00A54DC4" w:rsidRPr="00A60D43">
        <w:rPr>
          <w:rFonts w:ascii="Times New Roman" w:eastAsia="黑体" w:hAnsi="Times New Roman" w:cs="Times New Roman"/>
          <w:kern w:val="1"/>
          <w:sz w:val="21"/>
          <w:szCs w:val="22"/>
          <w:lang w:val="zh-CN"/>
        </w:rPr>
        <w:t>大气污染物防治技术分析</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无机化学工业大气污染控制项目有：颗粒物、二氧化硫、硫化氢、氯化氢、氯气、硫酸雾、氟化氢、氰化氢、氮氧化物、氨、铬酸雾、重金属及其化合物等。</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lang w:val="zh-CN"/>
        </w:rPr>
        <w:t>4</w:t>
      </w:r>
      <w:r w:rsidR="00FC4F62" w:rsidRPr="00A60D43">
        <w:rPr>
          <w:rFonts w:eastAsia="黑体"/>
          <w:lang w:val="zh-CN"/>
        </w:rPr>
        <w:t>.</w:t>
      </w:r>
      <w:r w:rsidR="00AB24CE" w:rsidRPr="00A60D43">
        <w:rPr>
          <w:rFonts w:eastAsia="黑体"/>
          <w:lang w:val="zh-CN"/>
        </w:rPr>
        <w:t>3.2.1</w:t>
      </w:r>
      <w:r w:rsidR="00675C6C" w:rsidRPr="00A60D43">
        <w:rPr>
          <w:rFonts w:eastAsia="黑体"/>
          <w:bCs/>
          <w:szCs w:val="32"/>
        </w:rPr>
        <w:t xml:space="preserve">　</w:t>
      </w:r>
      <w:r w:rsidR="00A54DC4" w:rsidRPr="00A60D43">
        <w:rPr>
          <w:rFonts w:eastAsia="黑体"/>
          <w:kern w:val="0"/>
          <w:szCs w:val="21"/>
        </w:rPr>
        <w:t>颗粒物控制技术</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颗粒物是无机化学工业产品生产中废气的主要控制污染物，且颗粒物通常是产品本身的细小微粒，因而通过除尘，在控制颗粒物排放的同时，也控制了污染物的排放。行业较为先进的除尘技术主要是袋式除尘和静电除尘。</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1</w:t>
      </w:r>
      <w:r w:rsidRPr="00A60D43">
        <w:rPr>
          <w:kern w:val="0"/>
          <w:szCs w:val="21"/>
        </w:rPr>
        <w:t>）袋式除尘</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布袋除尘器是一种高效、稳定的干式除尘器。由于袋式除尘器不受烟尘比电阻的影响，去除细颗粒物的能力优于电除尘器。袋式除尘器的总除尘效率在</w:t>
      </w:r>
      <w:r w:rsidRPr="00A60D43">
        <w:rPr>
          <w:kern w:val="0"/>
          <w:szCs w:val="21"/>
        </w:rPr>
        <w:t>99.5%</w:t>
      </w:r>
      <w:r w:rsidR="00EB1C05" w:rsidRPr="00A60D43">
        <w:rPr>
          <w:kern w:val="0"/>
          <w:szCs w:val="21"/>
        </w:rPr>
        <w:t>以上，最高</w:t>
      </w:r>
      <w:r w:rsidR="00EB1C05" w:rsidRPr="00A60D43">
        <w:rPr>
          <w:rFonts w:hint="eastAsia"/>
          <w:kern w:val="0"/>
          <w:szCs w:val="21"/>
        </w:rPr>
        <w:t>达</w:t>
      </w:r>
      <w:r w:rsidRPr="00A60D43">
        <w:rPr>
          <w:kern w:val="0"/>
          <w:szCs w:val="21"/>
        </w:rPr>
        <w:t>99.99%</w:t>
      </w:r>
      <w:r w:rsidRPr="00A60D43">
        <w:rPr>
          <w:kern w:val="0"/>
          <w:szCs w:val="21"/>
        </w:rPr>
        <w:t>，颗粒物排放浓度甚至可低于</w:t>
      </w:r>
      <w:r w:rsidRPr="00A60D43">
        <w:rPr>
          <w:kern w:val="0"/>
          <w:szCs w:val="21"/>
        </w:rPr>
        <w:t>10 mg/m</w:t>
      </w:r>
      <w:r w:rsidRPr="00A60D43">
        <w:rPr>
          <w:kern w:val="0"/>
          <w:sz w:val="18"/>
          <w:szCs w:val="18"/>
          <w:vertAlign w:val="superscript"/>
        </w:rPr>
        <w:t>3</w:t>
      </w:r>
      <w:r w:rsidRPr="00A60D43">
        <w:rPr>
          <w:kern w:val="0"/>
          <w:szCs w:val="21"/>
        </w:rPr>
        <w:t>。袋式除尘器的运行费用主要是更换滤袋，电能消耗主要来自设备阻力、清灰系统及卸灰系统。</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2</w:t>
      </w:r>
      <w:r w:rsidRPr="00A60D43">
        <w:rPr>
          <w:kern w:val="0"/>
          <w:szCs w:val="21"/>
        </w:rPr>
        <w:t>）静电除尘</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目前，我国静电除尘技术已经接近国际先进水平。静电除尘器最大的优点是设备阻力低，处理烟气量大，除</w:t>
      </w:r>
      <w:r w:rsidR="005409F2">
        <w:rPr>
          <w:rFonts w:hint="eastAsia"/>
          <w:kern w:val="0"/>
          <w:szCs w:val="21"/>
        </w:rPr>
        <w:t>尘效率</w:t>
      </w:r>
      <w:r w:rsidRPr="00A60D43">
        <w:rPr>
          <w:kern w:val="0"/>
          <w:szCs w:val="21"/>
        </w:rPr>
        <w:t>高，运行费用低，维护工作量少，使用温度范围广，除尘效率为</w:t>
      </w:r>
      <w:r w:rsidRPr="00A60D43">
        <w:rPr>
          <w:kern w:val="0"/>
          <w:szCs w:val="21"/>
        </w:rPr>
        <w:t>99.0%~99.8%</w:t>
      </w:r>
      <w:r w:rsidRPr="00A60D43">
        <w:rPr>
          <w:kern w:val="0"/>
          <w:szCs w:val="21"/>
        </w:rPr>
        <w:t>，颗粒物排放水平可达</w:t>
      </w:r>
      <w:r w:rsidRPr="00A60D43">
        <w:rPr>
          <w:kern w:val="0"/>
          <w:szCs w:val="21"/>
        </w:rPr>
        <w:t>50</w:t>
      </w:r>
      <w:r w:rsidR="004D56ED" w:rsidRPr="00A60D43">
        <w:rPr>
          <w:kern w:val="0"/>
          <w:szCs w:val="21"/>
        </w:rPr>
        <w:t xml:space="preserve"> mg/m</w:t>
      </w:r>
      <w:r w:rsidR="004D56ED" w:rsidRPr="00A60D43">
        <w:rPr>
          <w:kern w:val="0"/>
          <w:sz w:val="18"/>
          <w:szCs w:val="18"/>
          <w:vertAlign w:val="superscript"/>
        </w:rPr>
        <w:t>3</w:t>
      </w:r>
      <w:r w:rsidRPr="00A60D43">
        <w:rPr>
          <w:kern w:val="0"/>
          <w:szCs w:val="21"/>
        </w:rPr>
        <w:t>以下，甚至达到</w:t>
      </w:r>
      <w:r w:rsidRPr="00A60D43">
        <w:rPr>
          <w:kern w:val="0"/>
          <w:szCs w:val="21"/>
        </w:rPr>
        <w:t xml:space="preserve">30 </w:t>
      </w:r>
      <w:r w:rsidR="004D56ED" w:rsidRPr="00A60D43">
        <w:rPr>
          <w:kern w:val="0"/>
          <w:szCs w:val="21"/>
        </w:rPr>
        <w:t>mg/m</w:t>
      </w:r>
      <w:r w:rsidR="004D56ED" w:rsidRPr="00A60D43">
        <w:rPr>
          <w:kern w:val="0"/>
          <w:sz w:val="18"/>
          <w:szCs w:val="18"/>
          <w:vertAlign w:val="superscript"/>
        </w:rPr>
        <w:t>3</w:t>
      </w:r>
      <w:r w:rsidRPr="00A60D43">
        <w:rPr>
          <w:kern w:val="0"/>
          <w:szCs w:val="21"/>
        </w:rPr>
        <w:t>以下。</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lang w:val="zh-CN"/>
        </w:rPr>
        <w:t>4</w:t>
      </w:r>
      <w:r w:rsidR="00FC4F62" w:rsidRPr="00A60D43">
        <w:rPr>
          <w:rFonts w:eastAsia="黑体"/>
          <w:lang w:val="zh-CN"/>
        </w:rPr>
        <w:t>.</w:t>
      </w:r>
      <w:r w:rsidR="00A54DC4" w:rsidRPr="00A60D43">
        <w:rPr>
          <w:rFonts w:eastAsia="黑体"/>
          <w:lang w:val="zh-CN"/>
        </w:rPr>
        <w:t>3.</w:t>
      </w:r>
      <w:r w:rsidR="00AB24CE" w:rsidRPr="00A60D43">
        <w:rPr>
          <w:rFonts w:eastAsia="黑体"/>
          <w:lang w:val="zh-CN"/>
        </w:rPr>
        <w:t>2.2</w:t>
      </w:r>
      <w:r w:rsidR="00675C6C" w:rsidRPr="00A60D43">
        <w:rPr>
          <w:rFonts w:eastAsia="黑体"/>
          <w:bCs/>
          <w:szCs w:val="32"/>
        </w:rPr>
        <w:t xml:space="preserve">　</w:t>
      </w:r>
      <w:r w:rsidR="00A54DC4" w:rsidRPr="00A60D43">
        <w:rPr>
          <w:rFonts w:eastAsia="黑体"/>
          <w:kern w:val="0"/>
          <w:szCs w:val="21"/>
        </w:rPr>
        <w:t>二氧化硫控制技术</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二氧化硫是行业废气排放中主要控制的污染物，多采用石灰</w:t>
      </w:r>
      <w:r w:rsidRPr="00A60D43">
        <w:rPr>
          <w:kern w:val="0"/>
          <w:szCs w:val="21"/>
        </w:rPr>
        <w:t>/</w:t>
      </w:r>
      <w:r w:rsidRPr="00A60D43">
        <w:rPr>
          <w:kern w:val="0"/>
          <w:szCs w:val="21"/>
        </w:rPr>
        <w:t>石灰石</w:t>
      </w:r>
      <w:r w:rsidRPr="00A60D43">
        <w:rPr>
          <w:kern w:val="0"/>
          <w:szCs w:val="21"/>
        </w:rPr>
        <w:t>—</w:t>
      </w:r>
      <w:r w:rsidRPr="00A60D43">
        <w:rPr>
          <w:kern w:val="0"/>
          <w:szCs w:val="21"/>
        </w:rPr>
        <w:t>石膏法、钠碱法、双碱法、氨法、离子液循环吸收法和氧化锌法。</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1</w:t>
      </w:r>
      <w:r w:rsidRPr="00A60D43">
        <w:rPr>
          <w:kern w:val="0"/>
          <w:szCs w:val="21"/>
        </w:rPr>
        <w:t>）石灰石</w:t>
      </w:r>
      <w:r w:rsidR="0063314D" w:rsidRPr="00A60D43">
        <w:t>—</w:t>
      </w:r>
      <w:r w:rsidRPr="00A60D43">
        <w:rPr>
          <w:kern w:val="0"/>
          <w:szCs w:val="21"/>
        </w:rPr>
        <w:t>石膏法</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石灰石</w:t>
      </w:r>
      <w:r w:rsidR="0063314D" w:rsidRPr="00A60D43">
        <w:t>—</w:t>
      </w:r>
      <w:r w:rsidRPr="00A60D43">
        <w:rPr>
          <w:kern w:val="0"/>
          <w:szCs w:val="21"/>
        </w:rPr>
        <w:t>石膏法是采用石灰石作为脱硫剂，石灰石经破碎磨成细粉与水混合制成吸收浆液，主要特点是工艺技术成熟，应用最多；脱硫率高，一般大于</w:t>
      </w:r>
      <w:r w:rsidRPr="00A60D43">
        <w:rPr>
          <w:kern w:val="0"/>
          <w:szCs w:val="21"/>
        </w:rPr>
        <w:t>95%</w:t>
      </w:r>
      <w:r w:rsidRPr="00A60D43">
        <w:rPr>
          <w:kern w:val="0"/>
          <w:szCs w:val="21"/>
        </w:rPr>
        <w:t>；吸收剂消耗少，</w:t>
      </w:r>
      <w:r w:rsidRPr="00A60D43">
        <w:rPr>
          <w:kern w:val="0"/>
          <w:szCs w:val="21"/>
        </w:rPr>
        <w:t xml:space="preserve">Ca/S </w:t>
      </w:r>
      <w:r w:rsidRPr="00A60D43">
        <w:rPr>
          <w:kern w:val="0"/>
          <w:szCs w:val="21"/>
        </w:rPr>
        <w:t>比接近</w:t>
      </w:r>
      <w:r w:rsidRPr="00A60D43">
        <w:rPr>
          <w:kern w:val="0"/>
          <w:szCs w:val="21"/>
        </w:rPr>
        <w:t>1.0</w:t>
      </w:r>
      <w:r w:rsidRPr="00A60D43">
        <w:rPr>
          <w:kern w:val="0"/>
          <w:szCs w:val="21"/>
        </w:rPr>
        <w:t>。但实际过程中，容易产生二次渣污染和水污染；脱硫产生大量的石膏，利用价</w:t>
      </w:r>
      <w:r w:rsidRPr="00A60D43">
        <w:rPr>
          <w:kern w:val="0"/>
          <w:szCs w:val="21"/>
        </w:rPr>
        <w:lastRenderedPageBreak/>
        <w:t>值较低，设备及管道易堵塞；消耗大量石灰石资源。</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2</w:t>
      </w:r>
      <w:r w:rsidRPr="00A60D43">
        <w:rPr>
          <w:kern w:val="0"/>
          <w:szCs w:val="21"/>
        </w:rPr>
        <w:t>）氢氧化钠湿法脱硫</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氢氧化钠法是一种脱硫率最高、流程较短、占地面积较小的脱硫方法，但由于烟气量大且浓度较高，氢氧化钠的消耗量将会较大，造成运行成本较高。</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3</w:t>
      </w:r>
      <w:r w:rsidRPr="00A60D43">
        <w:rPr>
          <w:kern w:val="0"/>
          <w:szCs w:val="21"/>
        </w:rPr>
        <w:t>）氨法脱硫工艺</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该脱硫工艺以氨水为脱硫剂，副产硫酸铵化肥。烟气经烟道自底部进入脱硫塔。氨水自塔顶喷淋洗涤烟气。烟气中二氧化硫被洗涤吸收后除去，净烟气再通过设在塔顶的除雾器除沫后，排入烟囱。洗涤液中产生的约</w:t>
      </w:r>
      <w:r w:rsidRPr="00A60D43">
        <w:rPr>
          <w:kern w:val="0"/>
          <w:szCs w:val="21"/>
        </w:rPr>
        <w:t>30%</w:t>
      </w:r>
      <w:r w:rsidRPr="00A60D43">
        <w:rPr>
          <w:kern w:val="0"/>
          <w:szCs w:val="21"/>
        </w:rPr>
        <w:t>的硫酸铵溶液，经蒸发结晶处理后可以得到固体硫酸铵。</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4</w:t>
      </w:r>
      <w:r w:rsidRPr="00A60D43">
        <w:rPr>
          <w:kern w:val="0"/>
          <w:szCs w:val="21"/>
        </w:rPr>
        <w:t>）喷雾干燥法脱硫工艺</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喷雾干燥法脱硫工艺以石灰为脱硫剂，石灰经消化并加水制成消石灰乳后，用泵打入位于吸收塔内的雾化装置，在吸收塔内，被雾化成细小雾滴的吸收剂与烟气混合接触，与烟气中的二氧化硫发生化学反应生成</w:t>
      </w:r>
      <w:r w:rsidRPr="00A60D43">
        <w:rPr>
          <w:kern w:val="0"/>
          <w:szCs w:val="21"/>
        </w:rPr>
        <w:t>CaSO</w:t>
      </w:r>
      <w:r w:rsidRPr="00A60D43">
        <w:rPr>
          <w:kern w:val="0"/>
          <w:szCs w:val="21"/>
          <w:vertAlign w:val="subscript"/>
        </w:rPr>
        <w:t>3</w:t>
      </w:r>
      <w:r w:rsidRPr="00A60D43">
        <w:rPr>
          <w:kern w:val="0"/>
          <w:szCs w:val="21"/>
        </w:rPr>
        <w:t>和</w:t>
      </w:r>
      <w:r w:rsidRPr="00A60D43">
        <w:rPr>
          <w:kern w:val="0"/>
          <w:szCs w:val="21"/>
        </w:rPr>
        <w:t>CaSO</w:t>
      </w:r>
      <w:r w:rsidRPr="00A60D43">
        <w:rPr>
          <w:kern w:val="0"/>
          <w:szCs w:val="21"/>
          <w:vertAlign w:val="subscript"/>
        </w:rPr>
        <w:t>4</w:t>
      </w:r>
      <w:r w:rsidRPr="00A60D43">
        <w:rPr>
          <w:kern w:val="0"/>
          <w:szCs w:val="21"/>
        </w:rPr>
        <w:t>，烟气中二氧化硫被脱除。脱硫反应产物及未被利用的脱硫剂以干燥的颗粒物形式随烟气带出吸收塔，进入除尘器被收集下来。脱硫后的烟气经除尘后排放。</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5</w:t>
      </w:r>
      <w:r w:rsidRPr="00A60D43">
        <w:rPr>
          <w:kern w:val="0"/>
          <w:szCs w:val="21"/>
        </w:rPr>
        <w:t>）离子液循环吸收法</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离子液循环吸收法是利用以离子液为主要成分吸</w:t>
      </w:r>
      <w:r w:rsidR="007712EC">
        <w:rPr>
          <w:rFonts w:hint="eastAsia"/>
          <w:kern w:val="0"/>
          <w:szCs w:val="21"/>
        </w:rPr>
        <w:t>收</w:t>
      </w:r>
      <w:r w:rsidRPr="00A60D43">
        <w:rPr>
          <w:kern w:val="0"/>
          <w:szCs w:val="21"/>
        </w:rPr>
        <w:t>剂具有良好的吸收能力和解吸能力的特点，在低温下吸收二氧化硫，高温下将吸收剂中的二氧化硫再生出来，从而脱除和回收烟尘中二氧化硫。离子液循环吸收法脱硫工艺主要由烟气预洗涤系统、二氧化硫吸收系统、离子液再生系统、离子液净化系统及二氧化硫制酸等部分组成。该方法适用范围宽，烟气含硫量在</w:t>
      </w:r>
      <w:r w:rsidRPr="00A60D43">
        <w:rPr>
          <w:kern w:val="0"/>
          <w:szCs w:val="21"/>
        </w:rPr>
        <w:t>0.02%~5%</w:t>
      </w:r>
      <w:r w:rsidRPr="00A60D43">
        <w:rPr>
          <w:kern w:val="0"/>
          <w:szCs w:val="21"/>
        </w:rPr>
        <w:t>的范围内运行成本稳定，对各类烟气无限制，脱硫效率最高可达</w:t>
      </w:r>
      <w:r w:rsidRPr="00A60D43">
        <w:rPr>
          <w:kern w:val="0"/>
          <w:szCs w:val="21"/>
        </w:rPr>
        <w:t>99.5%</w:t>
      </w:r>
      <w:r w:rsidRPr="00A60D43">
        <w:rPr>
          <w:kern w:val="0"/>
          <w:szCs w:val="21"/>
        </w:rPr>
        <w:t>。</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6</w:t>
      </w:r>
      <w:r w:rsidRPr="00A60D43">
        <w:rPr>
          <w:kern w:val="0"/>
          <w:szCs w:val="21"/>
        </w:rPr>
        <w:t>）氧化锌法</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在工业中利用含氧化锌物料配制成氧化锌浆液，在吸收设备中与低浓度二氧化硫烟气充分接触，利用氧化锌与二氧化硫反应生成亚硫酸锌，通过鼓入空气将亚硫酸锌和亚硫酸氢锌氧化为硫酸锌，运行中脱硫效率可达</w:t>
      </w:r>
      <w:r w:rsidRPr="00A60D43">
        <w:rPr>
          <w:kern w:val="0"/>
          <w:szCs w:val="21"/>
        </w:rPr>
        <w:t>98.6%</w:t>
      </w:r>
      <w:r w:rsidRPr="00A60D43">
        <w:rPr>
          <w:kern w:val="0"/>
          <w:szCs w:val="21"/>
        </w:rPr>
        <w:t>。</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lang w:val="zh-CN"/>
        </w:rPr>
        <w:t>4</w:t>
      </w:r>
      <w:r w:rsidR="00FC4F62" w:rsidRPr="00A60D43">
        <w:rPr>
          <w:rFonts w:eastAsia="黑体"/>
          <w:lang w:val="zh-CN"/>
        </w:rPr>
        <w:t>.</w:t>
      </w:r>
      <w:r w:rsidR="00AB24CE" w:rsidRPr="00A60D43">
        <w:rPr>
          <w:rFonts w:eastAsia="黑体"/>
          <w:lang w:val="zh-CN"/>
        </w:rPr>
        <w:t>3.2.3</w:t>
      </w:r>
      <w:r w:rsidR="00675C6C" w:rsidRPr="00A60D43">
        <w:rPr>
          <w:rFonts w:eastAsia="黑体"/>
          <w:bCs/>
          <w:szCs w:val="32"/>
        </w:rPr>
        <w:t xml:space="preserve">　</w:t>
      </w:r>
      <w:r w:rsidR="00A54DC4" w:rsidRPr="00A60D43">
        <w:rPr>
          <w:rFonts w:eastAsia="黑体"/>
          <w:kern w:val="0"/>
          <w:szCs w:val="21"/>
        </w:rPr>
        <w:t>氮氧化物</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在氧化锌等重金属氧化物生产的时候经常用到氧化焙烧、煅烧炉等设备，此类设备在燃烧天然气或生物质时产生的大气污染物较少，但在燃煤或燃烧重油的情况下，会产生氮氧化物，大气氮氧化物处理较多采用选择性催化还原法（</w:t>
      </w:r>
      <w:r w:rsidRPr="00A60D43">
        <w:rPr>
          <w:kern w:val="0"/>
          <w:szCs w:val="21"/>
        </w:rPr>
        <w:t>SCR</w:t>
      </w:r>
      <w:r w:rsidRPr="00A60D43">
        <w:rPr>
          <w:kern w:val="0"/>
          <w:szCs w:val="21"/>
        </w:rPr>
        <w:t>）、选择性非催化还原法（</w:t>
      </w:r>
      <w:r w:rsidRPr="00A60D43">
        <w:rPr>
          <w:kern w:val="0"/>
          <w:szCs w:val="21"/>
        </w:rPr>
        <w:t>SNCR</w:t>
      </w:r>
      <w:r w:rsidRPr="00A60D43">
        <w:rPr>
          <w:kern w:val="0"/>
          <w:szCs w:val="21"/>
        </w:rPr>
        <w:t>），</w:t>
      </w:r>
      <w:r w:rsidR="004D56ED" w:rsidRPr="00A60D43">
        <w:rPr>
          <w:kern w:val="0"/>
          <w:szCs w:val="21"/>
        </w:rPr>
        <w:t>SCR</w:t>
      </w:r>
      <w:r w:rsidRPr="00A60D43">
        <w:rPr>
          <w:kern w:val="0"/>
          <w:szCs w:val="21"/>
        </w:rPr>
        <w:t>法在工业应用时脱氮效率通常为</w:t>
      </w:r>
      <w:r w:rsidRPr="00A60D43">
        <w:rPr>
          <w:kern w:val="0"/>
          <w:szCs w:val="21"/>
        </w:rPr>
        <w:t>85%~90%</w:t>
      </w:r>
      <w:r w:rsidRPr="00A60D43">
        <w:rPr>
          <w:kern w:val="0"/>
          <w:szCs w:val="21"/>
        </w:rPr>
        <w:t>，但设备投入资金较大。目前有相关的研究将脱硫脱氮脱重金属等设备进行整合，减少设备投资。如胡满银等研究的结果表明</w:t>
      </w:r>
      <w:r w:rsidR="004D56ED" w:rsidRPr="00A60D43">
        <w:rPr>
          <w:kern w:val="0"/>
          <w:szCs w:val="21"/>
        </w:rPr>
        <w:t>SCR</w:t>
      </w:r>
      <w:r w:rsidRPr="00A60D43">
        <w:rPr>
          <w:kern w:val="0"/>
          <w:szCs w:val="21"/>
        </w:rPr>
        <w:t>法用以飞灰为载体的</w:t>
      </w:r>
      <w:r w:rsidR="004D56ED" w:rsidRPr="00A60D43">
        <w:rPr>
          <w:kern w:val="0"/>
          <w:szCs w:val="21"/>
        </w:rPr>
        <w:t>CuO</w:t>
      </w:r>
      <w:r w:rsidRPr="00A60D43">
        <w:rPr>
          <w:kern w:val="0"/>
          <w:szCs w:val="21"/>
        </w:rPr>
        <w:t>吸收剂，</w:t>
      </w:r>
      <w:r w:rsidRPr="00A60D43">
        <w:rPr>
          <w:kern w:val="0"/>
          <w:szCs w:val="21"/>
        </w:rPr>
        <w:t>SO</w:t>
      </w:r>
      <w:r w:rsidRPr="00A60D43">
        <w:rPr>
          <w:i/>
          <w:kern w:val="0"/>
          <w:sz w:val="14"/>
          <w:szCs w:val="14"/>
        </w:rPr>
        <w:t>2</w:t>
      </w:r>
      <w:r w:rsidRPr="00A60D43">
        <w:rPr>
          <w:kern w:val="0"/>
          <w:szCs w:val="21"/>
        </w:rPr>
        <w:t>、</w:t>
      </w:r>
      <w:r w:rsidR="004D56ED" w:rsidRPr="00A60D43">
        <w:rPr>
          <w:kern w:val="0"/>
          <w:szCs w:val="21"/>
        </w:rPr>
        <w:t>NO</w:t>
      </w:r>
      <w:r w:rsidR="004D56ED" w:rsidRPr="00A60D43">
        <w:rPr>
          <w:i/>
          <w:kern w:val="0"/>
          <w:szCs w:val="21"/>
        </w:rPr>
        <w:t>x</w:t>
      </w:r>
      <w:r w:rsidRPr="00A60D43">
        <w:rPr>
          <w:kern w:val="0"/>
          <w:szCs w:val="21"/>
        </w:rPr>
        <w:t>的脱除效率可达</w:t>
      </w:r>
      <w:r w:rsidRPr="0026407D">
        <w:rPr>
          <w:color w:val="FF0000"/>
          <w:kern w:val="0"/>
          <w:szCs w:val="21"/>
        </w:rPr>
        <w:t>到</w:t>
      </w:r>
      <w:r w:rsidRPr="0026407D">
        <w:rPr>
          <w:color w:val="FF0000"/>
          <w:kern w:val="0"/>
          <w:szCs w:val="21"/>
        </w:rPr>
        <w:t>90%</w:t>
      </w:r>
      <w:r w:rsidRPr="0026407D">
        <w:rPr>
          <w:color w:val="FF0000"/>
          <w:kern w:val="0"/>
          <w:szCs w:val="21"/>
        </w:rPr>
        <w:t>以</w:t>
      </w:r>
      <w:r w:rsidRPr="00A60D43">
        <w:rPr>
          <w:kern w:val="0"/>
          <w:szCs w:val="21"/>
        </w:rPr>
        <w:t>上。</w:t>
      </w:r>
    </w:p>
    <w:p w:rsidR="00A54DC4" w:rsidRPr="00A60D43" w:rsidRDefault="00F82D74" w:rsidP="00A54DC4">
      <w:pPr>
        <w:autoSpaceDE w:val="0"/>
        <w:autoSpaceDN w:val="0"/>
        <w:adjustRightInd w:val="0"/>
        <w:spacing w:line="360" w:lineRule="auto"/>
        <w:jc w:val="left"/>
        <w:rPr>
          <w:rFonts w:eastAsia="黑体"/>
          <w:kern w:val="0"/>
          <w:szCs w:val="21"/>
        </w:rPr>
      </w:pPr>
      <w:r w:rsidRPr="00A60D43">
        <w:rPr>
          <w:rFonts w:eastAsia="黑体"/>
          <w:lang w:val="zh-CN"/>
        </w:rPr>
        <w:t>4</w:t>
      </w:r>
      <w:r w:rsidR="00FC4F62" w:rsidRPr="00A60D43">
        <w:rPr>
          <w:rFonts w:eastAsia="黑体"/>
          <w:lang w:val="zh-CN"/>
        </w:rPr>
        <w:t>.</w:t>
      </w:r>
      <w:r w:rsidR="00AB24CE" w:rsidRPr="00A60D43">
        <w:rPr>
          <w:rFonts w:eastAsia="黑体"/>
          <w:lang w:val="zh-CN"/>
        </w:rPr>
        <w:t>3.2.4</w:t>
      </w:r>
      <w:r w:rsidR="00675C6C" w:rsidRPr="00A60D43">
        <w:rPr>
          <w:rFonts w:eastAsia="黑体"/>
          <w:bCs/>
          <w:szCs w:val="32"/>
        </w:rPr>
        <w:t xml:space="preserve">　</w:t>
      </w:r>
      <w:r w:rsidR="00A54DC4" w:rsidRPr="00A60D43">
        <w:rPr>
          <w:rFonts w:eastAsia="黑体"/>
          <w:kern w:val="0"/>
          <w:szCs w:val="21"/>
        </w:rPr>
        <w:t>含汞废气的处理</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汞盐和锡盐等重金属盐的生产过程中会产生部分含汞废气。目前，国内净化汞蒸汽常用</w:t>
      </w:r>
      <w:r w:rsidRPr="00A60D43">
        <w:rPr>
          <w:kern w:val="0"/>
          <w:szCs w:val="21"/>
        </w:rPr>
        <w:lastRenderedPageBreak/>
        <w:t>吸收法、吸附法、气相反应法、冷却法及联合净化法等。吸收法多采用具有较高氧化还原电位的物质，如高锰酸钾</w:t>
      </w:r>
      <w:r w:rsidRPr="00A60D43">
        <w:rPr>
          <w:kern w:val="0"/>
          <w:szCs w:val="21"/>
        </w:rPr>
        <w:t>(KMnO</w:t>
      </w:r>
      <w:r w:rsidRPr="00A60D43">
        <w:rPr>
          <w:i/>
          <w:kern w:val="0"/>
          <w:sz w:val="14"/>
          <w:szCs w:val="14"/>
        </w:rPr>
        <w:t>4</w:t>
      </w:r>
      <w:r w:rsidRPr="00A60D43">
        <w:rPr>
          <w:kern w:val="0"/>
          <w:szCs w:val="21"/>
        </w:rPr>
        <w:t>)</w:t>
      </w:r>
      <w:r w:rsidRPr="00A60D43">
        <w:rPr>
          <w:kern w:val="0"/>
          <w:szCs w:val="21"/>
        </w:rPr>
        <w:t>、次氯酸钠溶液等，它们与汞蒸汽作用时具有反应速度快</w:t>
      </w:r>
      <w:r w:rsidR="0063314D" w:rsidRPr="00A60D43">
        <w:rPr>
          <w:rFonts w:hint="eastAsia"/>
          <w:kern w:val="0"/>
          <w:szCs w:val="21"/>
        </w:rPr>
        <w:t>、</w:t>
      </w:r>
      <w:r w:rsidRPr="00A60D43">
        <w:rPr>
          <w:kern w:val="0"/>
          <w:szCs w:val="21"/>
        </w:rPr>
        <w:t>净化效率高、溶液浓度低、不易挥发、沉淀物少等特点。固体吸附法利用某种化学物质处理过的活性炭作为汞吸收剂，在汞冶炼或</w:t>
      </w:r>
      <w:r w:rsidR="00C852A2" w:rsidRPr="00A60D43">
        <w:rPr>
          <w:kern w:val="0"/>
          <w:szCs w:val="21"/>
        </w:rPr>
        <w:t>高含量</w:t>
      </w:r>
      <w:r w:rsidRPr="00A60D43">
        <w:rPr>
          <w:kern w:val="0"/>
          <w:szCs w:val="21"/>
        </w:rPr>
        <w:t>汞废气治理中考虑到经济成本的因素，也采用多硫化钠处理的焦炭作吸附剂。冷却法是基于汞蒸发速度与温度成正比，通过降低空气中的汞蒸汽饱和度来减少空气中含汞废气的含量的方法，具体分为常压冷凝法和加压冷凝法。联合净化法的原理是高浓度含汞尾气，如汞冶炼、含汞废渣火法处理等过程的尾气，往往需要多种方法联合净化，使含汞尾气达标排放，如冷凝</w:t>
      </w:r>
      <w:r w:rsidRPr="00A60D43">
        <w:rPr>
          <w:kern w:val="0"/>
          <w:szCs w:val="21"/>
        </w:rPr>
        <w:t>-</w:t>
      </w:r>
      <w:r w:rsidRPr="00A60D43">
        <w:rPr>
          <w:kern w:val="0"/>
          <w:szCs w:val="21"/>
        </w:rPr>
        <w:t>吸收法等。</w:t>
      </w:r>
    </w:p>
    <w:p w:rsidR="00A54DC4" w:rsidRPr="00A60D43" w:rsidRDefault="00FC4F62" w:rsidP="00A54DC4">
      <w:pPr>
        <w:autoSpaceDE w:val="0"/>
        <w:autoSpaceDN w:val="0"/>
        <w:adjustRightInd w:val="0"/>
        <w:spacing w:line="360" w:lineRule="auto"/>
        <w:jc w:val="left"/>
        <w:rPr>
          <w:rFonts w:eastAsia="黑体"/>
          <w:kern w:val="0"/>
          <w:szCs w:val="21"/>
        </w:rPr>
      </w:pPr>
      <w:r w:rsidRPr="00A60D43">
        <w:rPr>
          <w:rFonts w:eastAsia="黑体"/>
          <w:lang w:val="zh-CN"/>
        </w:rPr>
        <w:t>4.</w:t>
      </w:r>
      <w:r w:rsidR="00A54DC4" w:rsidRPr="00A60D43">
        <w:rPr>
          <w:rFonts w:eastAsia="黑体"/>
          <w:lang w:val="zh-CN"/>
        </w:rPr>
        <w:t>3.</w:t>
      </w:r>
      <w:r w:rsidR="00AB24CE" w:rsidRPr="00A60D43">
        <w:rPr>
          <w:rFonts w:eastAsia="黑体"/>
          <w:lang w:val="zh-CN"/>
        </w:rPr>
        <w:t>2.5</w:t>
      </w:r>
      <w:r w:rsidR="00675C6C" w:rsidRPr="00A60D43">
        <w:rPr>
          <w:rFonts w:eastAsia="黑体"/>
          <w:bCs/>
          <w:szCs w:val="32"/>
        </w:rPr>
        <w:t xml:space="preserve">　</w:t>
      </w:r>
      <w:r w:rsidR="00A54DC4" w:rsidRPr="00A60D43">
        <w:rPr>
          <w:rFonts w:eastAsia="黑体"/>
          <w:kern w:val="0"/>
          <w:szCs w:val="21"/>
        </w:rPr>
        <w:t>氯气和氯化氢</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氯气和氯化氢一般采用水洗后碱液吸收工艺，技术成熟可靠，效果稳定。</w:t>
      </w:r>
    </w:p>
    <w:p w:rsidR="00A54DC4" w:rsidRPr="00A60D43" w:rsidRDefault="00FC4F62" w:rsidP="00A54DC4">
      <w:pPr>
        <w:autoSpaceDE w:val="0"/>
        <w:autoSpaceDN w:val="0"/>
        <w:adjustRightInd w:val="0"/>
        <w:spacing w:line="360" w:lineRule="auto"/>
        <w:jc w:val="left"/>
        <w:rPr>
          <w:rFonts w:eastAsia="黑体"/>
          <w:kern w:val="0"/>
          <w:szCs w:val="21"/>
        </w:rPr>
      </w:pPr>
      <w:r w:rsidRPr="00A60D43">
        <w:rPr>
          <w:rFonts w:eastAsia="黑体"/>
          <w:lang w:val="zh-CN"/>
        </w:rPr>
        <w:t>4.</w:t>
      </w:r>
      <w:r w:rsidR="00A54DC4" w:rsidRPr="00A60D43">
        <w:rPr>
          <w:rFonts w:eastAsia="黑体"/>
          <w:lang w:val="zh-CN"/>
        </w:rPr>
        <w:t>3.</w:t>
      </w:r>
      <w:r w:rsidR="00AB24CE" w:rsidRPr="00A60D43">
        <w:rPr>
          <w:rFonts w:eastAsia="黑体"/>
          <w:lang w:val="zh-CN"/>
        </w:rPr>
        <w:t>2.6</w:t>
      </w:r>
      <w:r w:rsidR="00675C6C" w:rsidRPr="00A60D43">
        <w:rPr>
          <w:rFonts w:eastAsia="黑体"/>
          <w:bCs/>
          <w:szCs w:val="32"/>
        </w:rPr>
        <w:t xml:space="preserve">　</w:t>
      </w:r>
      <w:r w:rsidR="00A54DC4" w:rsidRPr="00A60D43">
        <w:rPr>
          <w:rFonts w:eastAsia="黑体"/>
          <w:kern w:val="0"/>
          <w:szCs w:val="21"/>
        </w:rPr>
        <w:t>硫酸雾和碱雾</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硫酸雾是在无机重金属化合物生产过程中烟气制酸或酸浸等工序产生的含酸蒸汽。为了对硫酸雾进行有效的控制，通常在产气点设置密封抽汽装置，然后用碱液淋洗塔进行吸收净化。碱雾是在以重金属无机化合物生产过程中进行碱烧、浸取等工序中产生的碱性蒸汽。通常在产气点设置密封抽汽装置，然后用弱酸液或水淋洗塔进行吸收净化，其中吸收液循环利用，最终排出的吸收液进入企业</w:t>
      </w:r>
      <w:r w:rsidR="00221808" w:rsidRPr="00A60D43">
        <w:rPr>
          <w:kern w:val="0"/>
          <w:szCs w:val="21"/>
        </w:rPr>
        <w:t>废水</w:t>
      </w:r>
      <w:r w:rsidRPr="00A60D43">
        <w:rPr>
          <w:kern w:val="0"/>
          <w:szCs w:val="21"/>
        </w:rPr>
        <w:t>处理系统，其污染物控制转入水污染物控制。</w:t>
      </w:r>
    </w:p>
    <w:p w:rsidR="00A54DC4" w:rsidRPr="00A60D43" w:rsidRDefault="00FC4F62" w:rsidP="00A54DC4">
      <w:pPr>
        <w:autoSpaceDE w:val="0"/>
        <w:autoSpaceDN w:val="0"/>
        <w:adjustRightInd w:val="0"/>
        <w:spacing w:line="360" w:lineRule="auto"/>
        <w:jc w:val="left"/>
        <w:rPr>
          <w:rFonts w:eastAsia="黑体"/>
          <w:kern w:val="0"/>
          <w:szCs w:val="21"/>
        </w:rPr>
      </w:pPr>
      <w:r w:rsidRPr="00A60D43">
        <w:rPr>
          <w:rFonts w:eastAsia="黑体"/>
          <w:lang w:val="zh-CN"/>
        </w:rPr>
        <w:t>4.</w:t>
      </w:r>
      <w:r w:rsidR="00AB24CE" w:rsidRPr="00A60D43">
        <w:rPr>
          <w:rFonts w:eastAsia="黑体"/>
          <w:lang w:val="zh-CN"/>
        </w:rPr>
        <w:t>3.2.7</w:t>
      </w:r>
      <w:r w:rsidR="00675C6C" w:rsidRPr="00A60D43">
        <w:rPr>
          <w:rFonts w:eastAsia="黑体"/>
          <w:bCs/>
          <w:szCs w:val="32"/>
        </w:rPr>
        <w:t xml:space="preserve">　</w:t>
      </w:r>
      <w:r w:rsidR="00A54DC4" w:rsidRPr="00A60D43">
        <w:rPr>
          <w:rFonts w:eastAsia="黑体"/>
          <w:kern w:val="0"/>
          <w:szCs w:val="21"/>
        </w:rPr>
        <w:t>氟化物</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由于氟化氢具有很强的毒性，对环境（主要是车间环境）存在较大影响，通常在产气点加装集气罩强制抽风进行收集含氢氟酸的气体后，通过水喷淋吸收的方法吸收含酸气体，采用该方法可去除约</w:t>
      </w:r>
      <w:r w:rsidRPr="00A60D43">
        <w:rPr>
          <w:kern w:val="0"/>
          <w:szCs w:val="21"/>
        </w:rPr>
        <w:t>70%</w:t>
      </w:r>
      <w:r w:rsidRPr="00A60D43">
        <w:rPr>
          <w:kern w:val="0"/>
          <w:szCs w:val="21"/>
        </w:rPr>
        <w:t>的氟化氢。</w:t>
      </w:r>
    </w:p>
    <w:p w:rsidR="00A54DC4" w:rsidRPr="00A60D43" w:rsidRDefault="00FC4F62" w:rsidP="00A54DC4">
      <w:pPr>
        <w:autoSpaceDE w:val="0"/>
        <w:autoSpaceDN w:val="0"/>
        <w:adjustRightInd w:val="0"/>
        <w:spacing w:line="360" w:lineRule="auto"/>
        <w:jc w:val="left"/>
        <w:rPr>
          <w:rFonts w:eastAsia="黑体"/>
          <w:kern w:val="0"/>
          <w:szCs w:val="21"/>
        </w:rPr>
      </w:pPr>
      <w:r w:rsidRPr="00A60D43">
        <w:rPr>
          <w:rFonts w:eastAsia="黑体"/>
          <w:lang w:val="zh-CN"/>
        </w:rPr>
        <w:t>4.</w:t>
      </w:r>
      <w:r w:rsidR="00AB24CE" w:rsidRPr="00A60D43">
        <w:rPr>
          <w:rFonts w:eastAsia="黑体"/>
          <w:lang w:val="zh-CN"/>
        </w:rPr>
        <w:t>3.2.8</w:t>
      </w:r>
      <w:r w:rsidR="00675C6C" w:rsidRPr="00A60D43">
        <w:rPr>
          <w:rFonts w:eastAsia="黑体"/>
          <w:bCs/>
          <w:szCs w:val="32"/>
        </w:rPr>
        <w:t xml:space="preserve">　</w:t>
      </w:r>
      <w:r w:rsidR="00A54DC4" w:rsidRPr="00A60D43">
        <w:rPr>
          <w:rFonts w:eastAsia="黑体"/>
          <w:kern w:val="0"/>
          <w:szCs w:val="21"/>
        </w:rPr>
        <w:t>铬酸雾</w:t>
      </w:r>
    </w:p>
    <w:p w:rsidR="00A54DC4" w:rsidRPr="00A60D43" w:rsidRDefault="00A54DC4" w:rsidP="00A54DC4">
      <w:pPr>
        <w:autoSpaceDE w:val="0"/>
        <w:autoSpaceDN w:val="0"/>
        <w:adjustRightInd w:val="0"/>
        <w:spacing w:line="360" w:lineRule="auto"/>
        <w:ind w:firstLineChars="200" w:firstLine="420"/>
        <w:jc w:val="left"/>
        <w:rPr>
          <w:kern w:val="0"/>
          <w:szCs w:val="21"/>
        </w:rPr>
      </w:pPr>
      <w:r w:rsidRPr="00A60D43">
        <w:rPr>
          <w:kern w:val="0"/>
          <w:szCs w:val="21"/>
        </w:rPr>
        <w:t>根据调研，铬酸雾主要是铬酐生产过程排放量较大，现企业一般用填料塔碱吸收处理铬酸雾尾气。</w:t>
      </w:r>
    </w:p>
    <w:p w:rsidR="00AB24CE" w:rsidRPr="00A60D43" w:rsidRDefault="00AB24CE" w:rsidP="00CB0455">
      <w:pPr>
        <w:pStyle w:val="2"/>
        <w:rPr>
          <w:rFonts w:ascii="Times New Roman" w:hAnsi="Times New Roman"/>
        </w:rPr>
      </w:pPr>
      <w:bookmarkStart w:id="31" w:name="_Toc535925596"/>
      <w:r w:rsidRPr="00A60D43">
        <w:rPr>
          <w:rFonts w:ascii="Times New Roman" w:hAnsi="Times New Roman"/>
        </w:rPr>
        <w:t>4.</w:t>
      </w:r>
      <w:r w:rsidR="00CB0455" w:rsidRPr="00A60D43">
        <w:rPr>
          <w:rFonts w:ascii="Times New Roman" w:hAnsi="Times New Roman"/>
        </w:rPr>
        <w:t>4</w:t>
      </w:r>
      <w:r w:rsidR="00675C6C" w:rsidRPr="00A60D43">
        <w:rPr>
          <w:rFonts w:ascii="Times New Roman" w:hAnsi="Times New Roman"/>
          <w:bCs w:val="0"/>
          <w:sz w:val="21"/>
        </w:rPr>
        <w:t xml:space="preserve">　</w:t>
      </w:r>
      <w:r w:rsidRPr="00A60D43">
        <w:rPr>
          <w:rFonts w:ascii="Times New Roman" w:hAnsi="Times New Roman"/>
        </w:rPr>
        <w:t>污染物排放状况分析</w:t>
      </w:r>
      <w:bookmarkEnd w:id="31"/>
    </w:p>
    <w:p w:rsidR="00BE0084" w:rsidRPr="00A60D43" w:rsidRDefault="00BE0084" w:rsidP="00A54DC4">
      <w:pPr>
        <w:spacing w:line="360" w:lineRule="auto"/>
        <w:jc w:val="left"/>
        <w:rPr>
          <w:lang w:val="zh-CN"/>
        </w:rPr>
      </w:pPr>
      <w:r w:rsidRPr="00A60D43">
        <w:rPr>
          <w:lang w:val="zh-CN"/>
        </w:rPr>
        <w:t>4.</w:t>
      </w:r>
      <w:r w:rsidR="00CB0455" w:rsidRPr="00A60D43">
        <w:rPr>
          <w:lang w:val="zh-CN"/>
        </w:rPr>
        <w:t>4</w:t>
      </w:r>
      <w:r w:rsidRPr="00A60D43">
        <w:rPr>
          <w:lang w:val="zh-CN"/>
        </w:rPr>
        <w:t>.1</w:t>
      </w:r>
      <w:r w:rsidR="00675C6C" w:rsidRPr="00A60D43">
        <w:rPr>
          <w:bCs/>
          <w:szCs w:val="32"/>
        </w:rPr>
        <w:t xml:space="preserve">　</w:t>
      </w:r>
      <w:r w:rsidRPr="00A60D43">
        <w:rPr>
          <w:rFonts w:eastAsia="黑体"/>
        </w:rPr>
        <w:t>废水污染物排放</w:t>
      </w:r>
    </w:p>
    <w:p w:rsidR="00A54DC4" w:rsidRPr="00A60D43" w:rsidRDefault="00FC4F62" w:rsidP="00A54DC4">
      <w:pPr>
        <w:spacing w:line="360" w:lineRule="auto"/>
        <w:jc w:val="left"/>
        <w:rPr>
          <w:lang w:val="zh-CN"/>
        </w:rPr>
      </w:pPr>
      <w:r w:rsidRPr="00A60D43">
        <w:rPr>
          <w:lang w:val="zh-CN"/>
        </w:rPr>
        <w:t>4</w:t>
      </w:r>
      <w:r w:rsidR="00AB24CE" w:rsidRPr="00A60D43">
        <w:rPr>
          <w:lang w:val="zh-CN"/>
        </w:rPr>
        <w:t>.</w:t>
      </w:r>
      <w:r w:rsidR="00CB0455" w:rsidRPr="00A60D43">
        <w:rPr>
          <w:lang w:val="zh-CN"/>
        </w:rPr>
        <w:t>4</w:t>
      </w:r>
      <w:r w:rsidR="00AB24CE" w:rsidRPr="00A60D43">
        <w:rPr>
          <w:lang w:val="zh-CN"/>
        </w:rPr>
        <w:t>.1</w:t>
      </w:r>
      <w:r w:rsidR="00BE0084" w:rsidRPr="00A60D43">
        <w:rPr>
          <w:lang w:val="zh-CN"/>
        </w:rPr>
        <w:t>.1</w:t>
      </w:r>
      <w:r w:rsidR="00675C6C" w:rsidRPr="00A60D43">
        <w:rPr>
          <w:bCs/>
          <w:szCs w:val="32"/>
        </w:rPr>
        <w:t xml:space="preserve">　</w:t>
      </w:r>
      <w:r w:rsidR="00AB24CE" w:rsidRPr="00A60D43">
        <w:rPr>
          <w:rFonts w:eastAsia="黑体"/>
        </w:rPr>
        <w:t>废水来源</w:t>
      </w:r>
    </w:p>
    <w:p w:rsidR="00A54DC4" w:rsidRPr="00A60D43" w:rsidRDefault="00A54DC4" w:rsidP="00A54DC4">
      <w:pPr>
        <w:spacing w:line="360" w:lineRule="auto"/>
        <w:ind w:firstLineChars="200" w:firstLine="420"/>
        <w:rPr>
          <w:szCs w:val="21"/>
        </w:rPr>
      </w:pPr>
      <w:r w:rsidRPr="00A60D43">
        <w:rPr>
          <w:szCs w:val="21"/>
        </w:rPr>
        <w:t>行业的废水主要来源于</w:t>
      </w:r>
      <w:r w:rsidRPr="00A60D43">
        <w:rPr>
          <w:szCs w:val="21"/>
        </w:rPr>
        <w:t>①</w:t>
      </w:r>
      <w:r w:rsidRPr="00A60D43">
        <w:rPr>
          <w:szCs w:val="21"/>
        </w:rPr>
        <w:t>工艺洗涤用水和蒸发冷凝水排放，该部分水企业基本不外排，循环用于生产中；</w:t>
      </w:r>
      <w:r w:rsidRPr="00A60D43">
        <w:rPr>
          <w:szCs w:val="21"/>
        </w:rPr>
        <w:t>②</w:t>
      </w:r>
      <w:r w:rsidRPr="00A60D43">
        <w:rPr>
          <w:szCs w:val="21"/>
        </w:rPr>
        <w:t>用于生产场地（因跑冒滴漏引起的）清洗，设备、器具、操作岗位洗涤水；</w:t>
      </w:r>
      <w:r w:rsidRPr="00A60D43">
        <w:rPr>
          <w:szCs w:val="21"/>
        </w:rPr>
        <w:t>③</w:t>
      </w:r>
      <w:r w:rsidRPr="00A60D43">
        <w:rPr>
          <w:szCs w:val="21"/>
        </w:rPr>
        <w:t>由于生产排尘、物料外漏等原因，造成初期雨水污染；</w:t>
      </w:r>
      <w:r w:rsidRPr="00A60D43">
        <w:rPr>
          <w:szCs w:val="21"/>
        </w:rPr>
        <w:t>④</w:t>
      </w:r>
      <w:r w:rsidRPr="00A60D43">
        <w:rPr>
          <w:szCs w:val="21"/>
        </w:rPr>
        <w:t>厂区浴室、食堂、厕所等生活设施排放</w:t>
      </w:r>
      <w:r w:rsidR="00221808" w:rsidRPr="00A60D43">
        <w:rPr>
          <w:szCs w:val="21"/>
        </w:rPr>
        <w:t>废水</w:t>
      </w:r>
      <w:r w:rsidRPr="00A60D43">
        <w:rPr>
          <w:szCs w:val="21"/>
        </w:rPr>
        <w:t>；</w:t>
      </w:r>
      <w:r w:rsidRPr="00A60D43">
        <w:rPr>
          <w:szCs w:val="21"/>
        </w:rPr>
        <w:t>⑤</w:t>
      </w:r>
      <w:r w:rsidRPr="00A60D43">
        <w:rPr>
          <w:szCs w:val="21"/>
        </w:rPr>
        <w:t>有渣场的渣场渗水。主要控制污染物有悬浮物、化学需氧量、总磷、总氮、氨氮、六价铬、总铬及涉及产品的相应污染物等。据测算，</w:t>
      </w:r>
      <w:r w:rsidRPr="00A60D43">
        <w:rPr>
          <w:szCs w:val="21"/>
        </w:rPr>
        <w:t xml:space="preserve">2015 </w:t>
      </w:r>
      <w:r w:rsidRPr="00A60D43">
        <w:rPr>
          <w:szCs w:val="21"/>
        </w:rPr>
        <w:t>年无机化学工业排放</w:t>
      </w:r>
      <w:r w:rsidR="00221808" w:rsidRPr="00A60D43">
        <w:rPr>
          <w:szCs w:val="21"/>
        </w:rPr>
        <w:t>废水</w:t>
      </w:r>
      <w:r w:rsidRPr="00A60D43">
        <w:rPr>
          <w:szCs w:val="21"/>
        </w:rPr>
        <w:t>量约为</w:t>
      </w:r>
      <w:r w:rsidR="004D56ED" w:rsidRPr="00A60D43">
        <w:rPr>
          <w:szCs w:val="21"/>
        </w:rPr>
        <w:t>3.82</w:t>
      </w:r>
      <w:r w:rsidR="00D434C8" w:rsidRPr="00A60D43">
        <w:rPr>
          <w:szCs w:val="21"/>
        </w:rPr>
        <w:t xml:space="preserve"> </w:t>
      </w:r>
      <w:r w:rsidRPr="00A60D43">
        <w:rPr>
          <w:szCs w:val="21"/>
        </w:rPr>
        <w:t>亿吨，</w:t>
      </w:r>
      <w:r w:rsidR="004D56ED" w:rsidRPr="00A60D43">
        <w:rPr>
          <w:szCs w:val="21"/>
        </w:rPr>
        <w:t>COD</w:t>
      </w:r>
      <w:r w:rsidRPr="00A60D43">
        <w:rPr>
          <w:szCs w:val="21"/>
        </w:rPr>
        <w:t>排放量约</w:t>
      </w:r>
      <w:r w:rsidR="004D56ED" w:rsidRPr="00A60D43">
        <w:rPr>
          <w:szCs w:val="21"/>
        </w:rPr>
        <w:t>1.71</w:t>
      </w:r>
      <w:r w:rsidR="00D434C8" w:rsidRPr="00A60D43">
        <w:rPr>
          <w:szCs w:val="21"/>
        </w:rPr>
        <w:t xml:space="preserve"> </w:t>
      </w:r>
      <w:r w:rsidRPr="00A60D43">
        <w:rPr>
          <w:szCs w:val="21"/>
        </w:rPr>
        <w:t>万吨，约占全国废水</w:t>
      </w:r>
      <w:r w:rsidR="004D56ED" w:rsidRPr="00A60D43">
        <w:rPr>
          <w:szCs w:val="21"/>
        </w:rPr>
        <w:t>COD</w:t>
      </w:r>
      <w:r w:rsidRPr="00A60D43">
        <w:rPr>
          <w:szCs w:val="21"/>
        </w:rPr>
        <w:t>排放量的</w:t>
      </w:r>
      <w:r w:rsidRPr="00A60D43">
        <w:rPr>
          <w:szCs w:val="21"/>
        </w:rPr>
        <w:t>0.077%</w:t>
      </w:r>
      <w:r w:rsidRPr="00A60D43">
        <w:rPr>
          <w:szCs w:val="21"/>
        </w:rPr>
        <w:t>，占全国工业废水</w:t>
      </w:r>
      <w:r w:rsidRPr="00A60D43">
        <w:rPr>
          <w:szCs w:val="21"/>
        </w:rPr>
        <w:t>COD</w:t>
      </w:r>
      <w:r w:rsidRPr="00A60D43">
        <w:rPr>
          <w:szCs w:val="21"/>
        </w:rPr>
        <w:t>排放量的</w:t>
      </w:r>
      <w:r w:rsidRPr="00A60D43">
        <w:rPr>
          <w:szCs w:val="21"/>
        </w:rPr>
        <w:t>0.58%</w:t>
      </w:r>
      <w:r w:rsidRPr="00A60D43">
        <w:rPr>
          <w:szCs w:val="21"/>
        </w:rPr>
        <w:t>；废水中氨氮排放量</w:t>
      </w:r>
      <w:r w:rsidRPr="00A60D43">
        <w:rPr>
          <w:szCs w:val="21"/>
        </w:rPr>
        <w:t>1.1</w:t>
      </w:r>
      <w:r w:rsidR="00D434C8" w:rsidRPr="00A60D43">
        <w:rPr>
          <w:szCs w:val="21"/>
        </w:rPr>
        <w:t xml:space="preserve"> </w:t>
      </w:r>
      <w:r w:rsidRPr="00A60D43">
        <w:rPr>
          <w:szCs w:val="21"/>
        </w:rPr>
        <w:t>万吨，占全国废水氨氮排放总量的</w:t>
      </w:r>
      <w:r w:rsidRPr="00A60D43">
        <w:rPr>
          <w:szCs w:val="21"/>
        </w:rPr>
        <w:t>0.48%</w:t>
      </w:r>
      <w:r w:rsidRPr="00A60D43">
        <w:rPr>
          <w:szCs w:val="21"/>
        </w:rPr>
        <w:t>，占全国工业废水氨氮排放量的</w:t>
      </w:r>
      <w:r w:rsidRPr="00A60D43">
        <w:rPr>
          <w:szCs w:val="21"/>
        </w:rPr>
        <w:t>7.88%</w:t>
      </w:r>
      <w:r w:rsidRPr="00A60D43">
        <w:rPr>
          <w:szCs w:val="21"/>
        </w:rPr>
        <w:t>。</w:t>
      </w:r>
      <w:r w:rsidRPr="00A60D43">
        <w:rPr>
          <w:szCs w:val="21"/>
        </w:rPr>
        <w:t xml:space="preserve"> </w:t>
      </w:r>
    </w:p>
    <w:p w:rsidR="00A54DC4" w:rsidRPr="00A60D43" w:rsidRDefault="00FC4F62" w:rsidP="00A54DC4">
      <w:pPr>
        <w:widowControl/>
        <w:spacing w:line="360" w:lineRule="auto"/>
        <w:rPr>
          <w:rFonts w:eastAsia="黑体"/>
          <w:lang w:val="zh-CN"/>
        </w:rPr>
      </w:pPr>
      <w:r w:rsidRPr="00A60D43">
        <w:rPr>
          <w:lang w:val="zh-CN"/>
        </w:rPr>
        <w:lastRenderedPageBreak/>
        <w:t>4</w:t>
      </w:r>
      <w:r w:rsidR="00AB24CE" w:rsidRPr="00A60D43">
        <w:rPr>
          <w:lang w:val="zh-CN"/>
        </w:rPr>
        <w:t>.</w:t>
      </w:r>
      <w:r w:rsidR="00CB0455" w:rsidRPr="00A60D43">
        <w:rPr>
          <w:lang w:val="zh-CN"/>
        </w:rPr>
        <w:t>4</w:t>
      </w:r>
      <w:r w:rsidR="00A54DC4" w:rsidRPr="00A60D43">
        <w:rPr>
          <w:lang w:val="zh-CN"/>
        </w:rPr>
        <w:t>.</w:t>
      </w:r>
      <w:r w:rsidR="00BE0084" w:rsidRPr="00A60D43">
        <w:rPr>
          <w:lang w:val="zh-CN"/>
        </w:rPr>
        <w:t>1.</w:t>
      </w:r>
      <w:r w:rsidR="00A54DC4" w:rsidRPr="00A60D43">
        <w:rPr>
          <w:lang w:val="zh-CN"/>
        </w:rPr>
        <w:t>2</w:t>
      </w:r>
      <w:r w:rsidR="00675C6C" w:rsidRPr="00A60D43">
        <w:rPr>
          <w:bCs/>
          <w:szCs w:val="32"/>
        </w:rPr>
        <w:t xml:space="preserve">　</w:t>
      </w:r>
      <w:r w:rsidR="00A54DC4" w:rsidRPr="00A60D43">
        <w:rPr>
          <w:rFonts w:eastAsia="黑体"/>
        </w:rPr>
        <w:t>废水</w:t>
      </w:r>
      <w:r w:rsidR="00A54DC4" w:rsidRPr="00A60D43">
        <w:rPr>
          <w:rFonts w:eastAsia="黑体"/>
          <w:lang w:val="zh-CN"/>
        </w:rPr>
        <w:t>污染物特点</w:t>
      </w:r>
    </w:p>
    <w:p w:rsidR="00A54DC4" w:rsidRPr="00A60D43" w:rsidRDefault="00A54DC4" w:rsidP="00A54DC4">
      <w:pPr>
        <w:spacing w:line="360" w:lineRule="auto"/>
        <w:ind w:firstLineChars="200" w:firstLine="420"/>
        <w:jc w:val="left"/>
        <w:rPr>
          <w:lang w:val="zh-CN"/>
        </w:rPr>
      </w:pPr>
      <w:r w:rsidRPr="00A60D43">
        <w:rPr>
          <w:lang w:val="zh-CN"/>
        </w:rPr>
        <w:t>无机化学工业企业排放的废水大部分为无机废水，含盐量高，</w:t>
      </w:r>
      <w:r w:rsidR="006C5D4E" w:rsidRPr="00A60D43">
        <w:rPr>
          <w:lang w:val="zh-CN"/>
        </w:rPr>
        <w:t>pH</w:t>
      </w:r>
      <w:r w:rsidR="002413C7" w:rsidRPr="00A60D43">
        <w:rPr>
          <w:rFonts w:hint="eastAsia"/>
          <w:lang w:val="zh-CN"/>
        </w:rPr>
        <w:t>值</w:t>
      </w:r>
      <w:r w:rsidRPr="00A60D43">
        <w:rPr>
          <w:lang w:val="zh-CN"/>
        </w:rPr>
        <w:t>变化大，部分指标具有一定毒性或难被生物降解，如重金属等。水污染物包括常规污染物和特征污染物，常规污染物包括</w:t>
      </w:r>
      <w:r w:rsidR="006C5D4E" w:rsidRPr="00A60D43">
        <w:rPr>
          <w:lang w:val="zh-CN"/>
        </w:rPr>
        <w:t>pH</w:t>
      </w:r>
      <w:r w:rsidR="002413C7" w:rsidRPr="00A60D43">
        <w:rPr>
          <w:rFonts w:hint="eastAsia"/>
          <w:noProof/>
        </w:rPr>
        <w:t>值</w:t>
      </w:r>
      <w:r w:rsidRPr="00A60D43">
        <w:rPr>
          <w:lang w:val="zh-CN"/>
        </w:rPr>
        <w:t>、悬浮物、</w:t>
      </w:r>
      <w:r w:rsidRPr="00A60D43">
        <w:rPr>
          <w:lang w:val="zh-CN"/>
        </w:rPr>
        <w:t>COD</w:t>
      </w:r>
      <w:r w:rsidRPr="00A60D43">
        <w:rPr>
          <w:lang w:val="zh-CN"/>
        </w:rPr>
        <w:t>、氨氮、总氮、总磷、石油类；特征污染物主要包括硫化物、</w:t>
      </w:r>
      <w:r w:rsidR="00B33400" w:rsidRPr="00A60D43">
        <w:rPr>
          <w:lang w:val="zh-CN"/>
        </w:rPr>
        <w:t>氟化物、</w:t>
      </w:r>
      <w:r w:rsidRPr="00A60D43">
        <w:rPr>
          <w:lang w:val="zh-CN"/>
        </w:rPr>
        <w:t>总氰化物、总铜、总锌、总锰、总钡、总锶、总钴、总钼、总锡、总锑、总砷、总汞、总镉、总铅、六价铬、总银、总铬、总镍、总铊、总</w:t>
      </w:r>
      <w:r w:rsidRPr="00A60D43">
        <w:rPr>
          <w:lang w:val="zh-CN"/>
        </w:rPr>
        <w:t>α</w:t>
      </w:r>
      <w:r w:rsidRPr="00A60D43">
        <w:rPr>
          <w:lang w:val="zh-CN"/>
        </w:rPr>
        <w:t>放射性、总</w:t>
      </w:r>
      <w:r w:rsidRPr="00A60D43">
        <w:rPr>
          <w:lang w:val="zh-CN"/>
        </w:rPr>
        <w:t>β</w:t>
      </w:r>
      <w:r w:rsidRPr="00A60D43">
        <w:rPr>
          <w:lang w:val="zh-CN"/>
        </w:rPr>
        <w:t>放射性等。</w:t>
      </w:r>
      <w:r w:rsidRPr="00A60D43">
        <w:rPr>
          <w:szCs w:val="21"/>
        </w:rPr>
        <w:t>《无机化学工业污染物排放标准》</w:t>
      </w:r>
      <w:r w:rsidRPr="00A60D43">
        <w:rPr>
          <w:szCs w:val="21"/>
          <w:lang w:val="zh-CN"/>
        </w:rPr>
        <w:t>（</w:t>
      </w:r>
      <w:r w:rsidRPr="00A60D43">
        <w:rPr>
          <w:szCs w:val="21"/>
          <w:lang w:val="zh-CN"/>
        </w:rPr>
        <w:t>GB</w:t>
      </w:r>
      <w:r w:rsidR="0063314D" w:rsidRPr="00A60D43">
        <w:rPr>
          <w:rFonts w:hint="eastAsia"/>
          <w:szCs w:val="21"/>
          <w:lang w:val="zh-CN"/>
        </w:rPr>
        <w:t xml:space="preserve"> </w:t>
      </w:r>
      <w:r w:rsidRPr="00A60D43">
        <w:rPr>
          <w:szCs w:val="21"/>
          <w:lang w:val="zh-CN"/>
        </w:rPr>
        <w:t>31573</w:t>
      </w:r>
      <w:r w:rsidR="0063314D" w:rsidRPr="00A60D43">
        <w:rPr>
          <w:rFonts w:hint="eastAsia"/>
        </w:rPr>
        <w:t>—</w:t>
      </w:r>
      <w:r w:rsidRPr="00A60D43">
        <w:rPr>
          <w:szCs w:val="21"/>
          <w:lang w:val="zh-CN"/>
        </w:rPr>
        <w:t>2015</w:t>
      </w:r>
      <w:r w:rsidRPr="00A60D43">
        <w:rPr>
          <w:szCs w:val="21"/>
          <w:lang w:val="zh-CN"/>
        </w:rPr>
        <w:t>）</w:t>
      </w:r>
      <w:r w:rsidRPr="00A60D43">
        <w:rPr>
          <w:szCs w:val="21"/>
        </w:rPr>
        <w:t>对以上</w:t>
      </w:r>
      <w:r w:rsidRPr="00A60D43">
        <w:rPr>
          <w:szCs w:val="21"/>
        </w:rPr>
        <w:t>30</w:t>
      </w:r>
      <w:r w:rsidR="001E34CE" w:rsidRPr="00A60D43">
        <w:rPr>
          <w:szCs w:val="21"/>
        </w:rPr>
        <w:t xml:space="preserve"> </w:t>
      </w:r>
      <w:r w:rsidRPr="00A60D43">
        <w:rPr>
          <w:szCs w:val="21"/>
        </w:rPr>
        <w:t>种污染物都规定了排放限值，其中的</w:t>
      </w:r>
      <w:r w:rsidRPr="00A60D43">
        <w:rPr>
          <w:lang w:val="zh-CN"/>
        </w:rPr>
        <w:t>氰化物、各种重金属污染物属于水中优先控制污染物。</w:t>
      </w:r>
    </w:p>
    <w:p w:rsidR="00A54DC4" w:rsidRPr="00A60D43" w:rsidRDefault="00BE0084" w:rsidP="00A54DC4">
      <w:pPr>
        <w:spacing w:line="360" w:lineRule="auto"/>
        <w:jc w:val="left"/>
        <w:rPr>
          <w:lang w:val="zh-CN"/>
        </w:rPr>
      </w:pPr>
      <w:r w:rsidRPr="00A60D43">
        <w:rPr>
          <w:lang w:val="zh-CN"/>
        </w:rPr>
        <w:t>4.</w:t>
      </w:r>
      <w:r w:rsidR="00CB0455" w:rsidRPr="00A60D43">
        <w:rPr>
          <w:lang w:val="zh-CN"/>
        </w:rPr>
        <w:t>4</w:t>
      </w:r>
      <w:r w:rsidRPr="00A60D43">
        <w:rPr>
          <w:lang w:val="zh-CN"/>
        </w:rPr>
        <w:t>.2</w:t>
      </w:r>
      <w:r w:rsidR="00675C6C" w:rsidRPr="00A60D43">
        <w:rPr>
          <w:bCs/>
          <w:szCs w:val="32"/>
        </w:rPr>
        <w:t xml:space="preserve">　</w:t>
      </w:r>
      <w:r w:rsidRPr="00A60D43">
        <w:rPr>
          <w:rFonts w:eastAsia="黑体"/>
        </w:rPr>
        <w:t>废气污染物排放</w:t>
      </w:r>
    </w:p>
    <w:p w:rsidR="00A54DC4" w:rsidRPr="00A60D43" w:rsidRDefault="00A54DC4" w:rsidP="00A54DC4">
      <w:pPr>
        <w:autoSpaceDE w:val="0"/>
        <w:autoSpaceDN w:val="0"/>
        <w:adjustRightInd w:val="0"/>
        <w:spacing w:line="360" w:lineRule="auto"/>
        <w:ind w:firstLineChars="200" w:firstLine="420"/>
        <w:jc w:val="left"/>
        <w:rPr>
          <w:szCs w:val="21"/>
        </w:rPr>
      </w:pPr>
      <w:r w:rsidRPr="00A60D43">
        <w:t>行业废气主要来源于</w:t>
      </w:r>
      <w:r w:rsidRPr="00A60D43">
        <w:t>①</w:t>
      </w:r>
      <w:r w:rsidRPr="00A60D43">
        <w:t>在原料处理、混配、研磨、进出炉窑、焙烧和输送等过程中产生的含工业粉尘的废气；</w:t>
      </w:r>
      <w:r w:rsidRPr="00A60D43">
        <w:t>②</w:t>
      </w:r>
      <w:r w:rsidRPr="00A60D43">
        <w:t>在焙烧和干燥工段，窑炉产生的含二氧化硫、颗粒物等为主的废气；</w:t>
      </w:r>
      <w:r w:rsidRPr="00A60D43">
        <w:t>③</w:t>
      </w:r>
      <w:r w:rsidRPr="00A60D43">
        <w:t>产品生产过程的粉碎、包装工段会产生含颗粒物的废气；</w:t>
      </w:r>
      <w:r w:rsidRPr="00A60D43">
        <w:t>④</w:t>
      </w:r>
      <w:r w:rsidRPr="00A60D43">
        <w:t>在浸取、萃取、反应等过程产生的各种酸雾（如硫酸雾、盐酸雾等）、氨气等。主要控制污染物有颗粒物、二氧化硫、氮氧化物、酸雾及涉及的相关污染物</w:t>
      </w:r>
      <w:r w:rsidRPr="00A60D43">
        <w:rPr>
          <w:szCs w:val="21"/>
        </w:rPr>
        <w:t>等。据测算，无机盐工业</w:t>
      </w:r>
      <w:r w:rsidRPr="00A60D43">
        <w:rPr>
          <w:szCs w:val="21"/>
        </w:rPr>
        <w:t>SO</w:t>
      </w:r>
      <w:r w:rsidRPr="00A60D43">
        <w:rPr>
          <w:i/>
          <w:szCs w:val="21"/>
          <w:vertAlign w:val="subscript"/>
        </w:rPr>
        <w:t>2</w:t>
      </w:r>
      <w:r w:rsidRPr="00A60D43">
        <w:rPr>
          <w:szCs w:val="21"/>
        </w:rPr>
        <w:t>排放量约为</w:t>
      </w:r>
      <w:r w:rsidR="004D56ED" w:rsidRPr="00A60D43">
        <w:rPr>
          <w:szCs w:val="21"/>
        </w:rPr>
        <w:t>7.43</w:t>
      </w:r>
      <w:r w:rsidR="00D434C8" w:rsidRPr="00A60D43">
        <w:rPr>
          <w:szCs w:val="21"/>
        </w:rPr>
        <w:t xml:space="preserve"> </w:t>
      </w:r>
      <w:r w:rsidRPr="00A60D43">
        <w:rPr>
          <w:szCs w:val="21"/>
        </w:rPr>
        <w:t>万吨，占全国</w:t>
      </w:r>
      <w:r w:rsidRPr="00A60D43">
        <w:rPr>
          <w:szCs w:val="21"/>
        </w:rPr>
        <w:t>SO</w:t>
      </w:r>
      <w:r w:rsidRPr="00A60D43">
        <w:rPr>
          <w:i/>
          <w:szCs w:val="21"/>
          <w:vertAlign w:val="subscript"/>
        </w:rPr>
        <w:t>2</w:t>
      </w:r>
      <w:r w:rsidRPr="00A60D43">
        <w:rPr>
          <w:szCs w:val="21"/>
        </w:rPr>
        <w:t>排放总量的</w:t>
      </w:r>
      <w:r w:rsidRPr="00A60D43">
        <w:rPr>
          <w:szCs w:val="21"/>
        </w:rPr>
        <w:t>0.4%</w:t>
      </w:r>
      <w:r w:rsidRPr="00A60D43">
        <w:rPr>
          <w:szCs w:val="21"/>
        </w:rPr>
        <w:t>，占全国工业</w:t>
      </w:r>
      <w:r w:rsidRPr="00A60D43">
        <w:rPr>
          <w:szCs w:val="21"/>
        </w:rPr>
        <w:t>SO</w:t>
      </w:r>
      <w:r w:rsidRPr="00A60D43">
        <w:rPr>
          <w:i/>
          <w:szCs w:val="21"/>
          <w:vertAlign w:val="subscript"/>
        </w:rPr>
        <w:t xml:space="preserve">2 </w:t>
      </w:r>
      <w:r w:rsidRPr="00A60D43">
        <w:rPr>
          <w:szCs w:val="21"/>
        </w:rPr>
        <w:t>排放量的</w:t>
      </w:r>
      <w:r w:rsidRPr="00A60D43">
        <w:rPr>
          <w:szCs w:val="21"/>
        </w:rPr>
        <w:t>0.48%</w:t>
      </w:r>
      <w:r w:rsidRPr="00A60D43">
        <w:rPr>
          <w:szCs w:val="21"/>
        </w:rPr>
        <w:t>；</w:t>
      </w:r>
      <w:r w:rsidR="004D56ED" w:rsidRPr="00A60D43">
        <w:rPr>
          <w:szCs w:val="21"/>
        </w:rPr>
        <w:t>NO</w:t>
      </w:r>
      <w:r w:rsidR="004D56ED" w:rsidRPr="00A60D43">
        <w:rPr>
          <w:i/>
          <w:szCs w:val="21"/>
        </w:rPr>
        <w:t>x</w:t>
      </w:r>
      <w:r w:rsidRPr="00A60D43">
        <w:rPr>
          <w:szCs w:val="21"/>
        </w:rPr>
        <w:t>排放量约为</w:t>
      </w:r>
      <w:r w:rsidR="004D56ED" w:rsidRPr="00A60D43">
        <w:rPr>
          <w:szCs w:val="21"/>
        </w:rPr>
        <w:t>2.56</w:t>
      </w:r>
      <w:r w:rsidR="00D434C8" w:rsidRPr="00A60D43">
        <w:rPr>
          <w:szCs w:val="21"/>
        </w:rPr>
        <w:t xml:space="preserve"> </w:t>
      </w:r>
      <w:r w:rsidRPr="00A60D43">
        <w:rPr>
          <w:szCs w:val="21"/>
        </w:rPr>
        <w:t>万吨，占全国</w:t>
      </w:r>
      <w:r w:rsidR="004D56ED" w:rsidRPr="00A60D43">
        <w:rPr>
          <w:szCs w:val="21"/>
        </w:rPr>
        <w:t>NO</w:t>
      </w:r>
      <w:r w:rsidR="004D56ED" w:rsidRPr="00A60D43">
        <w:rPr>
          <w:i/>
          <w:szCs w:val="21"/>
        </w:rPr>
        <w:t>x</w:t>
      </w:r>
      <w:r w:rsidRPr="00A60D43">
        <w:rPr>
          <w:szCs w:val="21"/>
        </w:rPr>
        <w:t>排放总量的</w:t>
      </w:r>
      <w:r w:rsidRPr="00A60D43">
        <w:rPr>
          <w:szCs w:val="21"/>
        </w:rPr>
        <w:t>0.14%</w:t>
      </w:r>
      <w:r w:rsidRPr="00A60D43">
        <w:rPr>
          <w:szCs w:val="21"/>
        </w:rPr>
        <w:t>，占全国工业</w:t>
      </w:r>
      <w:r w:rsidR="004D56ED" w:rsidRPr="00A60D43">
        <w:rPr>
          <w:szCs w:val="21"/>
        </w:rPr>
        <w:t>NO</w:t>
      </w:r>
      <w:r w:rsidR="004D56ED" w:rsidRPr="00A60D43">
        <w:rPr>
          <w:i/>
          <w:szCs w:val="21"/>
        </w:rPr>
        <w:t>x</w:t>
      </w:r>
      <w:r w:rsidRPr="00A60D43">
        <w:rPr>
          <w:szCs w:val="21"/>
        </w:rPr>
        <w:t>排放量的</w:t>
      </w:r>
      <w:r w:rsidRPr="00A60D43">
        <w:rPr>
          <w:szCs w:val="21"/>
        </w:rPr>
        <w:t>0.22%</w:t>
      </w:r>
      <w:r w:rsidRPr="00A60D43">
        <w:rPr>
          <w:szCs w:val="21"/>
        </w:rPr>
        <w:t>；粉尘排放量为</w:t>
      </w:r>
      <w:r w:rsidR="004D56ED" w:rsidRPr="00A60D43">
        <w:rPr>
          <w:szCs w:val="21"/>
        </w:rPr>
        <w:t>6.2</w:t>
      </w:r>
      <w:r w:rsidR="00D434C8" w:rsidRPr="00A60D43">
        <w:rPr>
          <w:szCs w:val="21"/>
        </w:rPr>
        <w:t xml:space="preserve"> </w:t>
      </w:r>
      <w:r w:rsidRPr="00A60D43">
        <w:rPr>
          <w:szCs w:val="21"/>
        </w:rPr>
        <w:t>万吨，占全国粉尘排放量的</w:t>
      </w:r>
      <w:r w:rsidRPr="00A60D43">
        <w:rPr>
          <w:szCs w:val="21"/>
        </w:rPr>
        <w:t>0.4%</w:t>
      </w:r>
      <w:r w:rsidRPr="00A60D43">
        <w:rPr>
          <w:szCs w:val="21"/>
        </w:rPr>
        <w:t>，占全国工业粉尘排放量的</w:t>
      </w:r>
      <w:r w:rsidRPr="00A60D43">
        <w:rPr>
          <w:szCs w:val="21"/>
        </w:rPr>
        <w:t>0.5%</w:t>
      </w:r>
      <w:r w:rsidRPr="00A60D43">
        <w:rPr>
          <w:szCs w:val="21"/>
        </w:rPr>
        <w:t>。</w:t>
      </w:r>
    </w:p>
    <w:p w:rsidR="00A54DC4" w:rsidRPr="00A60D43" w:rsidRDefault="00FC4F62" w:rsidP="00A54DC4">
      <w:pPr>
        <w:spacing w:line="360" w:lineRule="auto"/>
        <w:jc w:val="left"/>
        <w:rPr>
          <w:rFonts w:eastAsia="黑体"/>
          <w:lang w:val="zh-CN"/>
        </w:rPr>
      </w:pPr>
      <w:r w:rsidRPr="00A60D43">
        <w:rPr>
          <w:rFonts w:eastAsia="黑体"/>
          <w:lang w:val="zh-CN"/>
        </w:rPr>
        <w:t>4</w:t>
      </w:r>
      <w:r w:rsidR="00A54DC4" w:rsidRPr="00A60D43">
        <w:rPr>
          <w:rFonts w:eastAsia="黑体"/>
          <w:lang w:val="zh-CN"/>
        </w:rPr>
        <w:t>.</w:t>
      </w:r>
      <w:r w:rsidR="00CB0455" w:rsidRPr="00A60D43">
        <w:rPr>
          <w:rFonts w:eastAsia="黑体"/>
          <w:lang w:val="zh-CN"/>
        </w:rPr>
        <w:t>4</w:t>
      </w:r>
      <w:r w:rsidR="00A54DC4" w:rsidRPr="00A60D43">
        <w:rPr>
          <w:rFonts w:eastAsia="黑体"/>
          <w:lang w:val="zh-CN"/>
        </w:rPr>
        <w:t>.</w:t>
      </w:r>
      <w:r w:rsidR="00ED33E2" w:rsidRPr="00A60D43">
        <w:rPr>
          <w:rFonts w:eastAsia="黑体"/>
          <w:lang w:val="zh-CN"/>
        </w:rPr>
        <w:t>3</w:t>
      </w:r>
      <w:r w:rsidR="00675C6C" w:rsidRPr="00A60D43">
        <w:rPr>
          <w:rFonts w:eastAsia="黑体"/>
          <w:lang w:val="zh-CN"/>
        </w:rPr>
        <w:t xml:space="preserve">　</w:t>
      </w:r>
      <w:r w:rsidR="00A54DC4" w:rsidRPr="00A60D43">
        <w:rPr>
          <w:rFonts w:eastAsia="黑体"/>
          <w:lang w:val="zh-CN"/>
        </w:rPr>
        <w:t>噪声来源分析</w:t>
      </w:r>
    </w:p>
    <w:p w:rsidR="00A54DC4" w:rsidRPr="00A60D43" w:rsidRDefault="00A54DC4" w:rsidP="00A54DC4">
      <w:pPr>
        <w:widowControl/>
        <w:spacing w:line="360" w:lineRule="auto"/>
        <w:ind w:firstLineChars="200" w:firstLine="420"/>
      </w:pPr>
      <w:r w:rsidRPr="00A60D43">
        <w:t>无机化学工业企业噪声源主要包括：</w:t>
      </w:r>
    </w:p>
    <w:p w:rsidR="00A54DC4" w:rsidRPr="00A60D43" w:rsidRDefault="00BE0084" w:rsidP="00A54DC4">
      <w:pPr>
        <w:widowControl/>
        <w:spacing w:line="360" w:lineRule="auto"/>
        <w:ind w:firstLineChars="200" w:firstLine="420"/>
      </w:pPr>
      <w:r w:rsidRPr="00A60D43">
        <w:t>（</w:t>
      </w:r>
      <w:r w:rsidRPr="00A60D43">
        <w:t>1</w:t>
      </w:r>
      <w:r w:rsidRPr="00A60D43">
        <w:t>）</w:t>
      </w:r>
      <w:r w:rsidR="00A54DC4" w:rsidRPr="00A60D43">
        <w:t>各类生产</w:t>
      </w:r>
      <w:r w:rsidR="004208EB" w:rsidRPr="00A60D43">
        <w:t>机械：生产过程中使用的空压机、水泵、真空泵、离心机、冷却塔、烘干机、冷冻机、冻干机、</w:t>
      </w:r>
      <w:r w:rsidR="00A54DC4" w:rsidRPr="00A60D43">
        <w:t>压滤机等；</w:t>
      </w:r>
    </w:p>
    <w:p w:rsidR="00A54DC4" w:rsidRPr="00A60D43" w:rsidRDefault="00BE0084" w:rsidP="00A54DC4">
      <w:pPr>
        <w:widowControl/>
        <w:spacing w:line="360" w:lineRule="auto"/>
        <w:ind w:firstLineChars="200" w:firstLine="420"/>
      </w:pPr>
      <w:r w:rsidRPr="00A60D43">
        <w:t>（</w:t>
      </w:r>
      <w:r w:rsidRPr="00A60D43">
        <w:t>2</w:t>
      </w:r>
      <w:r w:rsidRPr="00A60D43">
        <w:t>）</w:t>
      </w:r>
      <w:r w:rsidR="00221808" w:rsidRPr="00A60D43">
        <w:t>废水</w:t>
      </w:r>
      <w:r w:rsidR="00A54DC4" w:rsidRPr="00A60D43">
        <w:t>处理产生的噪声：曝气设备、污泥脱水设备等；</w:t>
      </w:r>
    </w:p>
    <w:p w:rsidR="00A54DC4" w:rsidRPr="00A60D43" w:rsidRDefault="00BE0084" w:rsidP="00A54DC4">
      <w:pPr>
        <w:spacing w:line="360" w:lineRule="auto"/>
        <w:ind w:firstLineChars="200" w:firstLine="420"/>
        <w:jc w:val="left"/>
        <w:rPr>
          <w:lang w:val="zh-CN"/>
        </w:rPr>
      </w:pPr>
      <w:r w:rsidRPr="00A60D43">
        <w:t>（</w:t>
      </w:r>
      <w:r w:rsidRPr="00A60D43">
        <w:t>3</w:t>
      </w:r>
      <w:r w:rsidRPr="00A60D43">
        <w:t>）</w:t>
      </w:r>
      <w:r w:rsidR="00A54DC4" w:rsidRPr="00A60D43">
        <w:t>独立热源、自备电厂锅炉燃烧产生的噪声：燃料搅拌、鼓风设备等。</w:t>
      </w:r>
    </w:p>
    <w:p w:rsidR="00A54DC4" w:rsidRPr="00A60D43" w:rsidRDefault="00FC4F62" w:rsidP="00A54DC4">
      <w:pPr>
        <w:spacing w:line="360" w:lineRule="auto"/>
        <w:jc w:val="left"/>
        <w:rPr>
          <w:rFonts w:eastAsia="黑体"/>
          <w:lang w:val="zh-CN"/>
        </w:rPr>
      </w:pPr>
      <w:r w:rsidRPr="00A60D43">
        <w:rPr>
          <w:rFonts w:eastAsia="黑体"/>
          <w:lang w:val="zh-CN"/>
        </w:rPr>
        <w:t>4</w:t>
      </w:r>
      <w:r w:rsidR="00A54DC4" w:rsidRPr="00A60D43">
        <w:rPr>
          <w:rFonts w:eastAsia="黑体"/>
          <w:lang w:val="zh-CN"/>
        </w:rPr>
        <w:t>.</w:t>
      </w:r>
      <w:r w:rsidR="00CB0455" w:rsidRPr="00A60D43">
        <w:rPr>
          <w:rFonts w:eastAsia="黑体"/>
          <w:lang w:val="zh-CN"/>
        </w:rPr>
        <w:t>4</w:t>
      </w:r>
      <w:r w:rsidR="00A54DC4" w:rsidRPr="00A60D43">
        <w:rPr>
          <w:rFonts w:eastAsia="黑体"/>
          <w:lang w:val="zh-CN"/>
        </w:rPr>
        <w:t>.</w:t>
      </w:r>
      <w:r w:rsidR="00BE0084" w:rsidRPr="00A60D43">
        <w:rPr>
          <w:rFonts w:eastAsia="黑体"/>
          <w:lang w:val="zh-CN"/>
        </w:rPr>
        <w:t>4</w:t>
      </w:r>
      <w:r w:rsidR="00675C6C" w:rsidRPr="00A60D43">
        <w:rPr>
          <w:rFonts w:eastAsia="黑体"/>
          <w:bCs/>
          <w:szCs w:val="32"/>
        </w:rPr>
        <w:t xml:space="preserve">　</w:t>
      </w:r>
      <w:r w:rsidR="00A54DC4" w:rsidRPr="00A60D43">
        <w:rPr>
          <w:rFonts w:eastAsia="黑体"/>
          <w:lang w:val="zh-CN"/>
        </w:rPr>
        <w:t>固体废物及危险废物来源分析</w:t>
      </w:r>
    </w:p>
    <w:p w:rsidR="004009A7" w:rsidRPr="00A60D43" w:rsidRDefault="00A54DC4" w:rsidP="00010A0D">
      <w:pPr>
        <w:spacing w:line="360" w:lineRule="auto"/>
        <w:ind w:firstLineChars="200" w:firstLine="420"/>
        <w:jc w:val="left"/>
        <w:rPr>
          <w:szCs w:val="21"/>
        </w:rPr>
      </w:pPr>
      <w:r w:rsidRPr="00A60D43">
        <w:rPr>
          <w:lang w:val="zh-CN"/>
        </w:rPr>
        <w:t>无机化学工业</w:t>
      </w:r>
      <w:r w:rsidR="006E2DD4" w:rsidRPr="00A60D43">
        <w:rPr>
          <w:lang w:val="zh-CN"/>
        </w:rPr>
        <w:t>企业</w:t>
      </w:r>
      <w:r w:rsidRPr="00A60D43">
        <w:rPr>
          <w:lang w:val="zh-CN"/>
        </w:rPr>
        <w:t>生产过程中产生的固体废物分为一般工业固体废物和危险废物。</w:t>
      </w:r>
      <w:r w:rsidRPr="00A60D43">
        <w:rPr>
          <w:lang w:val="zh-CN"/>
        </w:rPr>
        <w:t xml:space="preserve">2016 </w:t>
      </w:r>
      <w:r w:rsidRPr="00A60D43">
        <w:rPr>
          <w:lang w:val="zh-CN"/>
        </w:rPr>
        <w:t>年</w:t>
      </w:r>
      <w:r w:rsidR="00675C6C" w:rsidRPr="00A60D43">
        <w:rPr>
          <w:lang w:val="zh-CN"/>
        </w:rPr>
        <w:t xml:space="preserve"> </w:t>
      </w:r>
      <w:r w:rsidR="004D56ED" w:rsidRPr="00A60D43">
        <w:rPr>
          <w:lang w:val="zh-CN"/>
        </w:rPr>
        <w:t>8</w:t>
      </w:r>
      <w:r w:rsidR="00675C6C" w:rsidRPr="00A60D43">
        <w:rPr>
          <w:lang w:val="zh-CN"/>
        </w:rPr>
        <w:t xml:space="preserve"> </w:t>
      </w:r>
      <w:r w:rsidRPr="00A60D43">
        <w:rPr>
          <w:lang w:val="zh-CN"/>
        </w:rPr>
        <w:t>月</w:t>
      </w:r>
      <w:r w:rsidR="00675C6C" w:rsidRPr="00A60D43">
        <w:rPr>
          <w:lang w:val="zh-CN"/>
        </w:rPr>
        <w:t xml:space="preserve"> </w:t>
      </w:r>
      <w:r w:rsidR="004D56ED" w:rsidRPr="00A60D43">
        <w:rPr>
          <w:lang w:val="zh-CN"/>
        </w:rPr>
        <w:t>1</w:t>
      </w:r>
      <w:r w:rsidR="00675C6C" w:rsidRPr="00A60D43">
        <w:rPr>
          <w:lang w:val="zh-CN"/>
        </w:rPr>
        <w:t xml:space="preserve"> </w:t>
      </w:r>
      <w:r w:rsidRPr="00A60D43">
        <w:rPr>
          <w:lang w:val="zh-CN"/>
        </w:rPr>
        <w:t>日起施行的《国家危险废物名录》附表中，对无机化学工业过程中产生的危险废物进行了明确界定，按照其规定，危险废物主要有含铍废物，铍及其化合物生产过程中产生的熔渣、集（除）</w:t>
      </w:r>
      <w:r w:rsidR="00BE5376" w:rsidRPr="00A60D43">
        <w:rPr>
          <w:lang w:val="zh-CN"/>
        </w:rPr>
        <w:t>尘装置收集的粉尘和废水处理污泥；含铬废物，铬铁矿生产铬盐过程中</w:t>
      </w:r>
      <w:r w:rsidRPr="00A60D43">
        <w:rPr>
          <w:lang w:val="zh-CN"/>
        </w:rPr>
        <w:t>产</w:t>
      </w:r>
      <w:r w:rsidR="00BE5376" w:rsidRPr="00A60D43">
        <w:rPr>
          <w:lang w:val="zh-CN"/>
        </w:rPr>
        <w:t>生</w:t>
      </w:r>
      <w:r w:rsidRPr="00A60D43">
        <w:rPr>
          <w:lang w:val="zh-CN"/>
        </w:rPr>
        <w:t>的芒硝，废水处理污泥及其他废物，以重铬酸钠和浓硫酸为原料生产铬酸酐过程中产生的含铬废液；含砷废物，硫铁矿制酸过程中烟气净化产生的酸泥；含硒废物，硒及其化合物生产过程中产生的熔渣、集（除）尘装置收集的粉尘和废水处理污泥；含锑废物，锑金属及粗氧化锑生产过程中产生的熔渣、集（除）尘装置收集的粉尘，氧化锑生产过程中产生的熔渣；含碲废物，碲及其化合物，生产过程中产生的熔渣、集（除）尘装置收集的粉尘和废水处理污泥；含汞废物，水银电解槽法生产氯气过程中盐水精制产生的盐水提纯污泥和废水处理污</w:t>
      </w:r>
      <w:r w:rsidRPr="00A60D43">
        <w:rPr>
          <w:lang w:val="zh-CN"/>
        </w:rPr>
        <w:lastRenderedPageBreak/>
        <w:t>泥，水银电解法生成氢气过程中产生的废活性炭，卤素和卤素化学品生产过程中生成的含硫酸钡污泥；含铊废物，铊及其化合物生产过程中产生的熔渣、集（除）尘装置收集的粉尘和废水处理污泥；废酸，硫酸和亚硫酸、盐酸、氢氟酸、磷酸和亚磷酸、硝酸和亚硝酸等的生产、配制过程中产生的废酸，使用酸进行清洗生产的废酸液；废碱，氢氧化钙、氨水、氢氧化钠、氢氧化钾等的生产、配制中产生的废碱液、固态碱及碱渣，使用碱进行清洗生产的废碱液；含镍废物，镍及其化合物生产过程中产生的反应残余物及不合格、淘汰、废弃的产品；含钡废物，钡化合物（不包括硫酸钡）生产过程中产生的熔渣、集（除）尘装置收集的粉尘、反应残余物、废</w:t>
      </w:r>
      <w:r w:rsidR="0063314D" w:rsidRPr="00A60D43">
        <w:rPr>
          <w:lang w:val="zh-CN"/>
        </w:rPr>
        <w:t>水处理污泥等。除界定为危险废物以外的生产过程中产生的其他固体废</w:t>
      </w:r>
      <w:r w:rsidRPr="00A60D43">
        <w:rPr>
          <w:lang w:val="zh-CN"/>
        </w:rPr>
        <w:t>物为一般工业固体废</w:t>
      </w:r>
      <w:r w:rsidRPr="00A60D43">
        <w:rPr>
          <w:szCs w:val="21"/>
        </w:rPr>
        <w:t>物。据测算，无机</w:t>
      </w:r>
      <w:r w:rsidR="006E2DD4" w:rsidRPr="00A60D43">
        <w:rPr>
          <w:szCs w:val="21"/>
        </w:rPr>
        <w:t>化学</w:t>
      </w:r>
      <w:r w:rsidRPr="00A60D43">
        <w:rPr>
          <w:szCs w:val="21"/>
        </w:rPr>
        <w:t>工业一般工业固体废物产生量</w:t>
      </w:r>
      <w:r w:rsidRPr="00A60D43">
        <w:rPr>
          <w:szCs w:val="21"/>
        </w:rPr>
        <w:t>4000</w:t>
      </w:r>
      <w:r w:rsidR="001E34CE" w:rsidRPr="00A60D43">
        <w:rPr>
          <w:szCs w:val="21"/>
        </w:rPr>
        <w:t xml:space="preserve"> </w:t>
      </w:r>
      <w:r w:rsidRPr="00A60D43">
        <w:rPr>
          <w:szCs w:val="21"/>
        </w:rPr>
        <w:t>万吨，综合利用量</w:t>
      </w:r>
      <w:r w:rsidRPr="00A60D43">
        <w:rPr>
          <w:szCs w:val="21"/>
        </w:rPr>
        <w:t>3000</w:t>
      </w:r>
      <w:r w:rsidR="001E34CE" w:rsidRPr="00A60D43">
        <w:rPr>
          <w:szCs w:val="21"/>
        </w:rPr>
        <w:t xml:space="preserve"> </w:t>
      </w:r>
      <w:r w:rsidRPr="00A60D43">
        <w:rPr>
          <w:szCs w:val="21"/>
        </w:rPr>
        <w:t>万吨，一般工业固体废物综合利用率为</w:t>
      </w:r>
      <w:r w:rsidRPr="00A60D43">
        <w:rPr>
          <w:szCs w:val="21"/>
        </w:rPr>
        <w:t>75%</w:t>
      </w:r>
      <w:r w:rsidRPr="00A60D43">
        <w:rPr>
          <w:szCs w:val="21"/>
        </w:rPr>
        <w:t>；危险废物产生量</w:t>
      </w:r>
      <w:r w:rsidRPr="00A60D43">
        <w:rPr>
          <w:szCs w:val="21"/>
        </w:rPr>
        <w:t>200</w:t>
      </w:r>
      <w:r w:rsidR="001E34CE" w:rsidRPr="00A60D43">
        <w:rPr>
          <w:szCs w:val="21"/>
        </w:rPr>
        <w:t xml:space="preserve"> </w:t>
      </w:r>
      <w:r w:rsidRPr="00A60D43">
        <w:rPr>
          <w:szCs w:val="21"/>
        </w:rPr>
        <w:t>万吨，综合利用量</w:t>
      </w:r>
      <w:r w:rsidRPr="00A60D43">
        <w:rPr>
          <w:szCs w:val="21"/>
        </w:rPr>
        <w:t>100</w:t>
      </w:r>
      <w:r w:rsidR="001E34CE" w:rsidRPr="00A60D43">
        <w:rPr>
          <w:szCs w:val="21"/>
        </w:rPr>
        <w:t xml:space="preserve"> </w:t>
      </w:r>
      <w:r w:rsidRPr="00A60D43">
        <w:rPr>
          <w:szCs w:val="21"/>
        </w:rPr>
        <w:t>万吨，贮存量</w:t>
      </w:r>
      <w:r w:rsidRPr="00A60D43">
        <w:rPr>
          <w:szCs w:val="21"/>
        </w:rPr>
        <w:t>80</w:t>
      </w:r>
      <w:r w:rsidR="001E34CE" w:rsidRPr="00A60D43">
        <w:rPr>
          <w:szCs w:val="21"/>
        </w:rPr>
        <w:t xml:space="preserve"> </w:t>
      </w:r>
      <w:r w:rsidRPr="00A60D43">
        <w:rPr>
          <w:szCs w:val="21"/>
        </w:rPr>
        <w:t>万吨，处置量</w:t>
      </w:r>
      <w:r w:rsidRPr="00A60D43">
        <w:rPr>
          <w:szCs w:val="21"/>
        </w:rPr>
        <w:t>120</w:t>
      </w:r>
      <w:r w:rsidR="001E34CE" w:rsidRPr="00A60D43">
        <w:rPr>
          <w:szCs w:val="21"/>
        </w:rPr>
        <w:t xml:space="preserve"> </w:t>
      </w:r>
      <w:r w:rsidRPr="00A60D43">
        <w:rPr>
          <w:szCs w:val="21"/>
        </w:rPr>
        <w:t>万吨。</w:t>
      </w:r>
    </w:p>
    <w:p w:rsidR="00572FAE" w:rsidRPr="00A60D43" w:rsidRDefault="00572FAE" w:rsidP="0041166B">
      <w:pPr>
        <w:pStyle w:val="1"/>
        <w:spacing w:before="100" w:beforeAutospacing="1" w:after="100" w:afterAutospacing="1" w:line="240" w:lineRule="auto"/>
        <w:rPr>
          <w:color w:val="auto"/>
        </w:rPr>
      </w:pPr>
      <w:bookmarkStart w:id="32" w:name="_Toc535925597"/>
      <w:r w:rsidRPr="00A60D43">
        <w:rPr>
          <w:color w:val="auto"/>
        </w:rPr>
        <w:t>标准制订的基本原则和技术路线</w:t>
      </w:r>
      <w:bookmarkEnd w:id="19"/>
      <w:bookmarkEnd w:id="22"/>
      <w:bookmarkEnd w:id="32"/>
    </w:p>
    <w:p w:rsidR="00572FAE" w:rsidRPr="00A60D43" w:rsidRDefault="00A54DC4" w:rsidP="00602619">
      <w:pPr>
        <w:pStyle w:val="2"/>
        <w:rPr>
          <w:rStyle w:val="WW8Num1z2"/>
          <w:rFonts w:ascii="Times New Roman" w:hAnsi="Times New Roman"/>
        </w:rPr>
      </w:pPr>
      <w:bookmarkStart w:id="33" w:name="_Toc217051433"/>
      <w:bookmarkStart w:id="34" w:name="_Toc217790278"/>
      <w:bookmarkStart w:id="35" w:name="_Toc535925598"/>
      <w:r w:rsidRPr="00A60D43">
        <w:rPr>
          <w:rFonts w:ascii="Times New Roman" w:hAnsi="Times New Roman"/>
        </w:rPr>
        <w:t>5.1</w:t>
      </w:r>
      <w:r w:rsidR="00675C6C" w:rsidRPr="00A60D43">
        <w:rPr>
          <w:rFonts w:ascii="Times New Roman" w:hAnsi="Times New Roman"/>
          <w:bCs w:val="0"/>
          <w:sz w:val="21"/>
        </w:rPr>
        <w:t xml:space="preserve">　</w:t>
      </w:r>
      <w:r w:rsidR="00572FAE" w:rsidRPr="00A60D43">
        <w:rPr>
          <w:rFonts w:ascii="Times New Roman" w:hAnsi="Times New Roman"/>
        </w:rPr>
        <w:t>标准制订的基本原则</w:t>
      </w:r>
      <w:bookmarkEnd w:id="33"/>
      <w:bookmarkEnd w:id="34"/>
      <w:bookmarkEnd w:id="35"/>
    </w:p>
    <w:p w:rsidR="00572FAE" w:rsidRPr="00A60D43" w:rsidRDefault="00572FAE" w:rsidP="00ED33E2">
      <w:pPr>
        <w:spacing w:line="360" w:lineRule="auto"/>
        <w:jc w:val="left"/>
        <w:rPr>
          <w:rFonts w:eastAsia="黑体"/>
          <w:lang w:val="zh-CN"/>
        </w:rPr>
      </w:pPr>
      <w:r w:rsidRPr="00A60D43">
        <w:rPr>
          <w:rFonts w:eastAsia="黑体"/>
          <w:lang w:val="zh-CN"/>
        </w:rPr>
        <w:t>5.1.1</w:t>
      </w:r>
      <w:r w:rsidR="00675C6C" w:rsidRPr="00A60D43">
        <w:rPr>
          <w:rFonts w:eastAsia="黑体"/>
          <w:bCs/>
          <w:szCs w:val="32"/>
        </w:rPr>
        <w:t xml:space="preserve">　</w:t>
      </w:r>
      <w:r w:rsidRPr="00A60D43">
        <w:rPr>
          <w:rFonts w:eastAsia="黑体"/>
          <w:lang w:val="zh-CN"/>
        </w:rPr>
        <w:t>以《排污单位自行监测技术指南</w:t>
      </w:r>
      <w:r w:rsidR="00ED33E2" w:rsidRPr="00A60D43">
        <w:rPr>
          <w:rFonts w:eastAsia="黑体"/>
          <w:lang w:val="zh-CN"/>
        </w:rPr>
        <w:t xml:space="preserve"> </w:t>
      </w:r>
      <w:r w:rsidRPr="00A60D43">
        <w:rPr>
          <w:rFonts w:eastAsia="黑体"/>
          <w:lang w:val="zh-CN"/>
        </w:rPr>
        <w:t>总则》为指导，根据行业特点进行细化</w:t>
      </w:r>
    </w:p>
    <w:p w:rsidR="00572FAE" w:rsidRPr="00A60D43" w:rsidRDefault="00857EAA" w:rsidP="00572FAE">
      <w:pPr>
        <w:widowControl/>
        <w:spacing w:line="360" w:lineRule="auto"/>
        <w:ind w:firstLineChars="200" w:firstLine="420"/>
      </w:pPr>
      <w:r w:rsidRPr="00A60D43">
        <w:rPr>
          <w:szCs w:val="21"/>
          <w:lang w:val="zh-CN"/>
        </w:rPr>
        <w:t>本标准的主体内容是以</w:t>
      </w:r>
      <w:r w:rsidRPr="00A60D43">
        <w:t>《总则》中确定的基本原则和方法，结合无机化学工业企业实际的排污特点，进行具体化和明确化。</w:t>
      </w:r>
    </w:p>
    <w:p w:rsidR="00572FAE" w:rsidRPr="00A60D43" w:rsidRDefault="00ED33E2" w:rsidP="00ED33E2">
      <w:pPr>
        <w:spacing w:line="360" w:lineRule="auto"/>
        <w:jc w:val="left"/>
        <w:rPr>
          <w:rFonts w:eastAsia="黑体"/>
          <w:lang w:val="zh-CN"/>
        </w:rPr>
      </w:pPr>
      <w:r w:rsidRPr="00A60D43">
        <w:rPr>
          <w:rFonts w:eastAsia="黑体"/>
          <w:lang w:val="zh-CN"/>
        </w:rPr>
        <w:t>5.1.2</w:t>
      </w:r>
      <w:r w:rsidR="00675C6C" w:rsidRPr="00A60D43">
        <w:rPr>
          <w:rFonts w:eastAsia="黑体"/>
          <w:bCs/>
          <w:szCs w:val="32"/>
        </w:rPr>
        <w:t xml:space="preserve">　</w:t>
      </w:r>
      <w:r w:rsidR="00572FAE" w:rsidRPr="00A60D43">
        <w:rPr>
          <w:rFonts w:eastAsia="黑体"/>
          <w:lang w:val="zh-CN"/>
        </w:rPr>
        <w:t>以污染物排放标准为基础，全指标覆盖</w:t>
      </w:r>
    </w:p>
    <w:p w:rsidR="00857EAA" w:rsidRPr="00A60D43" w:rsidRDefault="00857EAA" w:rsidP="00857EAA">
      <w:pPr>
        <w:widowControl/>
        <w:spacing w:line="360" w:lineRule="auto"/>
        <w:ind w:firstLineChars="200" w:firstLine="420"/>
        <w:rPr>
          <w:szCs w:val="21"/>
          <w:lang w:val="zh-CN"/>
        </w:rPr>
      </w:pPr>
      <w:r w:rsidRPr="00A60D43">
        <w:rPr>
          <w:szCs w:val="21"/>
          <w:lang w:val="zh-CN"/>
        </w:rPr>
        <w:t>污染物排放标准规定的内容是本标准制订的重要基础，在污染物指标确定上，主要以当前实施的污染物排放标准为依据。对于污染物排放标准中已明确规定了的污染物指标，以污染物排放标准为准。</w:t>
      </w:r>
    </w:p>
    <w:p w:rsidR="00572FAE" w:rsidRPr="00A60D43" w:rsidRDefault="00857EAA" w:rsidP="00857EAA">
      <w:pPr>
        <w:widowControl/>
        <w:spacing w:line="360" w:lineRule="auto"/>
        <w:ind w:firstLineChars="200" w:firstLine="420"/>
        <w:rPr>
          <w:szCs w:val="21"/>
          <w:lang w:val="zh-CN"/>
        </w:rPr>
      </w:pPr>
      <w:r w:rsidRPr="00A60D43">
        <w:rPr>
          <w:kern w:val="0"/>
          <w:szCs w:val="21"/>
        </w:rPr>
        <w:t>同时，根据实地调研以及相关数据分析结果，对实际排放的或地方实际进行监管的污染物指标，进行适当考虑，选测或在摸底监测基础上确定是否纳入监测。</w:t>
      </w:r>
    </w:p>
    <w:p w:rsidR="00572FAE" w:rsidRPr="00A60D43" w:rsidRDefault="00572FAE" w:rsidP="00ED33E2">
      <w:pPr>
        <w:spacing w:line="360" w:lineRule="auto"/>
        <w:jc w:val="left"/>
        <w:rPr>
          <w:rFonts w:eastAsia="黑体"/>
          <w:lang w:val="zh-CN"/>
        </w:rPr>
      </w:pPr>
      <w:r w:rsidRPr="00A60D43">
        <w:rPr>
          <w:rFonts w:eastAsia="黑体"/>
          <w:lang w:val="zh-CN"/>
        </w:rPr>
        <w:t>5.1.3</w:t>
      </w:r>
      <w:r w:rsidR="00675C6C" w:rsidRPr="00A60D43">
        <w:rPr>
          <w:rFonts w:eastAsia="黑体"/>
          <w:bCs/>
          <w:szCs w:val="32"/>
        </w:rPr>
        <w:t xml:space="preserve">　</w:t>
      </w:r>
      <w:r w:rsidRPr="00A60D43">
        <w:rPr>
          <w:rFonts w:eastAsia="黑体"/>
          <w:lang w:val="zh-CN"/>
        </w:rPr>
        <w:t>以满足排污许可制度实施为主要目标</w:t>
      </w:r>
    </w:p>
    <w:p w:rsidR="00572FAE" w:rsidRPr="00A60D43" w:rsidRDefault="00857EAA" w:rsidP="00572FAE">
      <w:pPr>
        <w:widowControl/>
        <w:spacing w:line="360" w:lineRule="auto"/>
        <w:ind w:firstLineChars="200" w:firstLine="420"/>
        <w:rPr>
          <w:szCs w:val="21"/>
          <w:lang w:val="zh-CN"/>
        </w:rPr>
      </w:pPr>
      <w:r w:rsidRPr="00A60D43">
        <w:rPr>
          <w:szCs w:val="21"/>
          <w:lang w:val="zh-CN"/>
        </w:rPr>
        <w:t>本标准的制订以能够满足支撑无机化学行业排污许可制度实施为主要目标，将该行业排污许可工作方案中作为管控要素的源尽可能纳入，排污许可工作方案中进行总量控制的污染物指标，其监测频次按</w:t>
      </w:r>
      <w:r w:rsidRPr="00A60D43">
        <w:t>《总则》</w:t>
      </w:r>
      <w:r w:rsidRPr="00A60D43">
        <w:rPr>
          <w:szCs w:val="21"/>
          <w:lang w:val="zh-CN"/>
        </w:rPr>
        <w:t>中主要监测指标相关要求或自动监测处理。</w:t>
      </w:r>
    </w:p>
    <w:p w:rsidR="00572FAE" w:rsidRPr="00A60D43" w:rsidRDefault="00857EAA" w:rsidP="00572FAE">
      <w:pPr>
        <w:pStyle w:val="2"/>
        <w:rPr>
          <w:rFonts w:ascii="Times New Roman" w:hAnsi="Times New Roman"/>
        </w:rPr>
      </w:pPr>
      <w:bookmarkStart w:id="36" w:name="_Toc217051434"/>
      <w:bookmarkStart w:id="37" w:name="_Toc217790279"/>
      <w:bookmarkStart w:id="38" w:name="_Toc535925599"/>
      <w:r w:rsidRPr="00A60D43">
        <w:rPr>
          <w:rFonts w:ascii="Times New Roman" w:hAnsi="Times New Roman"/>
        </w:rPr>
        <w:t>5.2</w:t>
      </w:r>
      <w:r w:rsidR="00675C6C" w:rsidRPr="00A60D43">
        <w:rPr>
          <w:rFonts w:ascii="Times New Roman" w:hAnsi="Times New Roman"/>
          <w:bCs w:val="0"/>
          <w:sz w:val="21"/>
        </w:rPr>
        <w:t xml:space="preserve">　</w:t>
      </w:r>
      <w:r w:rsidR="00572FAE" w:rsidRPr="00A60D43">
        <w:rPr>
          <w:rFonts w:ascii="Times New Roman" w:hAnsi="Times New Roman"/>
        </w:rPr>
        <w:t>标准制订的技术路线</w:t>
      </w:r>
      <w:bookmarkEnd w:id="36"/>
      <w:bookmarkEnd w:id="37"/>
      <w:bookmarkEnd w:id="38"/>
    </w:p>
    <w:p w:rsidR="00572FAE" w:rsidRPr="00A60D43" w:rsidRDefault="00857EAA" w:rsidP="00572FAE">
      <w:pPr>
        <w:autoSpaceDE w:val="0"/>
        <w:autoSpaceDN w:val="0"/>
        <w:spacing w:line="360" w:lineRule="auto"/>
        <w:ind w:rightChars="12" w:right="25" w:firstLineChars="200" w:firstLine="420"/>
        <w:rPr>
          <w:lang w:val="zh-CN"/>
        </w:rPr>
      </w:pPr>
      <w:r w:rsidRPr="00A60D43">
        <w:rPr>
          <w:kern w:val="0"/>
          <w:szCs w:val="21"/>
        </w:rPr>
        <w:t>根据相关资料收集分析及现场实际调研，形成本标准</w:t>
      </w:r>
      <w:r w:rsidRPr="00A60D43">
        <w:rPr>
          <w:lang w:val="zh-CN"/>
        </w:rPr>
        <w:t>制订的技术路线</w:t>
      </w:r>
      <w:r w:rsidR="0063314D" w:rsidRPr="00A60D43">
        <w:rPr>
          <w:rFonts w:hint="eastAsia"/>
          <w:lang w:val="zh-CN"/>
        </w:rPr>
        <w:t>，</w:t>
      </w:r>
      <w:r w:rsidRPr="00A60D43">
        <w:rPr>
          <w:lang w:val="zh-CN"/>
        </w:rPr>
        <w:t>见图</w:t>
      </w:r>
      <w:r w:rsidR="007C6492" w:rsidRPr="00A60D43">
        <w:rPr>
          <w:lang w:val="zh-CN"/>
        </w:rPr>
        <w:t>3</w:t>
      </w:r>
      <w:r w:rsidRPr="00A60D43">
        <w:rPr>
          <w:lang w:val="zh-CN"/>
        </w:rPr>
        <w:t>。</w:t>
      </w:r>
    </w:p>
    <w:p w:rsidR="00572FAE" w:rsidRPr="00A60D43" w:rsidRDefault="00572FAE" w:rsidP="00572FAE">
      <w:pPr>
        <w:autoSpaceDE w:val="0"/>
        <w:autoSpaceDN w:val="0"/>
        <w:spacing w:line="360" w:lineRule="auto"/>
        <w:ind w:rightChars="12" w:right="25" w:firstLineChars="200" w:firstLine="420"/>
        <w:rPr>
          <w:lang w:val="zh-CN"/>
        </w:rPr>
      </w:pPr>
    </w:p>
    <w:p w:rsidR="00572FAE" w:rsidRPr="00A60D43" w:rsidRDefault="006F5A50" w:rsidP="005409F2">
      <w:pPr>
        <w:autoSpaceDE w:val="0"/>
        <w:autoSpaceDN w:val="0"/>
        <w:spacing w:beforeLines="25" w:before="60" w:afterLines="25" w:after="60"/>
        <w:ind w:firstLineChars="200" w:firstLine="420"/>
        <w:jc w:val="center"/>
        <w:rPr>
          <w:rFonts w:eastAsia="黑体"/>
          <w:szCs w:val="21"/>
          <w:lang w:val="zh-CN"/>
        </w:rPr>
      </w:pPr>
      <w:r>
        <w:pict>
          <v:group id="画布 19" o:spid="_x0000_s1026" editas="canvas" style="width:404.2pt;height:221.35pt;mso-position-horizontal-relative:char;mso-position-vertical-relative:line" coordsize="51327,28111">
            <o:lock v:ext="edit" aspectratio="t"/>
            <o:diagram v:ext="edit" dgmstyle="0" dgmscalex="0" dgmscaley="0"/>
            <v:shape id="_x0000_s1027" type="#_x0000_t75" style="position:absolute;width:51327;height: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">
              <v:fill o:detectmouseclick="t"/>
              <v:path o:extrusionok="t"/>
              <o:lock v:ext="edit" rotation="t"/>
              <o:diagram v:ext="edit" dgmstyle="0" dgmscalex="0" dgmscaley="0"/>
            </v:shape>
            <v:rect id="矩形 2" o:spid="_x0000_s1028" style="position:absolute;left:2044;width:10465;height:394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iF7sA&#10;AADaAAAADwAAAGRycy9kb3ducmV2LnhtbERPSwrCMBDdC94hjOBOU134qaZFBcWV4OcAQzO2xWZS&#10;mqjV0xtBcDU83neWaWsq8aDGlZYVjIYRCOLM6pJzBZfzdjAD4TyyxsoyKXiRgzTpdpYYa/vkIz1O&#10;PhchhF2MCgrv61hKlxVk0A1tTRy4q20M+gCbXOoGnyHcVHIcRRNpsOTQUGBNm4Ky2+luFJjDu9Tn&#10;+5QOfm93U72em+NYK9XvtasFCE+t/4t/7r0O8+H7yvfK5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ZZ4he7AAAA2gAAAA8AAAAAAAAAAAAAAAAAmAIAAGRycy9kb3ducmV2Lnht&#10;bFBLBQYAAAAABAAEAPUAAACAAwAAAAA=&#10;" filled="f" strokeweight=".5pt">
              <v:textbox style="mso-next-textbox:#矩形 2">
                <w:txbxContent>
                  <w:p w:rsidR="006F5A50" w:rsidRDefault="006F5A50" w:rsidP="00572FAE">
                    <w:pPr>
                      <w:jc w:val="center"/>
                      <w:rPr>
                        <w:color w:val="000000"/>
                      </w:rPr>
                    </w:pPr>
                    <w:r>
                      <w:rPr>
                        <w:rFonts w:hint="eastAsia"/>
                        <w:color w:val="000000"/>
                      </w:rPr>
                      <w:t>国际经验研究</w:t>
                    </w:r>
                  </w:p>
                </w:txbxContent>
              </v:textbox>
            </v:rect>
            <v:rect id="矩形 3" o:spid="_x0000_s1029" style="position:absolute;left:14484;width:16751;height:394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8YL4A&#10;AADaAAAADwAAAGRycy9kb3ducmV2LnhtbESPzQrCMBCE74LvEFbwpqk9+FONooLiSdD6AEuztsVm&#10;U5qo1ac3guBxmJlvmMWqNZV4UONKywpGwwgEcWZ1ybmCS7obTEE4j6yxskwKXuRgtex2Fpho++QT&#10;Pc4+FwHCLkEFhfd1IqXLCjLohrYmDt7VNgZ9kE0udYPPADeVjKNoLA2WHBYKrGlbUHY7340Cc3yX&#10;Or1P6OgPdj/Rm5k5xVqpfq9dz0F4av0//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LfGC+AAAA2gAAAA8AAAAAAAAAAAAAAAAAmAIAAGRycy9kb3ducmV2&#10;LnhtbFBLBQYAAAAABAAEAPUAAACDAwAAAAA=&#10;" filled="f" strokeweight=".5pt">
              <v:textbox style="mso-next-textbox:#矩形 3">
                <w:txbxContent>
                  <w:p w:rsidR="006F5A50" w:rsidRDefault="006F5A50" w:rsidP="00572FAE">
                    <w:pPr>
                      <w:jc w:val="center"/>
                      <w:rPr>
                        <w:color w:val="000000"/>
                      </w:rPr>
                    </w:pPr>
                    <w:r>
                      <w:rPr>
                        <w:rFonts w:hint="eastAsia"/>
                        <w:color w:val="000000"/>
                      </w:rPr>
                      <w:t>国内自行监测状况调研</w:t>
                    </w:r>
                  </w:p>
                </w:txbxContent>
              </v:textbox>
            </v:rect>
            <v:rect id="矩形 4" o:spid="_x0000_s1030" style="position:absolute;left:32746;width:16752;height:394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Z+74A&#10;AADaAAAADwAAAGRycy9kb3ducmV2LnhtbESPzQrCMBCE74LvEFbwpqkK/lSjqKB4Eqw+wNKsbbHZ&#10;lCZq9emNIHgcZuYbZrFqTCkeVLvCsoJBPwJBnFpdcKbgct71piCcR9ZYWiYFL3KwWrZbC4y1ffKJ&#10;HonPRICwi1FB7n0VS+nSnAy6vq2Ig3e1tUEfZJ1JXeMzwE0ph1E0lgYLDgs5VrTNKb0ld6PAHN+F&#10;Pt8ndPQHu5/ozcychlqpbqdZz0F4avw//GsftIIR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H2fu+AAAA2gAAAA8AAAAAAAAAAAAAAAAAmAIAAGRycy9kb3ducmV2&#10;LnhtbFBLBQYAAAAABAAEAPUAAACDAwAAAAA=&#10;" filled="f" strokeweight=".5pt">
              <v:textbox style="mso-next-textbox:#矩形 4">
                <w:txbxContent>
                  <w:p w:rsidR="006F5A50" w:rsidRDefault="006F5A50" w:rsidP="00572FAE">
                    <w:pPr>
                      <w:pStyle w:val="afff1"/>
                      <w:spacing w:before="0" w:beforeAutospacing="0" w:after="0" w:afterAutospacing="0"/>
                      <w:jc w:val="center"/>
                    </w:pPr>
                    <w:r>
                      <w:rPr>
                        <w:rFonts w:cs="Times New Roman" w:hint="eastAsia"/>
                        <w:color w:val="000000"/>
                        <w:kern w:val="2"/>
                        <w:sz w:val="21"/>
                        <w:szCs w:val="21"/>
                      </w:rPr>
                      <w:t>国内管理需求和规定调研</w:t>
                    </w:r>
                  </w:p>
                </w:txbxContent>
              </v:textbox>
            </v:rect>
            <v:rect id="矩形 7" o:spid="_x0000_s1031" style="position:absolute;left:4114;top:14963;width:6693;height:5455;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Bj74A&#10;AADaAAAADwAAAGRycy9kb3ducmV2LnhtbESPzQrCMBCE74LvEFbwpqki/lSjqKB4Eqw+wNKsbbHZ&#10;lCZq9emNIHgcZuYbZrFqTCkeVLvCsoJBPwJBnFpdcKbgct71piCcR9ZYWiYFL3KwWrZbC4y1ffKJ&#10;HonPRICwi1FB7n0VS+nSnAy6vq2Ig3e1tUEfZJ1JXeMzwE0ph1E0lgYLDgs5VrTNKb0ld6PAHN+F&#10;Pt8ndPQHu5/ozcychlqpbqdZz0F4avw//GsftIIR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uQY++AAAA2gAAAA8AAAAAAAAAAAAAAAAAmAIAAGRycy9kb3ducmV2&#10;LnhtbFBLBQYAAAAABAAEAPUAAACDAwAAAAA=&#10;" filled="f" strokeweight=".5pt">
              <v:textbox style="mso-next-textbox:#矩形 7">
                <w:txbxContent>
                  <w:p w:rsidR="006F5A50" w:rsidRDefault="006F5A50" w:rsidP="00572FAE">
                    <w:pPr>
                      <w:pStyle w:val="afff1"/>
                      <w:spacing w:before="0" w:beforeAutospacing="0" w:after="0" w:afterAutospacing="0"/>
                      <w:jc w:val="center"/>
                    </w:pPr>
                    <w:r>
                      <w:rPr>
                        <w:rFonts w:cs="Times New Roman" w:hint="eastAsia"/>
                        <w:color w:val="000000"/>
                        <w:kern w:val="2"/>
                        <w:sz w:val="21"/>
                        <w:szCs w:val="21"/>
                      </w:rPr>
                      <w:t>监测点位设置</w:t>
                    </w:r>
                  </w:p>
                </w:txbxContent>
              </v:textbox>
            </v:rect>
            <v:rect id="矩形 8" o:spid="_x0000_s1032" style="position:absolute;left:16452;top:14747;width:6522;height:5455;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kFL0A&#10;AADaAAAADwAAAGRycy9kb3ducmV2LnhtbESPzQrCMBCE74LvEFbwpqmCf9UoKiieBKsPsDRrW2w2&#10;pYlafXojCB6HmfmGWawaU4oH1a6wrGDQj0AQp1YXnCm4nHe9KQjnkTWWlknBixyslu3WAmNtn3yi&#10;R+IzESDsYlSQe1/FUro0J4Oubyvi4F1tbdAHWWdS1/gMcFPKYRSNpcGCw0KOFW1zSm/J3Sgwx3eh&#10;z/cJHf3B7id6MzOnoVaq22nWcxCeGv8P/9oHrWAE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WLkFL0AAADaAAAADwAAAAAAAAAAAAAAAACYAgAAZHJzL2Rvd25yZXYu&#10;eG1sUEsFBgAAAAAEAAQA9QAAAIIDAAAAAA==&#10;" filled="f" strokeweight=".5pt">
              <v:textbox style="mso-next-textbox:#矩形 8">
                <w:txbxContent>
                  <w:p w:rsidR="006F5A50" w:rsidRDefault="006F5A50" w:rsidP="00572FAE">
                    <w:pPr>
                      <w:pStyle w:val="afff1"/>
                      <w:spacing w:before="0" w:beforeAutospacing="0" w:after="0" w:afterAutospacing="0"/>
                      <w:jc w:val="center"/>
                    </w:pPr>
                    <w:r>
                      <w:rPr>
                        <w:rFonts w:hAnsi="Times New Roman" w:cs="Times New Roman" w:hint="eastAsia"/>
                        <w:color w:val="000000"/>
                        <w:sz w:val="21"/>
                        <w:szCs w:val="21"/>
                      </w:rPr>
                      <w:t>监测指标确定</w:t>
                    </w:r>
                  </w:p>
                </w:txbxContent>
              </v:textbox>
            </v:rect>
            <v:rect id="矩形 9" o:spid="_x0000_s1033" style="position:absolute;left:42557;top:14747;width:7639;height:5455;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6Y74A&#10;AADaAAAADwAAAGRycy9kb3ducmV2LnhtbESPzQrCMBCE74LvEFbwpqke/KnGooLiSfDnAZZmbYvN&#10;pjSpVp/eCILHYWa+YZZJa0rxoNoVlhWMhhEI4tTqgjMF18tuMAPhPLLG0jIpeJGDZNXtLDHW9skn&#10;epx9JgKEXYwKcu+rWEqX5mTQDW1FHLybrQ36IOtM6hqfAW5KOY6iiTRYcFjIsaJtTun93BgF5vgu&#10;9KWZ0tEf7H6qN3NzGmul+r12vQDhqfX/8K990Ao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wemO+AAAA2gAAAA8AAAAAAAAAAAAAAAAAmAIAAGRycy9kb3ducmV2&#10;LnhtbFBLBQYAAAAABAAEAPUAAACDAwAAAAA=&#10;" filled="f" strokeweight=".5pt">
              <v:textbox style="mso-next-textbox:#矩形 9">
                <w:txbxContent>
                  <w:p w:rsidR="006F5A50" w:rsidRDefault="006F5A50" w:rsidP="00572FAE">
                    <w:pPr>
                      <w:pStyle w:val="afff1"/>
                      <w:spacing w:before="0" w:beforeAutospacing="0" w:after="0" w:afterAutospacing="0"/>
                      <w:jc w:val="center"/>
                    </w:pPr>
                    <w:r>
                      <w:rPr>
                        <w:rFonts w:hAnsi="Times New Roman" w:cs="Times New Roman" w:hint="eastAsia"/>
                        <w:color w:val="000000"/>
                        <w:sz w:val="21"/>
                        <w:szCs w:val="21"/>
                      </w:rPr>
                      <w:t>监测记录与报告</w:t>
                    </w:r>
                  </w:p>
                </w:txbxContent>
              </v:textbox>
            </v:rect>
            <v:line id="直接连接符 10" o:spid="_x0000_s1034" style="position:absolute" from="7829,7245" to="41554,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直接连接符 11" o:spid="_x0000_s1035" style="position:absolute" from="7829,3949" to="7829,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接连接符 12" o:spid="_x0000_s1036" style="position:absolute" from="22974,3949" to="22974,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接连接符 13" o:spid="_x0000_s1037" style="position:absolute" from="41478,3949" to="41554,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矩形 14" o:spid="_x0000_s1038" style="position:absolute;top:9073;width:51282;height:1168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y38IA&#10;AADbAAAADwAAAGRycy9kb3ducmV2LnhtbERPTWvCQBC9C/0Pywi9mY2lSBvdBFuUeumhVtDjmB2z&#10;wexsyG6T+O+7hYK3ebzPWRWjbURPna8dK5gnKQji0umaKwWH7+3sBYQPyBobx6TgRh6K/GGywky7&#10;gb+o34dKxBD2GSowIbSZlL40ZNEnriWO3MV1FkOEXSV1h0MMt418StOFtFhzbDDY0ruh8rr/sQo2&#10;m/pTD+Prou/P8nn7Zk4fp6NT6nE6rpcgAo3hLv5373ScP4e/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vLfwgAAANsAAAAPAAAAAAAAAAAAAAAAAJgCAABkcnMvZG93&#10;bnJldi54bWxQSwUGAAAAAAQABAD1AAAAhwMAAAAA&#10;" filled="f" strokeweight="1pt">
              <v:stroke dashstyle="3 1"/>
            </v:rect>
            <v:rect id="矩形 15" o:spid="_x0000_s1039" style="position:absolute;left:16450;top:9169;width:13099;height:262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style="mso-next-textbox:#矩形 15">
                <w:txbxContent>
                  <w:p w:rsidR="006F5A50" w:rsidRPr="00EC314D" w:rsidRDefault="006F5A50" w:rsidP="00572FAE">
                    <w:pPr>
                      <w:jc w:val="center"/>
                      <w:rPr>
                        <w:color w:val="000000"/>
                        <w:szCs w:val="21"/>
                      </w:rPr>
                    </w:pPr>
                    <w:r w:rsidRPr="00EC314D">
                      <w:rPr>
                        <w:rFonts w:hint="eastAsia"/>
                        <w:color w:val="000000"/>
                        <w:szCs w:val="21"/>
                      </w:rPr>
                      <w:t>监测技术指南</w:t>
                    </w:r>
                  </w:p>
                </w:txbxContent>
              </v:textbox>
            </v:rect>
            <v:line id="直接连接符 16" o:spid="_x0000_s1040" style="position:absolute" from="7461,13064" to="44526,1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接连接符 17" o:spid="_x0000_s1041" style="position:absolute" from="7461,13204" to="7467,1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直接连接符 18" o:spid="_x0000_s1042" style="position:absolute" from="44735,13064" to="44742,14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矩形 20" o:spid="_x0000_s1043" style="position:absolute;left:10044;top:23787;width:27289;height:3022;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FmbwA&#10;AADbAAAADwAAAGRycy9kb3ducmV2LnhtbERPSwrCMBDdC94hjOBOU134qcaiguJK8HOAoRnbYjMp&#10;TarV0xtBcDeP951l0ppSPKh2hWUFo2EEgji1uuBMwfWyG8xAOI+ssbRMCl7kIFl1O0uMtX3yiR5n&#10;n4kQwi5GBbn3VSylS3My6Ia2Ig7czdYGfYB1JnWNzxBuSjmOook0WHBoyLGibU7p/dwYBeb4LvSl&#10;mdLRH+x+qjdzcxprpfq9dr0A4an1f/HPfdB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sWZvAAAANsAAAAPAAAAAAAAAAAAAAAAAJgCAABkcnMvZG93bnJldi54&#10;bWxQSwUGAAAAAAQABAD1AAAAgQMAAAAA&#10;" filled="f" strokeweight=".5pt">
              <v:textbox style="mso-next-textbox:#矩形 20">
                <w:txbxContent>
                  <w:p w:rsidR="006F5A50" w:rsidRDefault="006F5A50" w:rsidP="00572FAE">
                    <w:pPr>
                      <w:jc w:val="center"/>
                      <w:rPr>
                        <w:color w:val="000000"/>
                      </w:rPr>
                    </w:pPr>
                    <w:r>
                      <w:rPr>
                        <w:rFonts w:hint="eastAsia"/>
                        <w:color w:val="000000"/>
                      </w:rPr>
                      <w:t>征求各方意见，专家咨询论证</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21" o:spid="_x0000_s1044" type="#_x0000_t68" style="position:absolute;left:22012;top:20764;width:2857;height:302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UscEA&#10;AADbAAAADwAAAGRycy9kb3ducmV2LnhtbERPTWvCQBC9F/wPywje6kbFpqSuIlKhBS9GyXnYHZNo&#10;djZktzH9911B6G0e73NWm8E2oqfO144VzKYJCGLtTM2lgvNp//oOwgdkg41jUvBLHjbr0csKM+Pu&#10;fKQ+D6WIIewzVFCF0GZSel2RRT91LXHkLq6zGCLsSmk6vMdw28h5krxJizXHhgpb2lWkb/mPVVAU&#10;W14czwudLr/b/vOa67Q4HZSajIftB4hAQ/gXP91fJs5P4fFLP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UlLHBAAAA2wAAAA8AAAAAAAAAAAAAAAAAmAIAAGRycy9kb3du&#10;cmV2LnhtbFBLBQYAAAAABAAEAPUAAACGAwAAAAA=&#10;" adj="10819" filled="f" strokeweight=".5pt"/>
            <v:rect id="矩形 8" o:spid="_x0000_s1045" style="position:absolute;left:30810;top:14747;width:6521;height:5455;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0cMAA&#10;AADbAAAADwAAAGRycy9kb3ducmV2LnhtbESPzarCQAyF94LvMERwp1Nd6LU6igqKK8GfBwid2BY7&#10;mdIZtfr0ZiHcXcI5OefLYtW6Sj2pCaVnA6NhAoo487bk3MD1shv8gQoR2WLlmQy8KcBq2e0sMLX+&#10;xSd6nmOuJIRDigaKGOtU65AV5DAMfU0s2s03DqOsTa5tgy8Jd5UeJ8lEOyxZGgqsaVtQdj8/nAF3&#10;/JT28pjSMR78fmo3M3caW2P6vXY9BxWpjf/m3/XBCr7Ayi8ygF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n0cMAAAADbAAAADwAAAAAAAAAAAAAAAACYAgAAZHJzL2Rvd25y&#10;ZXYueG1sUEsFBgAAAAAEAAQA9QAAAIUDAAAAAA==&#10;" filled="f" strokeweight=".5pt">
              <v:textbox>
                <w:txbxContent>
                  <w:p w:rsidR="006F5A50" w:rsidRDefault="006F5A50" w:rsidP="00572FAE">
                    <w:pPr>
                      <w:pStyle w:val="afff1"/>
                      <w:spacing w:before="0" w:beforeAutospacing="0" w:after="0" w:afterAutospacing="0"/>
                      <w:jc w:val="center"/>
                    </w:pPr>
                    <w:r>
                      <w:rPr>
                        <w:rFonts w:hAnsi="Times New Roman" w:cs="Times New Roman" w:hint="eastAsia"/>
                        <w:color w:val="000000"/>
                        <w:sz w:val="21"/>
                        <w:szCs w:val="21"/>
                      </w:rPr>
                      <w:t>监测频次确定</w:t>
                    </w:r>
                  </w:p>
                </w:txbxContent>
              </v:textbox>
            </v:rect>
            <v:line id="直接连接符 12" o:spid="_x0000_s1046" style="position:absolute" from="19282,13061" to="19282,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接连接符 12" o:spid="_x0000_s1047" style="position:absolute" from="34234,13201" to="34234,1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接连接符 12" o:spid="_x0000_s1048" style="position:absolute" from="22971,11379" to="22971,1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none"/>
            <w10:anchorlock/>
          </v:group>
        </w:pict>
      </w:r>
      <w:r w:rsidR="00572FAE" w:rsidRPr="00A60D43">
        <w:rPr>
          <w:b/>
          <w:sz w:val="18"/>
          <w:szCs w:val="18"/>
          <w:lang w:val="zh-CN"/>
        </w:rPr>
        <w:t xml:space="preserve">   </w:t>
      </w:r>
      <w:r w:rsidR="00572FAE" w:rsidRPr="00A60D43">
        <w:rPr>
          <w:rFonts w:eastAsia="黑体"/>
          <w:szCs w:val="21"/>
          <w:lang w:val="zh-CN"/>
        </w:rPr>
        <w:t>图</w:t>
      </w:r>
      <w:r w:rsidR="007C6492" w:rsidRPr="00A60D43">
        <w:rPr>
          <w:rFonts w:eastAsia="黑体"/>
          <w:szCs w:val="21"/>
          <w:lang w:val="zh-CN"/>
        </w:rPr>
        <w:t>3</w:t>
      </w:r>
      <w:r w:rsidR="00572FAE" w:rsidRPr="00A60D43">
        <w:rPr>
          <w:rFonts w:eastAsia="黑体"/>
          <w:szCs w:val="21"/>
          <w:lang w:val="zh-CN"/>
        </w:rPr>
        <w:t xml:space="preserve">　</w:t>
      </w:r>
      <w:r w:rsidR="00857EAA" w:rsidRPr="00A60D43">
        <w:rPr>
          <w:rFonts w:eastAsia="黑体"/>
          <w:szCs w:val="21"/>
          <w:lang w:val="zh-CN"/>
        </w:rPr>
        <w:t>标准制订的技术路线图</w:t>
      </w:r>
    </w:p>
    <w:p w:rsidR="00572FAE" w:rsidRPr="00A60D43" w:rsidRDefault="00572FAE" w:rsidP="00572FAE">
      <w:pPr>
        <w:autoSpaceDE w:val="0"/>
        <w:autoSpaceDN w:val="0"/>
        <w:spacing w:line="360" w:lineRule="auto"/>
        <w:ind w:rightChars="12" w:right="25" w:firstLineChars="200" w:firstLine="361"/>
        <w:jc w:val="center"/>
        <w:rPr>
          <w:b/>
          <w:sz w:val="18"/>
          <w:szCs w:val="18"/>
          <w:lang w:val="zh-CN"/>
        </w:rPr>
      </w:pPr>
    </w:p>
    <w:p w:rsidR="00572FAE" w:rsidRPr="00A60D43" w:rsidRDefault="00572FAE" w:rsidP="0041166B">
      <w:pPr>
        <w:pStyle w:val="1"/>
        <w:spacing w:line="360" w:lineRule="auto"/>
        <w:rPr>
          <w:color w:val="auto"/>
        </w:rPr>
      </w:pPr>
      <w:bookmarkStart w:id="39" w:name="_Toc535925600"/>
      <w:r w:rsidRPr="00A60D43">
        <w:rPr>
          <w:color w:val="auto"/>
        </w:rPr>
        <w:t>标准研究报告</w:t>
      </w:r>
      <w:bookmarkEnd w:id="39"/>
    </w:p>
    <w:p w:rsidR="00572FAE" w:rsidRPr="00A60D43" w:rsidRDefault="00857EAA" w:rsidP="0063314D">
      <w:pPr>
        <w:pStyle w:val="2"/>
        <w:spacing w:line="360" w:lineRule="auto"/>
        <w:rPr>
          <w:rFonts w:ascii="Times New Roman" w:hAnsi="Times New Roman"/>
        </w:rPr>
      </w:pPr>
      <w:bookmarkStart w:id="40" w:name="_Toc217051437"/>
      <w:bookmarkStart w:id="41" w:name="_Toc248906193"/>
      <w:bookmarkStart w:id="42" w:name="_Toc535925601"/>
      <w:r w:rsidRPr="00A60D43">
        <w:rPr>
          <w:rFonts w:ascii="Times New Roman" w:hAnsi="Times New Roman"/>
        </w:rPr>
        <w:t>6.1</w:t>
      </w:r>
      <w:r w:rsidR="00675C6C" w:rsidRPr="00A60D43">
        <w:rPr>
          <w:rFonts w:ascii="Times New Roman" w:hAnsi="Times New Roman"/>
          <w:bCs w:val="0"/>
          <w:sz w:val="21"/>
        </w:rPr>
        <w:t xml:space="preserve">　</w:t>
      </w:r>
      <w:r w:rsidR="00572FAE" w:rsidRPr="00A60D43">
        <w:rPr>
          <w:rFonts w:ascii="Times New Roman" w:hAnsi="Times New Roman"/>
        </w:rPr>
        <w:t>适用</w:t>
      </w:r>
      <w:bookmarkEnd w:id="40"/>
      <w:bookmarkEnd w:id="41"/>
      <w:r w:rsidR="00572FAE" w:rsidRPr="00A60D43">
        <w:rPr>
          <w:rFonts w:ascii="Times New Roman" w:hAnsi="Times New Roman"/>
        </w:rPr>
        <w:t>范围</w:t>
      </w:r>
      <w:bookmarkEnd w:id="42"/>
    </w:p>
    <w:p w:rsidR="0063314D" w:rsidRPr="00A60D43" w:rsidRDefault="00857EAA" w:rsidP="00A25E50">
      <w:pPr>
        <w:pStyle w:val="a5"/>
        <w:spacing w:after="0" w:line="360" w:lineRule="auto"/>
        <w:ind w:firstLineChars="200" w:firstLine="420"/>
        <w:rPr>
          <w:rFonts w:ascii="Times New Roman" w:eastAsia="宋体" w:hAnsi="Times New Roman" w:cs="Times New Roman"/>
          <w:kern w:val="0"/>
          <w:szCs w:val="21"/>
        </w:rPr>
      </w:pPr>
      <w:r w:rsidRPr="00A60D43">
        <w:rPr>
          <w:rFonts w:ascii="Times New Roman" w:eastAsia="宋体" w:hAnsi="Times New Roman" w:cs="Times New Roman"/>
          <w:kern w:val="0"/>
          <w:szCs w:val="21"/>
        </w:rPr>
        <w:t>本标准提出了无机化学工业排污单位自行监测的一般要求、监测方案制</w:t>
      </w:r>
      <w:r w:rsidR="004208EB" w:rsidRPr="00A60D43">
        <w:rPr>
          <w:rFonts w:ascii="Times New Roman" w:eastAsia="宋体" w:hAnsi="Times New Roman" w:cs="Times New Roman"/>
          <w:kern w:val="0"/>
          <w:szCs w:val="21"/>
        </w:rPr>
        <w:t>定</w:t>
      </w:r>
      <w:r w:rsidRPr="00A60D43">
        <w:rPr>
          <w:rFonts w:ascii="Times New Roman" w:eastAsia="宋体" w:hAnsi="Times New Roman" w:cs="Times New Roman"/>
          <w:kern w:val="0"/>
          <w:szCs w:val="21"/>
        </w:rPr>
        <w:t>、信息记录和报告的基本内容和要求。</w:t>
      </w:r>
    </w:p>
    <w:p w:rsidR="00572FAE" w:rsidRPr="00A60D43" w:rsidRDefault="00857EAA" w:rsidP="00A25E50">
      <w:pPr>
        <w:pStyle w:val="a5"/>
        <w:spacing w:after="0" w:line="360" w:lineRule="auto"/>
        <w:ind w:firstLineChars="200" w:firstLine="420"/>
        <w:rPr>
          <w:rFonts w:ascii="Times New Roman" w:eastAsia="宋体" w:hAnsi="Times New Roman" w:cs="Times New Roman"/>
          <w:kern w:val="0"/>
          <w:szCs w:val="21"/>
        </w:rPr>
      </w:pPr>
      <w:r w:rsidRPr="00A60D43">
        <w:rPr>
          <w:rFonts w:ascii="Times New Roman" w:eastAsia="宋体" w:hAnsi="Times New Roman" w:cs="Times New Roman"/>
          <w:kern w:val="0"/>
          <w:szCs w:val="21"/>
        </w:rPr>
        <w:t>无机化学工业排污单位可参照本标准在生产运行阶段对其排放的水、气污染物，噪声以及对其周边环境质量影响开展自行监测。</w:t>
      </w:r>
    </w:p>
    <w:p w:rsidR="00572FAE" w:rsidRPr="00A60D43" w:rsidRDefault="00857EAA" w:rsidP="00857EAA">
      <w:pPr>
        <w:pStyle w:val="2"/>
        <w:spacing w:line="360" w:lineRule="auto"/>
        <w:rPr>
          <w:rFonts w:ascii="Times New Roman" w:hAnsi="Times New Roman"/>
        </w:rPr>
      </w:pPr>
      <w:bookmarkStart w:id="43" w:name="_Toc535925602"/>
      <w:bookmarkStart w:id="44" w:name="_Toc217051439"/>
      <w:bookmarkStart w:id="45" w:name="_Toc248906195"/>
      <w:r w:rsidRPr="00A60D43">
        <w:rPr>
          <w:rFonts w:ascii="Times New Roman" w:hAnsi="Times New Roman"/>
        </w:rPr>
        <w:t>6.2</w:t>
      </w:r>
      <w:r w:rsidR="00675C6C" w:rsidRPr="00A60D43">
        <w:rPr>
          <w:rFonts w:ascii="Times New Roman" w:hAnsi="Times New Roman"/>
          <w:bCs w:val="0"/>
          <w:sz w:val="21"/>
        </w:rPr>
        <w:t xml:space="preserve">　</w:t>
      </w:r>
      <w:r w:rsidR="00572FAE" w:rsidRPr="00A60D43">
        <w:rPr>
          <w:rFonts w:ascii="Times New Roman" w:hAnsi="Times New Roman"/>
        </w:rPr>
        <w:t>监测方案制定</w:t>
      </w:r>
      <w:bookmarkEnd w:id="43"/>
    </w:p>
    <w:p w:rsidR="00857EAA" w:rsidRPr="00A60D43" w:rsidRDefault="00857EAA" w:rsidP="00857EAA">
      <w:pPr>
        <w:spacing w:line="360" w:lineRule="auto"/>
        <w:ind w:firstLineChars="200" w:firstLine="420"/>
      </w:pPr>
      <w:r w:rsidRPr="00A60D43">
        <w:t>根据《</w:t>
      </w:r>
      <w:r w:rsidRPr="00A60D43">
        <w:rPr>
          <w:kern w:val="0"/>
          <w:szCs w:val="21"/>
        </w:rPr>
        <w:t>无机化学工业污染物排放标准</w:t>
      </w:r>
      <w:r w:rsidRPr="00A60D43">
        <w:t>》</w:t>
      </w:r>
      <w:r w:rsidRPr="00A60D43">
        <w:rPr>
          <w:kern w:val="0"/>
          <w:szCs w:val="21"/>
        </w:rPr>
        <w:t>（</w:t>
      </w:r>
      <w:r w:rsidRPr="00A60D43">
        <w:rPr>
          <w:kern w:val="0"/>
          <w:szCs w:val="21"/>
        </w:rPr>
        <w:t>GB 31573</w:t>
      </w:r>
      <w:r w:rsidR="0063314D" w:rsidRPr="00A60D43">
        <w:rPr>
          <w:rFonts w:hint="eastAsia"/>
        </w:rPr>
        <w:t>—</w:t>
      </w:r>
      <w:r w:rsidRPr="00A60D43">
        <w:rPr>
          <w:kern w:val="0"/>
          <w:szCs w:val="21"/>
        </w:rPr>
        <w:t>2015</w:t>
      </w:r>
      <w:r w:rsidRPr="00A60D43">
        <w:rPr>
          <w:kern w:val="0"/>
          <w:szCs w:val="21"/>
        </w:rPr>
        <w:t>）、《硝酸工业污染物排放标准》（</w:t>
      </w:r>
      <w:r w:rsidRPr="00A60D43">
        <w:rPr>
          <w:kern w:val="0"/>
          <w:szCs w:val="21"/>
        </w:rPr>
        <w:t>GB</w:t>
      </w:r>
      <w:r w:rsidR="004841CA" w:rsidRPr="00A60D43">
        <w:rPr>
          <w:kern w:val="0"/>
          <w:szCs w:val="21"/>
        </w:rPr>
        <w:t xml:space="preserve"> </w:t>
      </w:r>
      <w:r w:rsidRPr="00A60D43">
        <w:rPr>
          <w:kern w:val="0"/>
          <w:szCs w:val="21"/>
        </w:rPr>
        <w:t>26131</w:t>
      </w:r>
      <w:r w:rsidR="0063314D" w:rsidRPr="00A60D43">
        <w:rPr>
          <w:rFonts w:hint="eastAsia"/>
        </w:rPr>
        <w:t>—</w:t>
      </w:r>
      <w:r w:rsidRPr="00A60D43">
        <w:rPr>
          <w:kern w:val="0"/>
          <w:szCs w:val="21"/>
        </w:rPr>
        <w:t>2010</w:t>
      </w:r>
      <w:r w:rsidRPr="00A60D43">
        <w:rPr>
          <w:kern w:val="0"/>
          <w:szCs w:val="21"/>
        </w:rPr>
        <w:t>）、《硫酸工业污染物排放标准》（</w:t>
      </w:r>
      <w:r w:rsidRPr="00A60D43">
        <w:rPr>
          <w:kern w:val="0"/>
          <w:szCs w:val="21"/>
        </w:rPr>
        <w:t>GB</w:t>
      </w:r>
      <w:r w:rsidR="004841CA" w:rsidRPr="00A60D43">
        <w:rPr>
          <w:kern w:val="0"/>
          <w:szCs w:val="21"/>
        </w:rPr>
        <w:t xml:space="preserve"> </w:t>
      </w:r>
      <w:r w:rsidRPr="00A60D43">
        <w:rPr>
          <w:kern w:val="0"/>
          <w:szCs w:val="21"/>
        </w:rPr>
        <w:t>26132</w:t>
      </w:r>
      <w:r w:rsidR="002B79D4" w:rsidRPr="00A60D43">
        <w:rPr>
          <w:rFonts w:hint="eastAsia"/>
        </w:rPr>
        <w:t>—</w:t>
      </w:r>
      <w:r w:rsidRPr="00A60D43">
        <w:rPr>
          <w:kern w:val="0"/>
          <w:szCs w:val="21"/>
        </w:rPr>
        <w:t>2010</w:t>
      </w:r>
      <w:r w:rsidRPr="00A60D43">
        <w:rPr>
          <w:kern w:val="0"/>
          <w:szCs w:val="21"/>
        </w:rPr>
        <w:t>）、《烧碱、聚氯乙烯工业污染物排放标准》（</w:t>
      </w:r>
      <w:r w:rsidRPr="00A60D43">
        <w:rPr>
          <w:kern w:val="0"/>
          <w:szCs w:val="21"/>
        </w:rPr>
        <w:t>GB</w:t>
      </w:r>
      <w:r w:rsidR="004841CA" w:rsidRPr="00A60D43">
        <w:rPr>
          <w:kern w:val="0"/>
          <w:szCs w:val="21"/>
        </w:rPr>
        <w:t xml:space="preserve"> </w:t>
      </w:r>
      <w:r w:rsidRPr="00A60D43">
        <w:rPr>
          <w:kern w:val="0"/>
          <w:szCs w:val="21"/>
        </w:rPr>
        <w:t>15581</w:t>
      </w:r>
      <w:r w:rsidR="002B79D4" w:rsidRPr="00A60D43">
        <w:rPr>
          <w:rFonts w:hint="eastAsia"/>
        </w:rPr>
        <w:t>—</w:t>
      </w:r>
      <w:r w:rsidRPr="00A60D43">
        <w:rPr>
          <w:kern w:val="0"/>
          <w:szCs w:val="21"/>
        </w:rPr>
        <w:t>2016</w:t>
      </w:r>
      <w:r w:rsidRPr="00A60D43">
        <w:rPr>
          <w:kern w:val="0"/>
          <w:szCs w:val="21"/>
        </w:rPr>
        <w:t>）、《</w:t>
      </w:r>
      <w:r w:rsidR="006F5A50" w:rsidRPr="006F5A50">
        <w:rPr>
          <w:rFonts w:hint="eastAsia"/>
          <w:color w:val="FF0000"/>
          <w:kern w:val="0"/>
          <w:szCs w:val="21"/>
        </w:rPr>
        <w:t>污</w:t>
      </w:r>
      <w:r w:rsidR="00221808" w:rsidRPr="00A60D43">
        <w:rPr>
          <w:kern w:val="0"/>
          <w:szCs w:val="21"/>
        </w:rPr>
        <w:t>水</w:t>
      </w:r>
      <w:r w:rsidRPr="00A60D43">
        <w:rPr>
          <w:kern w:val="0"/>
          <w:szCs w:val="21"/>
        </w:rPr>
        <w:t>综合排放标准》（</w:t>
      </w:r>
      <w:r w:rsidRPr="00A60D43">
        <w:rPr>
          <w:kern w:val="0"/>
          <w:szCs w:val="21"/>
        </w:rPr>
        <w:t>GB 8978</w:t>
      </w:r>
      <w:r w:rsidR="002B79D4" w:rsidRPr="00A60D43">
        <w:rPr>
          <w:rFonts w:hint="eastAsia"/>
        </w:rPr>
        <w:t>—</w:t>
      </w:r>
      <w:r w:rsidRPr="00A60D43">
        <w:rPr>
          <w:kern w:val="0"/>
          <w:szCs w:val="21"/>
        </w:rPr>
        <w:t>1996</w:t>
      </w:r>
      <w:r w:rsidRPr="00A60D43">
        <w:rPr>
          <w:kern w:val="0"/>
          <w:szCs w:val="21"/>
        </w:rPr>
        <w:t>）、《大气污染物综合排放标准》（</w:t>
      </w:r>
      <w:r w:rsidRPr="00A60D43">
        <w:rPr>
          <w:kern w:val="0"/>
          <w:szCs w:val="21"/>
        </w:rPr>
        <w:t>GB 16297</w:t>
      </w:r>
      <w:r w:rsidR="002B79D4" w:rsidRPr="00A60D43">
        <w:rPr>
          <w:rFonts w:hint="eastAsia"/>
        </w:rPr>
        <w:t>—</w:t>
      </w:r>
      <w:r w:rsidRPr="00A60D43">
        <w:rPr>
          <w:kern w:val="0"/>
          <w:szCs w:val="21"/>
        </w:rPr>
        <w:t>1996</w:t>
      </w:r>
      <w:r w:rsidRPr="00A60D43">
        <w:rPr>
          <w:kern w:val="0"/>
          <w:szCs w:val="21"/>
        </w:rPr>
        <w:t>）确定污染物指标和监测点位；</w:t>
      </w:r>
      <w:r w:rsidRPr="00A60D43">
        <w:t>按照《总则》关于监测频次的总体要求，同时结合无机化学工业污染物的实际排放状况与排污许可证申请与核发的技术要求及产业政策要求，确定无机化学工业各排污口不同污染物的监测频次。</w:t>
      </w:r>
    </w:p>
    <w:p w:rsidR="00572FAE" w:rsidRPr="00A60D43" w:rsidRDefault="00572FAE" w:rsidP="00ED33E2">
      <w:pPr>
        <w:spacing w:line="360" w:lineRule="auto"/>
        <w:jc w:val="left"/>
        <w:rPr>
          <w:rFonts w:eastAsia="黑体"/>
          <w:lang w:val="zh-CN"/>
        </w:rPr>
      </w:pPr>
      <w:r w:rsidRPr="00A60D43">
        <w:rPr>
          <w:rFonts w:eastAsia="黑体"/>
          <w:lang w:val="zh-CN"/>
        </w:rPr>
        <w:t>6.2.1</w:t>
      </w:r>
      <w:r w:rsidRPr="00A60D43">
        <w:rPr>
          <w:rFonts w:eastAsia="黑体"/>
          <w:lang w:val="zh-CN"/>
        </w:rPr>
        <w:t xml:space="preserve">　废水排放监测</w:t>
      </w:r>
    </w:p>
    <w:bookmarkEnd w:id="44"/>
    <w:bookmarkEnd w:id="45"/>
    <w:p w:rsidR="00857EAA" w:rsidRPr="00A60D43" w:rsidRDefault="00857EAA" w:rsidP="00857EAA">
      <w:pPr>
        <w:spacing w:line="360" w:lineRule="auto"/>
        <w:ind w:firstLineChars="200" w:firstLine="420"/>
      </w:pPr>
      <w:r w:rsidRPr="00A60D43">
        <w:t>废水监测点位及监测指标的设定</w:t>
      </w:r>
      <w:r w:rsidR="00F36FF6" w:rsidRPr="00A60D43">
        <w:t>。</w:t>
      </w:r>
    </w:p>
    <w:p w:rsidR="00857EAA" w:rsidRPr="00A60D43" w:rsidRDefault="00857EAA" w:rsidP="00857EAA">
      <w:pPr>
        <w:spacing w:line="360" w:lineRule="auto"/>
        <w:ind w:firstLineChars="200" w:firstLine="420"/>
      </w:pPr>
      <w:r w:rsidRPr="00A60D43">
        <w:t>无机化学工业排污单位均须在废水总排放口设置监测点位、雨水排放口设置监测点位，排放总锰、总钡、总锶、总钴、总钼、总锡、总锑、总砷、总汞、总镉、总铅、六价铬、总银、总铬、总镍、总铊、总</w:t>
      </w:r>
      <w:r w:rsidRPr="00A60D43">
        <w:t>α</w:t>
      </w:r>
      <w:r w:rsidRPr="00A60D43">
        <w:t>放射性、总</w:t>
      </w:r>
      <w:r w:rsidRPr="00A60D43">
        <w:t>β</w:t>
      </w:r>
      <w:r w:rsidRPr="00A60D43">
        <w:t>放射性</w:t>
      </w:r>
      <w:r w:rsidR="00D07349" w:rsidRPr="00A60D43">
        <w:t>、活性氯</w:t>
      </w:r>
      <w:r w:rsidRPr="00A60D43">
        <w:t>，须在车间或生产设施废水排放口设置监测点位。</w:t>
      </w:r>
    </w:p>
    <w:p w:rsidR="00857EAA" w:rsidRPr="00A60D43" w:rsidRDefault="00857EAA" w:rsidP="00857EAA">
      <w:pPr>
        <w:spacing w:line="360" w:lineRule="auto"/>
        <w:ind w:rightChars="12" w:right="25" w:firstLineChars="194" w:firstLine="407"/>
      </w:pPr>
      <w:r w:rsidRPr="00A60D43">
        <w:t>具体监测指标设定以《无机化学工业污染物排放标准》（</w:t>
      </w:r>
      <w:r w:rsidRPr="00A60D43">
        <w:t>GB 31573</w:t>
      </w:r>
      <w:r w:rsidR="002B79D4" w:rsidRPr="00A60D43">
        <w:rPr>
          <w:rFonts w:hint="eastAsia"/>
        </w:rPr>
        <w:t>—</w:t>
      </w:r>
      <w:r w:rsidRPr="00A60D43">
        <w:t>2015</w:t>
      </w:r>
      <w:r w:rsidRPr="00A60D43">
        <w:t>）、《总则》中</w:t>
      </w:r>
      <w:r w:rsidRPr="00A60D43">
        <w:lastRenderedPageBreak/>
        <w:t>“5.3</w:t>
      </w:r>
      <w:r w:rsidRPr="00A60D43">
        <w:rPr>
          <w:kern w:val="0"/>
          <w:szCs w:val="21"/>
        </w:rPr>
        <w:t>.2”</w:t>
      </w:r>
      <w:r w:rsidRPr="00A60D43">
        <w:t>为依据设定见表</w:t>
      </w:r>
      <w:r w:rsidR="00FD03A0" w:rsidRPr="00A60D43">
        <w:t>5</w:t>
      </w:r>
      <w:r w:rsidRPr="00A60D43">
        <w:rPr>
          <w:kern w:val="0"/>
          <w:szCs w:val="21"/>
        </w:rPr>
        <w:t>；以《硝酸工业污染物排放标准》（</w:t>
      </w:r>
      <w:r w:rsidRPr="00A60D43">
        <w:rPr>
          <w:kern w:val="0"/>
          <w:szCs w:val="21"/>
        </w:rPr>
        <w:t>GB</w:t>
      </w:r>
      <w:r w:rsidR="002B79D4" w:rsidRPr="00A60D43">
        <w:rPr>
          <w:rFonts w:hint="eastAsia"/>
        </w:rPr>
        <w:t xml:space="preserve"> </w:t>
      </w:r>
      <w:r w:rsidRPr="00A60D43">
        <w:rPr>
          <w:kern w:val="0"/>
          <w:szCs w:val="21"/>
        </w:rPr>
        <w:t>26131</w:t>
      </w:r>
      <w:r w:rsidR="002B79D4" w:rsidRPr="00A60D43">
        <w:rPr>
          <w:rFonts w:hint="eastAsia"/>
        </w:rPr>
        <w:t>—</w:t>
      </w:r>
      <w:r w:rsidRPr="00A60D43">
        <w:rPr>
          <w:kern w:val="0"/>
          <w:szCs w:val="21"/>
        </w:rPr>
        <w:t>2010</w:t>
      </w:r>
      <w:r w:rsidRPr="00A60D43">
        <w:rPr>
          <w:kern w:val="0"/>
          <w:szCs w:val="21"/>
        </w:rPr>
        <w:t>）、《总则》中</w:t>
      </w:r>
      <w:r w:rsidRPr="00A60D43">
        <w:rPr>
          <w:kern w:val="0"/>
          <w:szCs w:val="21"/>
        </w:rPr>
        <w:t>“5.3.2”</w:t>
      </w:r>
      <w:r w:rsidRPr="00A60D43">
        <w:t>为依据设定见表</w:t>
      </w:r>
      <w:r w:rsidR="00FD03A0" w:rsidRPr="00A60D43">
        <w:t>6</w:t>
      </w:r>
      <w:r w:rsidRPr="00A60D43">
        <w:rPr>
          <w:kern w:val="0"/>
          <w:szCs w:val="21"/>
        </w:rPr>
        <w:t>；以《硫酸工业污染物排放标准》（</w:t>
      </w:r>
      <w:r w:rsidRPr="00A60D43">
        <w:rPr>
          <w:kern w:val="0"/>
          <w:szCs w:val="21"/>
        </w:rPr>
        <w:t>GB</w:t>
      </w:r>
      <w:r w:rsidR="002B79D4" w:rsidRPr="00A60D43">
        <w:rPr>
          <w:rFonts w:hint="eastAsia"/>
          <w:kern w:val="0"/>
          <w:szCs w:val="21"/>
        </w:rPr>
        <w:t xml:space="preserve"> </w:t>
      </w:r>
      <w:r w:rsidRPr="00A60D43">
        <w:rPr>
          <w:kern w:val="0"/>
          <w:szCs w:val="21"/>
        </w:rPr>
        <w:t>26132</w:t>
      </w:r>
      <w:r w:rsidR="002B79D4" w:rsidRPr="00A60D43">
        <w:rPr>
          <w:rFonts w:hint="eastAsia"/>
        </w:rPr>
        <w:t>—</w:t>
      </w:r>
      <w:r w:rsidRPr="00A60D43">
        <w:rPr>
          <w:kern w:val="0"/>
          <w:szCs w:val="21"/>
        </w:rPr>
        <w:t>2010</w:t>
      </w:r>
      <w:r w:rsidRPr="00A60D43">
        <w:rPr>
          <w:kern w:val="0"/>
          <w:szCs w:val="21"/>
        </w:rPr>
        <w:t>）、《总则》中</w:t>
      </w:r>
      <w:r w:rsidRPr="00A60D43">
        <w:rPr>
          <w:kern w:val="0"/>
          <w:szCs w:val="21"/>
        </w:rPr>
        <w:t>“5.3.2”</w:t>
      </w:r>
      <w:r w:rsidRPr="00A60D43">
        <w:t>为依据设定见表</w:t>
      </w:r>
      <w:r w:rsidR="00FD03A0" w:rsidRPr="00A60D43">
        <w:t>7</w:t>
      </w:r>
      <w:r w:rsidRPr="00A60D43">
        <w:rPr>
          <w:kern w:val="0"/>
          <w:szCs w:val="21"/>
        </w:rPr>
        <w:t>；以《烧碱、聚氯乙烯工业污染物排放标准》（</w:t>
      </w:r>
      <w:r w:rsidRPr="00A60D43">
        <w:rPr>
          <w:kern w:val="0"/>
          <w:szCs w:val="21"/>
        </w:rPr>
        <w:t>GB</w:t>
      </w:r>
      <w:r w:rsidR="002B79D4" w:rsidRPr="00A60D43">
        <w:rPr>
          <w:rFonts w:hint="eastAsia"/>
          <w:kern w:val="0"/>
          <w:szCs w:val="21"/>
        </w:rPr>
        <w:t xml:space="preserve"> </w:t>
      </w:r>
      <w:r w:rsidRPr="00A60D43">
        <w:rPr>
          <w:kern w:val="0"/>
          <w:szCs w:val="21"/>
        </w:rPr>
        <w:t>15581</w:t>
      </w:r>
      <w:r w:rsidR="002B79D4" w:rsidRPr="00A60D43">
        <w:rPr>
          <w:rFonts w:hint="eastAsia"/>
        </w:rPr>
        <w:t>—</w:t>
      </w:r>
      <w:r w:rsidRPr="00A60D43">
        <w:rPr>
          <w:kern w:val="0"/>
          <w:szCs w:val="21"/>
        </w:rPr>
        <w:t>2016</w:t>
      </w:r>
      <w:r w:rsidRPr="00A60D43">
        <w:rPr>
          <w:kern w:val="0"/>
          <w:szCs w:val="21"/>
        </w:rPr>
        <w:t>）、《总则》中</w:t>
      </w:r>
      <w:r w:rsidRPr="00A60D43">
        <w:rPr>
          <w:kern w:val="0"/>
          <w:szCs w:val="21"/>
        </w:rPr>
        <w:t>“5.3.2”</w:t>
      </w:r>
      <w:r w:rsidRPr="00A60D43">
        <w:t>为依据设定见表</w:t>
      </w:r>
      <w:r w:rsidR="00FD03A0" w:rsidRPr="00A60D43">
        <w:t>8</w:t>
      </w:r>
      <w:r w:rsidRPr="00A60D43">
        <w:rPr>
          <w:kern w:val="0"/>
          <w:szCs w:val="21"/>
        </w:rPr>
        <w:t>；</w:t>
      </w:r>
      <w:r w:rsidR="00815CB7" w:rsidRPr="00A60D43">
        <w:rPr>
          <w:kern w:val="0"/>
          <w:szCs w:val="21"/>
        </w:rPr>
        <w:t>其他无机化学</w:t>
      </w:r>
      <w:r w:rsidRPr="00A60D43">
        <w:rPr>
          <w:kern w:val="0"/>
          <w:szCs w:val="21"/>
        </w:rPr>
        <w:t>工业参照《</w:t>
      </w:r>
      <w:r w:rsidR="006F5A50" w:rsidRPr="006F5A50">
        <w:rPr>
          <w:rFonts w:hint="eastAsia"/>
          <w:color w:val="FF0000"/>
          <w:kern w:val="0"/>
          <w:szCs w:val="21"/>
        </w:rPr>
        <w:t>污</w:t>
      </w:r>
      <w:r w:rsidR="00221808" w:rsidRPr="00A60D43">
        <w:rPr>
          <w:kern w:val="0"/>
          <w:szCs w:val="21"/>
        </w:rPr>
        <w:t>水</w:t>
      </w:r>
      <w:r w:rsidRPr="00A60D43">
        <w:rPr>
          <w:kern w:val="0"/>
          <w:szCs w:val="21"/>
        </w:rPr>
        <w:t>综合排放标准》（</w:t>
      </w:r>
      <w:r w:rsidRPr="00A60D43">
        <w:rPr>
          <w:kern w:val="0"/>
          <w:szCs w:val="21"/>
        </w:rPr>
        <w:t>GB 8978</w:t>
      </w:r>
      <w:r w:rsidR="002B79D4" w:rsidRPr="00A60D43">
        <w:rPr>
          <w:rFonts w:hint="eastAsia"/>
        </w:rPr>
        <w:t>—</w:t>
      </w:r>
      <w:r w:rsidRPr="00A60D43">
        <w:rPr>
          <w:kern w:val="0"/>
          <w:szCs w:val="21"/>
        </w:rPr>
        <w:t>1996</w:t>
      </w:r>
      <w:r w:rsidRPr="00A60D43">
        <w:rPr>
          <w:kern w:val="0"/>
          <w:szCs w:val="21"/>
        </w:rPr>
        <w:t>）、《总则》中</w:t>
      </w:r>
      <w:r w:rsidRPr="00A60D43">
        <w:rPr>
          <w:kern w:val="0"/>
          <w:szCs w:val="21"/>
        </w:rPr>
        <w:t>“5.3.2”</w:t>
      </w:r>
      <w:r w:rsidRPr="00A60D43">
        <w:t>为依据设定。</w:t>
      </w:r>
    </w:p>
    <w:p w:rsidR="00815CB7" w:rsidRPr="00A60D43" w:rsidRDefault="00815CB7" w:rsidP="00857EAA">
      <w:pPr>
        <w:spacing w:line="360" w:lineRule="auto"/>
        <w:ind w:rightChars="12" w:right="25" w:firstLineChars="194" w:firstLine="407"/>
      </w:pPr>
      <w:r w:rsidRPr="00A60D43">
        <w:t>《矿产资源开发利用辐射环境监督管理名录（第一批）》</w:t>
      </w:r>
      <w:r w:rsidR="00D60F20" w:rsidRPr="00A60D43">
        <w:t>中包括锆及氧化锆，因此锆及其化合物企业需要监测总</w:t>
      </w:r>
      <w:r w:rsidR="00D60F20" w:rsidRPr="00A60D43">
        <w:t>α</w:t>
      </w:r>
      <w:r w:rsidR="00D60F20" w:rsidRPr="00A60D43">
        <w:t>放射性、总</w:t>
      </w:r>
      <w:r w:rsidR="00D60F20" w:rsidRPr="00A60D43">
        <w:t>β</w:t>
      </w:r>
      <w:r w:rsidR="00D60F20" w:rsidRPr="00A60D43">
        <w:t>放射性。</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FD03A0" w:rsidRPr="00A60D43">
        <w:rPr>
          <w:rFonts w:ascii="Times New Roman" w:eastAsia="黑体" w:hAnsi="Times New Roman" w:cs="Times New Roman"/>
          <w:bCs/>
          <w:szCs w:val="21"/>
        </w:rPr>
        <w:t>5</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无机</w:t>
      </w:r>
      <w:r w:rsidR="00F77AD7" w:rsidRPr="00A60D43">
        <w:rPr>
          <w:rFonts w:ascii="Times New Roman" w:eastAsia="黑体" w:hAnsi="Times New Roman" w:cs="Times New Roman"/>
          <w:bCs/>
          <w:szCs w:val="21"/>
        </w:rPr>
        <w:t>化学</w:t>
      </w:r>
      <w:r w:rsidRPr="00A60D43">
        <w:rPr>
          <w:rFonts w:ascii="Times New Roman" w:eastAsia="黑体" w:hAnsi="Times New Roman" w:cs="Times New Roman"/>
          <w:bCs/>
          <w:szCs w:val="21"/>
        </w:rPr>
        <w:t>企业废水监测点位及监测指标</w:t>
      </w:r>
    </w:p>
    <w:tbl>
      <w:tblPr>
        <w:tblW w:w="83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86"/>
        <w:gridCol w:w="1824"/>
        <w:gridCol w:w="4820"/>
      </w:tblGrid>
      <w:tr w:rsidR="00857EAA" w:rsidRPr="00A60D43" w:rsidTr="002A26A3">
        <w:trPr>
          <w:trHeight w:val="473"/>
          <w:tblHeader/>
        </w:trPr>
        <w:tc>
          <w:tcPr>
            <w:tcW w:w="1686" w:type="dxa"/>
            <w:vMerge w:val="restart"/>
            <w:vAlign w:val="center"/>
          </w:tcPr>
          <w:p w:rsidR="00857EAA" w:rsidRPr="00A60D43" w:rsidRDefault="00857EAA" w:rsidP="002A26A3">
            <w:pPr>
              <w:spacing w:line="360" w:lineRule="exact"/>
              <w:jc w:val="center"/>
              <w:rPr>
                <w:sz w:val="18"/>
                <w:szCs w:val="18"/>
              </w:rPr>
            </w:pPr>
            <w:r w:rsidRPr="00A60D43">
              <w:rPr>
                <w:bCs/>
                <w:kern w:val="0"/>
                <w:sz w:val="18"/>
                <w:szCs w:val="18"/>
              </w:rPr>
              <w:t>监测点位</w:t>
            </w:r>
          </w:p>
        </w:tc>
        <w:tc>
          <w:tcPr>
            <w:tcW w:w="1824" w:type="dxa"/>
            <w:vMerge w:val="restart"/>
            <w:vAlign w:val="center"/>
          </w:tcPr>
          <w:p w:rsidR="00857EAA" w:rsidRPr="00A60D43" w:rsidRDefault="00857EAA" w:rsidP="002A26A3">
            <w:pPr>
              <w:spacing w:line="360" w:lineRule="exact"/>
              <w:jc w:val="center"/>
              <w:rPr>
                <w:sz w:val="18"/>
                <w:szCs w:val="18"/>
              </w:rPr>
            </w:pPr>
            <w:r w:rsidRPr="00A60D43">
              <w:rPr>
                <w:bCs/>
                <w:kern w:val="0"/>
                <w:sz w:val="18"/>
                <w:szCs w:val="18"/>
              </w:rPr>
              <w:t>监测指标</w:t>
            </w:r>
          </w:p>
        </w:tc>
        <w:tc>
          <w:tcPr>
            <w:tcW w:w="4820" w:type="dxa"/>
            <w:vMerge w:val="restart"/>
            <w:vAlign w:val="center"/>
          </w:tcPr>
          <w:p w:rsidR="00857EAA" w:rsidRPr="00A60D43" w:rsidRDefault="00857EAA" w:rsidP="002A26A3">
            <w:pPr>
              <w:spacing w:line="360" w:lineRule="exact"/>
              <w:jc w:val="center"/>
              <w:rPr>
                <w:sz w:val="18"/>
                <w:szCs w:val="18"/>
              </w:rPr>
            </w:pPr>
            <w:r w:rsidRPr="00A60D43">
              <w:rPr>
                <w:sz w:val="18"/>
                <w:szCs w:val="18"/>
              </w:rPr>
              <w:t>备注</w:t>
            </w:r>
          </w:p>
        </w:tc>
      </w:tr>
      <w:tr w:rsidR="00857EAA" w:rsidRPr="00A60D43" w:rsidTr="002A26A3">
        <w:trPr>
          <w:trHeight w:val="360"/>
        </w:trPr>
        <w:tc>
          <w:tcPr>
            <w:tcW w:w="1686" w:type="dxa"/>
            <w:vMerge/>
            <w:vAlign w:val="center"/>
          </w:tcPr>
          <w:p w:rsidR="00857EAA" w:rsidRPr="00A60D43" w:rsidRDefault="00857EAA" w:rsidP="002A26A3">
            <w:pPr>
              <w:spacing w:line="360" w:lineRule="exact"/>
              <w:jc w:val="center"/>
              <w:rPr>
                <w:bCs/>
                <w:kern w:val="0"/>
                <w:sz w:val="18"/>
                <w:szCs w:val="18"/>
              </w:rPr>
            </w:pPr>
          </w:p>
        </w:tc>
        <w:tc>
          <w:tcPr>
            <w:tcW w:w="1824" w:type="dxa"/>
            <w:vMerge/>
            <w:vAlign w:val="center"/>
          </w:tcPr>
          <w:p w:rsidR="00857EAA" w:rsidRPr="00A60D43" w:rsidRDefault="00857EAA" w:rsidP="002A26A3">
            <w:pPr>
              <w:spacing w:line="360" w:lineRule="exact"/>
              <w:jc w:val="center"/>
              <w:rPr>
                <w:bCs/>
                <w:kern w:val="0"/>
                <w:sz w:val="18"/>
                <w:szCs w:val="18"/>
              </w:rPr>
            </w:pPr>
          </w:p>
        </w:tc>
        <w:tc>
          <w:tcPr>
            <w:tcW w:w="4820" w:type="dxa"/>
            <w:vMerge/>
            <w:vAlign w:val="center"/>
          </w:tcPr>
          <w:p w:rsidR="00857EAA" w:rsidRPr="00A60D43" w:rsidRDefault="00857EAA" w:rsidP="002A26A3">
            <w:pPr>
              <w:spacing w:line="360" w:lineRule="exact"/>
              <w:jc w:val="center"/>
              <w:rPr>
                <w:sz w:val="18"/>
                <w:szCs w:val="18"/>
              </w:rPr>
            </w:pPr>
          </w:p>
        </w:tc>
      </w:tr>
      <w:tr w:rsidR="00857EAA" w:rsidRPr="00A60D43" w:rsidTr="002A26A3">
        <w:trPr>
          <w:trHeight w:val="850"/>
        </w:trPr>
        <w:tc>
          <w:tcPr>
            <w:tcW w:w="1686" w:type="dxa"/>
            <w:vMerge w:val="restart"/>
            <w:vAlign w:val="center"/>
          </w:tcPr>
          <w:p w:rsidR="00857EAA" w:rsidRPr="00A60D43" w:rsidRDefault="00857EAA" w:rsidP="002A26A3">
            <w:pPr>
              <w:spacing w:line="360" w:lineRule="exact"/>
              <w:jc w:val="center"/>
              <w:rPr>
                <w:sz w:val="18"/>
                <w:szCs w:val="18"/>
              </w:rPr>
            </w:pPr>
            <w:r w:rsidRPr="00A60D43">
              <w:rPr>
                <w:kern w:val="0"/>
                <w:sz w:val="18"/>
                <w:szCs w:val="18"/>
              </w:rPr>
              <w:t>企业废水总排放口</w:t>
            </w: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流量、</w:t>
            </w:r>
            <w:r w:rsidR="006C5D4E" w:rsidRPr="00A60D43">
              <w:rPr>
                <w:kern w:val="0"/>
                <w:sz w:val="18"/>
                <w:szCs w:val="18"/>
              </w:rPr>
              <w:t>pH</w:t>
            </w:r>
            <w:r w:rsidR="002413C7" w:rsidRPr="00A60D43">
              <w:rPr>
                <w:rFonts w:hint="eastAsia"/>
                <w:noProof/>
              </w:rPr>
              <w:t>值</w:t>
            </w:r>
            <w:r w:rsidRPr="00A60D43">
              <w:rPr>
                <w:kern w:val="0"/>
                <w:sz w:val="18"/>
                <w:szCs w:val="18"/>
              </w:rPr>
              <w:t>、化学需氧量、氨氮、总氮、总磷、悬浮物、石油类</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总氰化物</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除涉重金属无机化合物工业外</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硫化物</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除无机氰化物工业外</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氟化物</w:t>
            </w:r>
          </w:p>
        </w:tc>
        <w:tc>
          <w:tcPr>
            <w:tcW w:w="4820" w:type="dxa"/>
            <w:vAlign w:val="center"/>
          </w:tcPr>
          <w:p w:rsidR="00857EAA" w:rsidRPr="00A60D43" w:rsidRDefault="00566E2A" w:rsidP="002A26A3">
            <w:pPr>
              <w:widowControl/>
              <w:spacing w:line="360" w:lineRule="exact"/>
              <w:jc w:val="center"/>
              <w:rPr>
                <w:kern w:val="0"/>
                <w:sz w:val="18"/>
                <w:szCs w:val="18"/>
              </w:rPr>
            </w:pPr>
            <w:r w:rsidRPr="00A60D43">
              <w:rPr>
                <w:kern w:val="0"/>
                <w:sz w:val="18"/>
                <w:szCs w:val="18"/>
              </w:rPr>
              <w:t>除硫化合物及硫酸盐工业、无机氰化合物工业</w:t>
            </w:r>
            <w:r w:rsidR="00857EAA" w:rsidRPr="00A60D43">
              <w:rPr>
                <w:kern w:val="0"/>
                <w:sz w:val="18"/>
                <w:szCs w:val="18"/>
              </w:rPr>
              <w:t>外</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总铜</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涉锌、锰、镍、钼、铜、铅、锡、汞重金属无机化合物工业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总锌</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涉锌、镍、钼、铜、铅、镉、锡、汞重金属无机化合物工业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单质磷</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无机磷工业</w:t>
            </w:r>
          </w:p>
        </w:tc>
      </w:tr>
      <w:tr w:rsidR="00857EAA" w:rsidRPr="00A60D43" w:rsidTr="002A26A3">
        <w:trPr>
          <w:trHeight w:val="154"/>
        </w:trPr>
        <w:tc>
          <w:tcPr>
            <w:tcW w:w="1686" w:type="dxa"/>
            <w:vMerge w:val="restart"/>
            <w:vAlign w:val="center"/>
          </w:tcPr>
          <w:p w:rsidR="00857EAA" w:rsidRPr="00A60D43" w:rsidRDefault="00857EAA" w:rsidP="002A26A3">
            <w:pPr>
              <w:spacing w:line="360" w:lineRule="exact"/>
              <w:jc w:val="center"/>
              <w:rPr>
                <w:sz w:val="18"/>
                <w:szCs w:val="18"/>
              </w:rPr>
            </w:pPr>
            <w:r w:rsidRPr="00A60D43">
              <w:rPr>
                <w:kern w:val="0"/>
                <w:sz w:val="18"/>
                <w:szCs w:val="18"/>
              </w:rPr>
              <w:t>车间或生产设施废水排放口</w:t>
            </w: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总锰</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涉锌、锰重金属无机化合物工业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总钡、总锶</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涉钡、锶重金属无机化合物工业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总钴</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涉锰、镍、铜、镉、钴重金属无机化合物工业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总钼</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涉钼重金属无机化合物工业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spacing w:line="360" w:lineRule="exact"/>
              <w:jc w:val="center"/>
              <w:rPr>
                <w:kern w:val="0"/>
                <w:sz w:val="18"/>
                <w:szCs w:val="18"/>
              </w:rPr>
            </w:pPr>
            <w:r w:rsidRPr="00A60D43">
              <w:rPr>
                <w:kern w:val="0"/>
                <w:sz w:val="18"/>
                <w:szCs w:val="18"/>
              </w:rPr>
              <w:t>总锡、总锑</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涉锡、锑重金属无机化合物工业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总砷</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除电石工业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总汞</w:t>
            </w:r>
          </w:p>
        </w:tc>
        <w:tc>
          <w:tcPr>
            <w:tcW w:w="4820" w:type="dxa"/>
            <w:vAlign w:val="center"/>
          </w:tcPr>
          <w:p w:rsidR="00857EAA" w:rsidRPr="00A60D43" w:rsidRDefault="00857EAA" w:rsidP="002A26A3">
            <w:pPr>
              <w:spacing w:line="360" w:lineRule="exact"/>
              <w:jc w:val="center"/>
            </w:pPr>
            <w:r w:rsidRPr="00A60D43">
              <w:rPr>
                <w:kern w:val="0"/>
                <w:sz w:val="18"/>
                <w:szCs w:val="18"/>
              </w:rPr>
              <w:t>除无机磷</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总镉</w:t>
            </w:r>
          </w:p>
        </w:tc>
        <w:tc>
          <w:tcPr>
            <w:tcW w:w="4820" w:type="dxa"/>
            <w:vAlign w:val="center"/>
          </w:tcPr>
          <w:p w:rsidR="00857EAA" w:rsidRPr="00A60D43" w:rsidRDefault="00857EAA" w:rsidP="002A26A3">
            <w:pPr>
              <w:spacing w:line="360" w:lineRule="exact"/>
              <w:jc w:val="center"/>
            </w:pPr>
            <w:r w:rsidRPr="00A60D43">
              <w:rPr>
                <w:kern w:val="0"/>
                <w:sz w:val="18"/>
                <w:szCs w:val="18"/>
              </w:rPr>
              <w:t>除无机磷</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总铅</w:t>
            </w:r>
          </w:p>
        </w:tc>
        <w:tc>
          <w:tcPr>
            <w:tcW w:w="4820" w:type="dxa"/>
            <w:vAlign w:val="center"/>
          </w:tcPr>
          <w:p w:rsidR="00857EAA" w:rsidRPr="00A60D43" w:rsidRDefault="00857EAA" w:rsidP="002A26A3">
            <w:pPr>
              <w:spacing w:line="360" w:lineRule="exact"/>
              <w:jc w:val="center"/>
            </w:pPr>
            <w:r w:rsidRPr="00A60D43">
              <w:rPr>
                <w:kern w:val="0"/>
                <w:sz w:val="18"/>
                <w:szCs w:val="18"/>
              </w:rPr>
              <w:t>除无机磷</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六价铬</w:t>
            </w:r>
          </w:p>
        </w:tc>
        <w:tc>
          <w:tcPr>
            <w:tcW w:w="4820" w:type="dxa"/>
            <w:vAlign w:val="center"/>
          </w:tcPr>
          <w:p w:rsidR="00857EAA" w:rsidRPr="00A60D43" w:rsidRDefault="00857EAA" w:rsidP="002A26A3">
            <w:pPr>
              <w:spacing w:line="360" w:lineRule="exact"/>
              <w:jc w:val="center"/>
            </w:pPr>
            <w:r w:rsidRPr="00A60D43">
              <w:rPr>
                <w:kern w:val="0"/>
                <w:sz w:val="18"/>
                <w:szCs w:val="18"/>
              </w:rPr>
              <w:t>除无机磷</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总银</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涉银重金属无机化合物工业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总铬</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氯酸盐工业、涉铬、锰、镍、钼、铜重金属无机化合物工业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总镍</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涉铬、锌、锰、镍、铜、镉、钴重金属无机化合物工业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总铊</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涉铊、锌、铜、铅重金属无机化合物工业</w:t>
            </w:r>
          </w:p>
        </w:tc>
      </w:tr>
      <w:tr w:rsidR="00857EAA" w:rsidRPr="00A60D43" w:rsidTr="002A26A3">
        <w:trPr>
          <w:trHeight w:val="154"/>
        </w:trPr>
        <w:tc>
          <w:tcPr>
            <w:tcW w:w="1686" w:type="dxa"/>
            <w:vMerge/>
            <w:vAlign w:val="center"/>
          </w:tcPr>
          <w:p w:rsidR="00857EAA" w:rsidRPr="00A60D43" w:rsidRDefault="00857EAA" w:rsidP="002A26A3">
            <w:pPr>
              <w:spacing w:line="360" w:lineRule="exact"/>
              <w:jc w:val="center"/>
              <w:rPr>
                <w:sz w:val="18"/>
                <w:szCs w:val="18"/>
              </w:rPr>
            </w:pPr>
          </w:p>
        </w:tc>
        <w:tc>
          <w:tcPr>
            <w:tcW w:w="1824"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总</w:t>
            </w:r>
            <w:r w:rsidRPr="00A60D43">
              <w:rPr>
                <w:kern w:val="0"/>
                <w:sz w:val="18"/>
                <w:szCs w:val="18"/>
              </w:rPr>
              <w:t>α</w:t>
            </w:r>
            <w:r w:rsidRPr="00A60D43">
              <w:rPr>
                <w:kern w:val="0"/>
                <w:sz w:val="18"/>
                <w:szCs w:val="18"/>
              </w:rPr>
              <w:t>放射性、总</w:t>
            </w:r>
            <w:r w:rsidRPr="00A60D43">
              <w:rPr>
                <w:kern w:val="0"/>
                <w:sz w:val="18"/>
                <w:szCs w:val="18"/>
              </w:rPr>
              <w:t>β</w:t>
            </w:r>
            <w:r w:rsidRPr="00A60D43">
              <w:rPr>
                <w:kern w:val="0"/>
                <w:sz w:val="18"/>
                <w:szCs w:val="18"/>
              </w:rPr>
              <w:t>放射性</w:t>
            </w:r>
          </w:p>
        </w:tc>
        <w:tc>
          <w:tcPr>
            <w:tcW w:w="4820" w:type="dxa"/>
            <w:vAlign w:val="center"/>
          </w:tcPr>
          <w:p w:rsidR="00857EAA" w:rsidRPr="00A60D43" w:rsidRDefault="00857EAA" w:rsidP="002A26A3">
            <w:pPr>
              <w:widowControl/>
              <w:spacing w:line="360" w:lineRule="exact"/>
              <w:jc w:val="center"/>
              <w:rPr>
                <w:kern w:val="0"/>
                <w:sz w:val="18"/>
                <w:szCs w:val="18"/>
              </w:rPr>
            </w:pPr>
            <w:r w:rsidRPr="00A60D43">
              <w:rPr>
                <w:kern w:val="0"/>
                <w:sz w:val="18"/>
                <w:szCs w:val="18"/>
              </w:rPr>
              <w:t>涉钴</w:t>
            </w:r>
            <w:r w:rsidR="006F5A50">
              <w:rPr>
                <w:rFonts w:hint="eastAsia"/>
                <w:kern w:val="0"/>
                <w:sz w:val="18"/>
                <w:szCs w:val="18"/>
              </w:rPr>
              <w:t>、锆</w:t>
            </w:r>
            <w:r w:rsidRPr="00A60D43">
              <w:rPr>
                <w:kern w:val="0"/>
                <w:sz w:val="18"/>
                <w:szCs w:val="18"/>
              </w:rPr>
              <w:t>重金属无机化合物工业</w:t>
            </w:r>
          </w:p>
        </w:tc>
      </w:tr>
    </w:tbl>
    <w:p w:rsidR="00857EAA" w:rsidRPr="00A60D43" w:rsidRDefault="00857EAA" w:rsidP="00857EAA">
      <w:pPr>
        <w:spacing w:line="360" w:lineRule="auto"/>
        <w:ind w:rightChars="12" w:right="25"/>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FD03A0" w:rsidRPr="00A60D43">
        <w:rPr>
          <w:rFonts w:ascii="Times New Roman" w:eastAsia="黑体" w:hAnsi="Times New Roman" w:cs="Times New Roman"/>
          <w:bCs/>
          <w:szCs w:val="21"/>
        </w:rPr>
        <w:t>6</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硝酸企业废水监测点位及监测指标</w:t>
      </w:r>
    </w:p>
    <w:tbl>
      <w:tblPr>
        <w:tblW w:w="833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54"/>
        <w:gridCol w:w="3740"/>
        <w:gridCol w:w="2936"/>
      </w:tblGrid>
      <w:tr w:rsidR="00857EAA" w:rsidRPr="00A60D43" w:rsidTr="00375D3C">
        <w:trPr>
          <w:trHeight w:val="468"/>
        </w:trPr>
        <w:tc>
          <w:tcPr>
            <w:tcW w:w="1654" w:type="dxa"/>
            <w:vMerge w:val="restart"/>
            <w:vAlign w:val="center"/>
          </w:tcPr>
          <w:p w:rsidR="00857EAA" w:rsidRPr="00A60D43" w:rsidRDefault="00857EAA" w:rsidP="00437D85">
            <w:pPr>
              <w:spacing w:line="360" w:lineRule="exact"/>
              <w:jc w:val="center"/>
              <w:rPr>
                <w:sz w:val="18"/>
                <w:szCs w:val="18"/>
              </w:rPr>
            </w:pPr>
            <w:r w:rsidRPr="00A60D43">
              <w:rPr>
                <w:bCs/>
                <w:kern w:val="0"/>
                <w:sz w:val="18"/>
                <w:szCs w:val="18"/>
              </w:rPr>
              <w:t>监测点位</w:t>
            </w:r>
          </w:p>
        </w:tc>
        <w:tc>
          <w:tcPr>
            <w:tcW w:w="3740" w:type="dxa"/>
            <w:vMerge w:val="restart"/>
            <w:vAlign w:val="center"/>
          </w:tcPr>
          <w:p w:rsidR="00857EAA" w:rsidRPr="00A60D43" w:rsidRDefault="00857EAA" w:rsidP="00437D85">
            <w:pPr>
              <w:spacing w:line="360" w:lineRule="exact"/>
              <w:jc w:val="center"/>
              <w:rPr>
                <w:sz w:val="18"/>
                <w:szCs w:val="18"/>
              </w:rPr>
            </w:pPr>
            <w:r w:rsidRPr="00A60D43">
              <w:rPr>
                <w:bCs/>
                <w:kern w:val="0"/>
                <w:sz w:val="18"/>
                <w:szCs w:val="18"/>
              </w:rPr>
              <w:t>监测指标</w:t>
            </w:r>
          </w:p>
        </w:tc>
        <w:tc>
          <w:tcPr>
            <w:tcW w:w="2936" w:type="dxa"/>
            <w:vMerge w:val="restart"/>
            <w:vAlign w:val="center"/>
          </w:tcPr>
          <w:p w:rsidR="00857EAA" w:rsidRPr="00A60D43" w:rsidRDefault="00857EAA" w:rsidP="00437D85">
            <w:pPr>
              <w:spacing w:line="360" w:lineRule="exact"/>
              <w:jc w:val="center"/>
              <w:rPr>
                <w:sz w:val="18"/>
                <w:szCs w:val="18"/>
              </w:rPr>
            </w:pPr>
            <w:r w:rsidRPr="00A60D43">
              <w:rPr>
                <w:sz w:val="18"/>
                <w:szCs w:val="18"/>
              </w:rPr>
              <w:t>备注</w:t>
            </w:r>
          </w:p>
        </w:tc>
      </w:tr>
      <w:tr w:rsidR="00857EAA" w:rsidRPr="00A60D43" w:rsidTr="00375D3C">
        <w:trPr>
          <w:trHeight w:val="360"/>
        </w:trPr>
        <w:tc>
          <w:tcPr>
            <w:tcW w:w="1654" w:type="dxa"/>
            <w:vMerge/>
            <w:vAlign w:val="center"/>
          </w:tcPr>
          <w:p w:rsidR="00857EAA" w:rsidRPr="00A60D43" w:rsidRDefault="00857EAA" w:rsidP="00437D85">
            <w:pPr>
              <w:spacing w:line="360" w:lineRule="exact"/>
              <w:jc w:val="center"/>
              <w:rPr>
                <w:sz w:val="18"/>
                <w:szCs w:val="18"/>
              </w:rPr>
            </w:pPr>
          </w:p>
        </w:tc>
        <w:tc>
          <w:tcPr>
            <w:tcW w:w="3740" w:type="dxa"/>
            <w:vMerge/>
            <w:vAlign w:val="center"/>
          </w:tcPr>
          <w:p w:rsidR="00857EAA" w:rsidRPr="00A60D43" w:rsidRDefault="00857EAA" w:rsidP="00437D85">
            <w:pPr>
              <w:spacing w:line="360" w:lineRule="exact"/>
              <w:jc w:val="center"/>
              <w:rPr>
                <w:sz w:val="18"/>
                <w:szCs w:val="18"/>
              </w:rPr>
            </w:pPr>
          </w:p>
        </w:tc>
        <w:tc>
          <w:tcPr>
            <w:tcW w:w="2936" w:type="dxa"/>
            <w:vMerge/>
            <w:vAlign w:val="center"/>
          </w:tcPr>
          <w:p w:rsidR="00857EAA" w:rsidRPr="00A60D43" w:rsidRDefault="00857EAA" w:rsidP="00437D85">
            <w:pPr>
              <w:spacing w:line="360" w:lineRule="exact"/>
              <w:jc w:val="center"/>
              <w:rPr>
                <w:sz w:val="18"/>
                <w:szCs w:val="18"/>
              </w:rPr>
            </w:pPr>
          </w:p>
        </w:tc>
      </w:tr>
      <w:tr w:rsidR="00857EAA" w:rsidRPr="00A60D43" w:rsidTr="00375D3C">
        <w:trPr>
          <w:trHeight w:val="882"/>
        </w:trPr>
        <w:tc>
          <w:tcPr>
            <w:tcW w:w="1654" w:type="dxa"/>
            <w:vAlign w:val="center"/>
          </w:tcPr>
          <w:p w:rsidR="00857EAA" w:rsidRPr="00A60D43" w:rsidRDefault="00857EAA" w:rsidP="00437D85">
            <w:pPr>
              <w:spacing w:line="360" w:lineRule="exact"/>
              <w:jc w:val="center"/>
              <w:rPr>
                <w:sz w:val="18"/>
                <w:szCs w:val="18"/>
              </w:rPr>
            </w:pPr>
            <w:r w:rsidRPr="00A60D43">
              <w:rPr>
                <w:sz w:val="18"/>
                <w:szCs w:val="18"/>
              </w:rPr>
              <w:t>废水总排放口</w:t>
            </w:r>
          </w:p>
        </w:tc>
        <w:tc>
          <w:tcPr>
            <w:tcW w:w="3740" w:type="dxa"/>
            <w:vAlign w:val="center"/>
          </w:tcPr>
          <w:p w:rsidR="00857EAA" w:rsidRPr="00A60D43" w:rsidRDefault="00857EAA" w:rsidP="00437D85">
            <w:pPr>
              <w:spacing w:line="360" w:lineRule="exact"/>
              <w:jc w:val="center"/>
              <w:rPr>
                <w:sz w:val="18"/>
                <w:szCs w:val="18"/>
              </w:rPr>
            </w:pPr>
            <w:r w:rsidRPr="00A60D43">
              <w:rPr>
                <w:kern w:val="0"/>
                <w:sz w:val="18"/>
                <w:szCs w:val="18"/>
              </w:rPr>
              <w:t>流量、</w:t>
            </w:r>
            <w:r w:rsidR="006C5D4E" w:rsidRPr="00A60D43">
              <w:rPr>
                <w:kern w:val="0"/>
                <w:sz w:val="18"/>
                <w:szCs w:val="18"/>
              </w:rPr>
              <w:t>pH</w:t>
            </w:r>
            <w:r w:rsidR="002413C7" w:rsidRPr="00A60D43">
              <w:rPr>
                <w:rFonts w:hint="eastAsia"/>
                <w:noProof/>
              </w:rPr>
              <w:t>值</w:t>
            </w:r>
            <w:r w:rsidRPr="00A60D43">
              <w:rPr>
                <w:kern w:val="0"/>
                <w:sz w:val="18"/>
                <w:szCs w:val="18"/>
              </w:rPr>
              <w:t>、化学需氧量、氨氮、总氮、总磷、悬浮物、石油类</w:t>
            </w:r>
          </w:p>
        </w:tc>
        <w:tc>
          <w:tcPr>
            <w:tcW w:w="2936" w:type="dxa"/>
            <w:vAlign w:val="center"/>
          </w:tcPr>
          <w:p w:rsidR="00857EAA" w:rsidRPr="00A60D43" w:rsidRDefault="00437D85" w:rsidP="00437D85">
            <w:pPr>
              <w:spacing w:line="360" w:lineRule="exact"/>
              <w:jc w:val="center"/>
              <w:rPr>
                <w:sz w:val="18"/>
                <w:szCs w:val="18"/>
              </w:rPr>
            </w:pPr>
            <w:r w:rsidRPr="00A60D43">
              <w:rPr>
                <w:kern w:val="0"/>
                <w:sz w:val="18"/>
                <w:szCs w:val="18"/>
              </w:rPr>
              <w:t>―</w:t>
            </w:r>
          </w:p>
        </w:tc>
      </w:tr>
    </w:tbl>
    <w:p w:rsidR="00437D85" w:rsidRPr="00A60D43" w:rsidRDefault="00437D85" w:rsidP="005409F2">
      <w:pPr>
        <w:pStyle w:val="a5"/>
        <w:spacing w:beforeLines="25" w:before="60" w:afterLines="25" w:after="60" w:line="360" w:lineRule="exact"/>
        <w:jc w:val="center"/>
        <w:rPr>
          <w:rFonts w:ascii="Times New Roman" w:eastAsia="黑体" w:hAnsi="Times New Roman" w:cs="Times New Roman"/>
          <w:bCs/>
          <w:szCs w:val="21"/>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kern w:val="44"/>
          <w:szCs w:val="21"/>
        </w:rPr>
      </w:pPr>
      <w:r w:rsidRPr="00A60D43">
        <w:rPr>
          <w:rFonts w:ascii="Times New Roman" w:eastAsia="黑体" w:hAnsi="Times New Roman" w:cs="Times New Roman"/>
          <w:bCs/>
          <w:szCs w:val="21"/>
        </w:rPr>
        <w:t>表</w:t>
      </w:r>
      <w:r w:rsidR="00FD03A0" w:rsidRPr="00A60D43">
        <w:rPr>
          <w:rFonts w:ascii="Times New Roman" w:eastAsia="黑体" w:hAnsi="Times New Roman" w:cs="Times New Roman"/>
          <w:bCs/>
          <w:szCs w:val="21"/>
        </w:rPr>
        <w:t>7</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硫酸企业废水监测点位及监测指标</w:t>
      </w:r>
    </w:p>
    <w:tbl>
      <w:tblPr>
        <w:tblW w:w="83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72"/>
        <w:gridCol w:w="3556"/>
        <w:gridCol w:w="3202"/>
      </w:tblGrid>
      <w:tr w:rsidR="00857EAA" w:rsidRPr="00A60D43" w:rsidTr="00375D3C">
        <w:trPr>
          <w:trHeight w:val="468"/>
        </w:trPr>
        <w:tc>
          <w:tcPr>
            <w:tcW w:w="1572" w:type="dxa"/>
            <w:vMerge w:val="restart"/>
            <w:vAlign w:val="center"/>
          </w:tcPr>
          <w:p w:rsidR="00857EAA" w:rsidRPr="00A60D43" w:rsidRDefault="00857EAA" w:rsidP="00437D85">
            <w:pPr>
              <w:spacing w:line="360" w:lineRule="exact"/>
              <w:jc w:val="center"/>
              <w:rPr>
                <w:sz w:val="18"/>
                <w:szCs w:val="18"/>
              </w:rPr>
            </w:pPr>
            <w:r w:rsidRPr="00A60D43">
              <w:rPr>
                <w:bCs/>
                <w:kern w:val="0"/>
                <w:sz w:val="18"/>
                <w:szCs w:val="18"/>
              </w:rPr>
              <w:t>监测点位</w:t>
            </w:r>
          </w:p>
        </w:tc>
        <w:tc>
          <w:tcPr>
            <w:tcW w:w="3556" w:type="dxa"/>
            <w:vMerge w:val="restart"/>
            <w:vAlign w:val="center"/>
          </w:tcPr>
          <w:p w:rsidR="00857EAA" w:rsidRPr="00A60D43" w:rsidRDefault="00857EAA" w:rsidP="00437D85">
            <w:pPr>
              <w:spacing w:line="360" w:lineRule="exact"/>
              <w:jc w:val="center"/>
              <w:rPr>
                <w:sz w:val="18"/>
                <w:szCs w:val="18"/>
              </w:rPr>
            </w:pPr>
            <w:r w:rsidRPr="00A60D43">
              <w:rPr>
                <w:bCs/>
                <w:kern w:val="0"/>
                <w:sz w:val="18"/>
                <w:szCs w:val="18"/>
              </w:rPr>
              <w:t>监测指标</w:t>
            </w:r>
          </w:p>
        </w:tc>
        <w:tc>
          <w:tcPr>
            <w:tcW w:w="3202" w:type="dxa"/>
            <w:vMerge w:val="restart"/>
            <w:vAlign w:val="center"/>
          </w:tcPr>
          <w:p w:rsidR="00857EAA" w:rsidRPr="00A60D43" w:rsidRDefault="00857EAA" w:rsidP="00437D85">
            <w:pPr>
              <w:spacing w:line="360" w:lineRule="exact"/>
              <w:jc w:val="center"/>
              <w:rPr>
                <w:sz w:val="18"/>
                <w:szCs w:val="18"/>
              </w:rPr>
            </w:pPr>
            <w:r w:rsidRPr="00A60D43">
              <w:rPr>
                <w:sz w:val="18"/>
                <w:szCs w:val="18"/>
              </w:rPr>
              <w:t>备注</w:t>
            </w:r>
          </w:p>
        </w:tc>
      </w:tr>
      <w:tr w:rsidR="00857EAA" w:rsidRPr="00A60D43" w:rsidTr="00375D3C">
        <w:trPr>
          <w:trHeight w:val="360"/>
        </w:trPr>
        <w:tc>
          <w:tcPr>
            <w:tcW w:w="1572" w:type="dxa"/>
            <w:vMerge/>
            <w:tcBorders>
              <w:bottom w:val="single" w:sz="8" w:space="0" w:color="auto"/>
            </w:tcBorders>
            <w:vAlign w:val="center"/>
          </w:tcPr>
          <w:p w:rsidR="00857EAA" w:rsidRPr="00A60D43" w:rsidRDefault="00857EAA" w:rsidP="00437D85">
            <w:pPr>
              <w:spacing w:line="360" w:lineRule="exact"/>
              <w:jc w:val="center"/>
              <w:rPr>
                <w:sz w:val="18"/>
                <w:szCs w:val="18"/>
              </w:rPr>
            </w:pPr>
          </w:p>
        </w:tc>
        <w:tc>
          <w:tcPr>
            <w:tcW w:w="3556" w:type="dxa"/>
            <w:vMerge/>
            <w:tcBorders>
              <w:bottom w:val="single" w:sz="8" w:space="0" w:color="auto"/>
            </w:tcBorders>
            <w:vAlign w:val="center"/>
          </w:tcPr>
          <w:p w:rsidR="00857EAA" w:rsidRPr="00A60D43" w:rsidRDefault="00857EAA" w:rsidP="00437D85">
            <w:pPr>
              <w:spacing w:line="360" w:lineRule="exact"/>
              <w:jc w:val="center"/>
              <w:rPr>
                <w:sz w:val="18"/>
                <w:szCs w:val="18"/>
              </w:rPr>
            </w:pPr>
          </w:p>
        </w:tc>
        <w:tc>
          <w:tcPr>
            <w:tcW w:w="3202" w:type="dxa"/>
            <w:vMerge/>
            <w:tcBorders>
              <w:bottom w:val="single" w:sz="8" w:space="0" w:color="auto"/>
            </w:tcBorders>
            <w:vAlign w:val="center"/>
          </w:tcPr>
          <w:p w:rsidR="00857EAA" w:rsidRPr="00A60D43" w:rsidRDefault="00857EAA" w:rsidP="00437D85">
            <w:pPr>
              <w:spacing w:line="360" w:lineRule="exact"/>
              <w:jc w:val="center"/>
              <w:rPr>
                <w:sz w:val="18"/>
                <w:szCs w:val="18"/>
              </w:rPr>
            </w:pPr>
          </w:p>
        </w:tc>
      </w:tr>
      <w:tr w:rsidR="00857EAA" w:rsidRPr="00A60D43" w:rsidTr="00375D3C">
        <w:trPr>
          <w:trHeight w:val="841"/>
        </w:trPr>
        <w:tc>
          <w:tcPr>
            <w:tcW w:w="1572" w:type="dxa"/>
            <w:vMerge w:val="restart"/>
            <w:tcBorders>
              <w:top w:val="single" w:sz="8" w:space="0" w:color="auto"/>
            </w:tcBorders>
            <w:vAlign w:val="center"/>
          </w:tcPr>
          <w:p w:rsidR="00857EAA" w:rsidRPr="00A60D43" w:rsidRDefault="00857EAA" w:rsidP="00437D85">
            <w:pPr>
              <w:spacing w:line="360" w:lineRule="exact"/>
              <w:jc w:val="center"/>
              <w:rPr>
                <w:sz w:val="18"/>
                <w:szCs w:val="18"/>
              </w:rPr>
            </w:pPr>
            <w:r w:rsidRPr="00A60D43">
              <w:rPr>
                <w:sz w:val="18"/>
                <w:szCs w:val="18"/>
              </w:rPr>
              <w:t>企业废水总排口</w:t>
            </w:r>
          </w:p>
        </w:tc>
        <w:tc>
          <w:tcPr>
            <w:tcW w:w="3556" w:type="dxa"/>
            <w:tcBorders>
              <w:top w:val="single" w:sz="8" w:space="0" w:color="auto"/>
            </w:tcBorders>
            <w:vAlign w:val="center"/>
          </w:tcPr>
          <w:p w:rsidR="00857EAA" w:rsidRPr="00A60D43" w:rsidRDefault="00857EAA" w:rsidP="00437D85">
            <w:pPr>
              <w:spacing w:line="360" w:lineRule="exact"/>
              <w:jc w:val="center"/>
              <w:rPr>
                <w:sz w:val="18"/>
                <w:szCs w:val="18"/>
              </w:rPr>
            </w:pPr>
            <w:r w:rsidRPr="00A60D43">
              <w:rPr>
                <w:kern w:val="0"/>
                <w:sz w:val="18"/>
                <w:szCs w:val="18"/>
              </w:rPr>
              <w:t>流量、</w:t>
            </w:r>
            <w:r w:rsidR="006C5D4E" w:rsidRPr="00A60D43">
              <w:rPr>
                <w:kern w:val="0"/>
                <w:sz w:val="18"/>
                <w:szCs w:val="18"/>
              </w:rPr>
              <w:t>pH</w:t>
            </w:r>
            <w:r w:rsidR="002413C7" w:rsidRPr="00A60D43">
              <w:rPr>
                <w:rFonts w:hint="eastAsia"/>
                <w:noProof/>
              </w:rPr>
              <w:t>值</w:t>
            </w:r>
            <w:r w:rsidRPr="00A60D43">
              <w:rPr>
                <w:kern w:val="0"/>
                <w:sz w:val="18"/>
                <w:szCs w:val="18"/>
              </w:rPr>
              <w:t>、化学需氧量、氨氮、总氮、总磷、悬浮物、石油类</w:t>
            </w:r>
          </w:p>
        </w:tc>
        <w:tc>
          <w:tcPr>
            <w:tcW w:w="3202" w:type="dxa"/>
            <w:tcBorders>
              <w:top w:val="single" w:sz="8" w:space="0" w:color="auto"/>
            </w:tcBorders>
            <w:vAlign w:val="center"/>
          </w:tcPr>
          <w:p w:rsidR="00857EAA" w:rsidRPr="00A60D43" w:rsidRDefault="00857EAA" w:rsidP="00437D85">
            <w:pPr>
              <w:spacing w:line="360" w:lineRule="exact"/>
              <w:jc w:val="center"/>
              <w:rPr>
                <w:sz w:val="18"/>
                <w:szCs w:val="18"/>
              </w:rPr>
            </w:pPr>
            <w:r w:rsidRPr="00A60D43">
              <w:rPr>
                <w:sz w:val="18"/>
                <w:szCs w:val="18"/>
              </w:rPr>
              <w:t>硫磺制酸、硫铁矿制酸及石膏制酸</w:t>
            </w:r>
          </w:p>
        </w:tc>
      </w:tr>
      <w:tr w:rsidR="00857EAA" w:rsidRPr="00A60D43" w:rsidTr="00375D3C">
        <w:trPr>
          <w:trHeight w:val="150"/>
        </w:trPr>
        <w:tc>
          <w:tcPr>
            <w:tcW w:w="1572" w:type="dxa"/>
            <w:vMerge/>
            <w:vAlign w:val="center"/>
          </w:tcPr>
          <w:p w:rsidR="00857EAA" w:rsidRPr="00A60D43" w:rsidRDefault="00857EAA" w:rsidP="00437D85">
            <w:pPr>
              <w:spacing w:line="360" w:lineRule="exact"/>
              <w:jc w:val="center"/>
              <w:rPr>
                <w:sz w:val="18"/>
                <w:szCs w:val="18"/>
              </w:rPr>
            </w:pPr>
          </w:p>
        </w:tc>
        <w:tc>
          <w:tcPr>
            <w:tcW w:w="3556" w:type="dxa"/>
            <w:vAlign w:val="center"/>
          </w:tcPr>
          <w:p w:rsidR="00857EAA" w:rsidRPr="00A60D43" w:rsidRDefault="00857EAA" w:rsidP="00437D85">
            <w:pPr>
              <w:spacing w:line="360" w:lineRule="exact"/>
              <w:jc w:val="center"/>
              <w:rPr>
                <w:sz w:val="18"/>
                <w:szCs w:val="18"/>
              </w:rPr>
            </w:pPr>
            <w:r w:rsidRPr="00A60D43">
              <w:rPr>
                <w:sz w:val="18"/>
                <w:szCs w:val="18"/>
              </w:rPr>
              <w:t>硫化物、氟化物</w:t>
            </w:r>
          </w:p>
        </w:tc>
        <w:tc>
          <w:tcPr>
            <w:tcW w:w="3202" w:type="dxa"/>
            <w:vAlign w:val="center"/>
          </w:tcPr>
          <w:p w:rsidR="00857EAA" w:rsidRPr="00A60D43" w:rsidRDefault="00857EAA" w:rsidP="00437D85">
            <w:pPr>
              <w:spacing w:line="360" w:lineRule="exact"/>
              <w:jc w:val="center"/>
              <w:rPr>
                <w:sz w:val="18"/>
                <w:szCs w:val="18"/>
              </w:rPr>
            </w:pPr>
            <w:r w:rsidRPr="00A60D43">
              <w:rPr>
                <w:sz w:val="18"/>
                <w:szCs w:val="18"/>
              </w:rPr>
              <w:t>硫铁矿制酸及石膏制酸</w:t>
            </w:r>
          </w:p>
        </w:tc>
      </w:tr>
      <w:tr w:rsidR="00857EAA" w:rsidRPr="00A60D43" w:rsidTr="00375D3C">
        <w:trPr>
          <w:trHeight w:val="651"/>
        </w:trPr>
        <w:tc>
          <w:tcPr>
            <w:tcW w:w="1572" w:type="dxa"/>
            <w:vAlign w:val="center"/>
          </w:tcPr>
          <w:p w:rsidR="00857EAA" w:rsidRPr="00A60D43" w:rsidRDefault="00857EAA" w:rsidP="00437D85">
            <w:pPr>
              <w:spacing w:line="360" w:lineRule="exact"/>
              <w:jc w:val="center"/>
              <w:rPr>
                <w:sz w:val="18"/>
                <w:szCs w:val="18"/>
              </w:rPr>
            </w:pPr>
            <w:r w:rsidRPr="00A60D43">
              <w:rPr>
                <w:sz w:val="18"/>
                <w:szCs w:val="18"/>
              </w:rPr>
              <w:t>车间或生产装置排放口</w:t>
            </w:r>
          </w:p>
        </w:tc>
        <w:tc>
          <w:tcPr>
            <w:tcW w:w="3556" w:type="dxa"/>
            <w:vAlign w:val="center"/>
          </w:tcPr>
          <w:p w:rsidR="00857EAA" w:rsidRPr="00A60D43" w:rsidRDefault="00857EAA" w:rsidP="00437D85">
            <w:pPr>
              <w:spacing w:line="360" w:lineRule="exact"/>
              <w:jc w:val="center"/>
              <w:rPr>
                <w:sz w:val="18"/>
                <w:szCs w:val="18"/>
              </w:rPr>
            </w:pPr>
            <w:r w:rsidRPr="00A60D43">
              <w:rPr>
                <w:sz w:val="18"/>
                <w:szCs w:val="18"/>
              </w:rPr>
              <w:t>总砷、总铅</w:t>
            </w:r>
          </w:p>
        </w:tc>
        <w:tc>
          <w:tcPr>
            <w:tcW w:w="3202" w:type="dxa"/>
            <w:vAlign w:val="center"/>
          </w:tcPr>
          <w:p w:rsidR="00857EAA" w:rsidRPr="00A60D43" w:rsidRDefault="00857EAA" w:rsidP="00437D85">
            <w:pPr>
              <w:spacing w:line="360" w:lineRule="exact"/>
              <w:jc w:val="center"/>
              <w:rPr>
                <w:sz w:val="18"/>
                <w:szCs w:val="18"/>
              </w:rPr>
            </w:pPr>
            <w:r w:rsidRPr="00A60D43">
              <w:rPr>
                <w:sz w:val="18"/>
                <w:szCs w:val="18"/>
              </w:rPr>
              <w:t>硫铁矿制酸及石膏制酸</w:t>
            </w:r>
          </w:p>
        </w:tc>
      </w:tr>
    </w:tbl>
    <w:p w:rsidR="00815CB7" w:rsidRPr="00A60D43" w:rsidRDefault="00815CB7" w:rsidP="005409F2">
      <w:pPr>
        <w:pStyle w:val="a5"/>
        <w:spacing w:beforeLines="25" w:before="60" w:afterLines="25" w:after="60" w:line="360" w:lineRule="exact"/>
        <w:jc w:val="center"/>
        <w:rPr>
          <w:rFonts w:ascii="Times New Roman" w:eastAsia="黑体" w:hAnsi="Times New Roman" w:cs="Times New Roman"/>
          <w:bCs/>
          <w:szCs w:val="21"/>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FD03A0" w:rsidRPr="00A60D43">
        <w:rPr>
          <w:rFonts w:ascii="Times New Roman" w:eastAsia="黑体" w:hAnsi="Times New Roman" w:cs="Times New Roman"/>
          <w:bCs/>
          <w:szCs w:val="21"/>
        </w:rPr>
        <w:t>8</w:t>
      </w:r>
      <w:r w:rsidR="00675C6C" w:rsidRPr="00A60D43">
        <w:rPr>
          <w:rFonts w:ascii="Times New Roman" w:eastAsia="黑体" w:hAnsi="Times New Roman" w:cs="Times New Roman"/>
          <w:bCs/>
          <w:szCs w:val="32"/>
        </w:rPr>
        <w:t xml:space="preserve">　</w:t>
      </w:r>
      <w:r w:rsidR="009628C3" w:rsidRPr="00A60D43">
        <w:rPr>
          <w:rFonts w:ascii="Times New Roman" w:eastAsia="黑体" w:hAnsi="Times New Roman" w:cs="Times New Roman"/>
          <w:bCs/>
          <w:szCs w:val="21"/>
        </w:rPr>
        <w:t>烧碱</w:t>
      </w:r>
      <w:r w:rsidRPr="00A60D43">
        <w:rPr>
          <w:rFonts w:ascii="Times New Roman" w:eastAsia="黑体" w:hAnsi="Times New Roman" w:cs="Times New Roman"/>
          <w:bCs/>
          <w:szCs w:val="21"/>
        </w:rPr>
        <w:t>企业废水监测点位及监测指标</w:t>
      </w:r>
    </w:p>
    <w:tbl>
      <w:tblPr>
        <w:tblW w:w="83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72"/>
        <w:gridCol w:w="3556"/>
        <w:gridCol w:w="3202"/>
      </w:tblGrid>
      <w:tr w:rsidR="00857EAA" w:rsidRPr="00A60D43" w:rsidTr="00375D3C">
        <w:trPr>
          <w:trHeight w:val="468"/>
        </w:trPr>
        <w:tc>
          <w:tcPr>
            <w:tcW w:w="1572" w:type="dxa"/>
            <w:vMerge w:val="restart"/>
            <w:vAlign w:val="center"/>
          </w:tcPr>
          <w:p w:rsidR="00857EAA" w:rsidRPr="00A60D43" w:rsidRDefault="00857EAA" w:rsidP="00437D85">
            <w:pPr>
              <w:spacing w:line="360" w:lineRule="exact"/>
              <w:jc w:val="center"/>
              <w:rPr>
                <w:sz w:val="18"/>
                <w:szCs w:val="18"/>
              </w:rPr>
            </w:pPr>
            <w:r w:rsidRPr="00A60D43">
              <w:rPr>
                <w:bCs/>
                <w:kern w:val="0"/>
                <w:sz w:val="18"/>
                <w:szCs w:val="18"/>
              </w:rPr>
              <w:t>监测点位</w:t>
            </w:r>
          </w:p>
        </w:tc>
        <w:tc>
          <w:tcPr>
            <w:tcW w:w="3556" w:type="dxa"/>
            <w:vMerge w:val="restart"/>
            <w:vAlign w:val="center"/>
          </w:tcPr>
          <w:p w:rsidR="00857EAA" w:rsidRPr="00A60D43" w:rsidRDefault="00857EAA" w:rsidP="00437D85">
            <w:pPr>
              <w:spacing w:line="360" w:lineRule="exact"/>
              <w:jc w:val="center"/>
              <w:rPr>
                <w:sz w:val="18"/>
                <w:szCs w:val="18"/>
              </w:rPr>
            </w:pPr>
            <w:r w:rsidRPr="00A60D43">
              <w:rPr>
                <w:bCs/>
                <w:kern w:val="0"/>
                <w:sz w:val="18"/>
                <w:szCs w:val="18"/>
              </w:rPr>
              <w:t>监测指标</w:t>
            </w:r>
          </w:p>
        </w:tc>
        <w:tc>
          <w:tcPr>
            <w:tcW w:w="3202" w:type="dxa"/>
            <w:vMerge w:val="restart"/>
            <w:vAlign w:val="center"/>
          </w:tcPr>
          <w:p w:rsidR="00857EAA" w:rsidRPr="00A60D43" w:rsidRDefault="00857EAA" w:rsidP="00437D85">
            <w:pPr>
              <w:spacing w:line="360" w:lineRule="exact"/>
              <w:jc w:val="center"/>
              <w:rPr>
                <w:sz w:val="18"/>
                <w:szCs w:val="18"/>
              </w:rPr>
            </w:pPr>
            <w:r w:rsidRPr="00A60D43">
              <w:rPr>
                <w:sz w:val="18"/>
                <w:szCs w:val="18"/>
              </w:rPr>
              <w:t>备注</w:t>
            </w:r>
          </w:p>
        </w:tc>
      </w:tr>
      <w:tr w:rsidR="00857EAA" w:rsidRPr="00A60D43" w:rsidTr="00375D3C">
        <w:trPr>
          <w:trHeight w:val="360"/>
        </w:trPr>
        <w:tc>
          <w:tcPr>
            <w:tcW w:w="1572" w:type="dxa"/>
            <w:vMerge/>
            <w:tcBorders>
              <w:bottom w:val="single" w:sz="8" w:space="0" w:color="auto"/>
            </w:tcBorders>
            <w:vAlign w:val="center"/>
          </w:tcPr>
          <w:p w:rsidR="00857EAA" w:rsidRPr="00A60D43" w:rsidRDefault="00857EAA" w:rsidP="00437D85">
            <w:pPr>
              <w:spacing w:line="360" w:lineRule="exact"/>
              <w:jc w:val="center"/>
              <w:rPr>
                <w:sz w:val="18"/>
                <w:szCs w:val="18"/>
              </w:rPr>
            </w:pPr>
          </w:p>
        </w:tc>
        <w:tc>
          <w:tcPr>
            <w:tcW w:w="3556" w:type="dxa"/>
            <w:vMerge/>
            <w:tcBorders>
              <w:bottom w:val="single" w:sz="8" w:space="0" w:color="auto"/>
            </w:tcBorders>
            <w:vAlign w:val="center"/>
          </w:tcPr>
          <w:p w:rsidR="00857EAA" w:rsidRPr="00A60D43" w:rsidRDefault="00857EAA" w:rsidP="00437D85">
            <w:pPr>
              <w:spacing w:line="360" w:lineRule="exact"/>
              <w:jc w:val="center"/>
              <w:rPr>
                <w:sz w:val="18"/>
                <w:szCs w:val="18"/>
              </w:rPr>
            </w:pPr>
          </w:p>
        </w:tc>
        <w:tc>
          <w:tcPr>
            <w:tcW w:w="3202" w:type="dxa"/>
            <w:vMerge/>
            <w:tcBorders>
              <w:bottom w:val="single" w:sz="8" w:space="0" w:color="auto"/>
            </w:tcBorders>
            <w:vAlign w:val="center"/>
          </w:tcPr>
          <w:p w:rsidR="00857EAA" w:rsidRPr="00A60D43" w:rsidRDefault="00857EAA" w:rsidP="00437D85">
            <w:pPr>
              <w:spacing w:line="360" w:lineRule="exact"/>
              <w:jc w:val="center"/>
              <w:rPr>
                <w:sz w:val="18"/>
                <w:szCs w:val="18"/>
              </w:rPr>
            </w:pPr>
          </w:p>
        </w:tc>
      </w:tr>
      <w:tr w:rsidR="00857EAA" w:rsidRPr="00A60D43" w:rsidTr="00375D3C">
        <w:trPr>
          <w:trHeight w:val="841"/>
        </w:trPr>
        <w:tc>
          <w:tcPr>
            <w:tcW w:w="1572" w:type="dxa"/>
            <w:tcBorders>
              <w:top w:val="single" w:sz="8" w:space="0" w:color="auto"/>
            </w:tcBorders>
            <w:vAlign w:val="center"/>
          </w:tcPr>
          <w:p w:rsidR="00857EAA" w:rsidRPr="00A60D43" w:rsidRDefault="00857EAA" w:rsidP="00437D85">
            <w:pPr>
              <w:spacing w:line="360" w:lineRule="exact"/>
              <w:jc w:val="center"/>
              <w:rPr>
                <w:sz w:val="18"/>
                <w:szCs w:val="18"/>
              </w:rPr>
            </w:pPr>
            <w:r w:rsidRPr="00A60D43">
              <w:rPr>
                <w:sz w:val="18"/>
                <w:szCs w:val="18"/>
              </w:rPr>
              <w:t>企业废水总排口</w:t>
            </w:r>
          </w:p>
        </w:tc>
        <w:tc>
          <w:tcPr>
            <w:tcW w:w="3556" w:type="dxa"/>
            <w:tcBorders>
              <w:top w:val="single" w:sz="8" w:space="0" w:color="auto"/>
            </w:tcBorders>
            <w:vAlign w:val="center"/>
          </w:tcPr>
          <w:p w:rsidR="00857EAA" w:rsidRPr="00A60D43" w:rsidRDefault="006C5D4E" w:rsidP="00437D85">
            <w:pPr>
              <w:spacing w:line="360" w:lineRule="exact"/>
              <w:jc w:val="center"/>
              <w:rPr>
                <w:sz w:val="18"/>
                <w:szCs w:val="18"/>
              </w:rPr>
            </w:pPr>
            <w:r w:rsidRPr="00A60D43">
              <w:rPr>
                <w:kern w:val="0"/>
                <w:sz w:val="18"/>
                <w:szCs w:val="18"/>
              </w:rPr>
              <w:t>pH</w:t>
            </w:r>
            <w:r w:rsidR="002413C7" w:rsidRPr="00A60D43">
              <w:rPr>
                <w:rFonts w:hint="eastAsia"/>
                <w:noProof/>
              </w:rPr>
              <w:t>值</w:t>
            </w:r>
            <w:r w:rsidR="00857EAA" w:rsidRPr="00A60D43">
              <w:rPr>
                <w:kern w:val="0"/>
                <w:sz w:val="18"/>
                <w:szCs w:val="18"/>
              </w:rPr>
              <w:t>、化学需氧量、氨氮、总氮、总磷、悬浮物、石油类、</w:t>
            </w:r>
            <w:r w:rsidR="00857EAA" w:rsidRPr="00A60D43">
              <w:rPr>
                <w:sz w:val="18"/>
                <w:szCs w:val="18"/>
              </w:rPr>
              <w:t>硫化物、总钡、</w:t>
            </w:r>
          </w:p>
        </w:tc>
        <w:tc>
          <w:tcPr>
            <w:tcW w:w="3202" w:type="dxa"/>
            <w:tcBorders>
              <w:top w:val="single" w:sz="8" w:space="0" w:color="auto"/>
            </w:tcBorders>
            <w:vAlign w:val="center"/>
          </w:tcPr>
          <w:p w:rsidR="00857EAA" w:rsidRPr="00A60D43" w:rsidRDefault="00437D85" w:rsidP="00437D85">
            <w:pPr>
              <w:spacing w:line="360" w:lineRule="exact"/>
              <w:jc w:val="center"/>
              <w:rPr>
                <w:sz w:val="18"/>
                <w:szCs w:val="18"/>
              </w:rPr>
            </w:pPr>
            <w:r w:rsidRPr="00A60D43">
              <w:rPr>
                <w:kern w:val="0"/>
                <w:sz w:val="18"/>
                <w:szCs w:val="18"/>
              </w:rPr>
              <w:t>―</w:t>
            </w:r>
          </w:p>
        </w:tc>
      </w:tr>
      <w:tr w:rsidR="00857EAA" w:rsidRPr="00A60D43" w:rsidTr="00375D3C">
        <w:trPr>
          <w:trHeight w:val="651"/>
        </w:trPr>
        <w:tc>
          <w:tcPr>
            <w:tcW w:w="1572" w:type="dxa"/>
            <w:vAlign w:val="center"/>
          </w:tcPr>
          <w:p w:rsidR="00857EAA" w:rsidRPr="00A60D43" w:rsidRDefault="00857EAA" w:rsidP="00437D85">
            <w:pPr>
              <w:spacing w:line="360" w:lineRule="exact"/>
              <w:jc w:val="center"/>
              <w:rPr>
                <w:sz w:val="18"/>
                <w:szCs w:val="18"/>
              </w:rPr>
            </w:pPr>
            <w:r w:rsidRPr="00A60D43">
              <w:rPr>
                <w:sz w:val="18"/>
                <w:szCs w:val="18"/>
              </w:rPr>
              <w:t>车间或生产装置排放口</w:t>
            </w:r>
          </w:p>
        </w:tc>
        <w:tc>
          <w:tcPr>
            <w:tcW w:w="3556" w:type="dxa"/>
            <w:vAlign w:val="center"/>
          </w:tcPr>
          <w:p w:rsidR="00857EAA" w:rsidRPr="00A60D43" w:rsidRDefault="00857EAA" w:rsidP="00437D85">
            <w:pPr>
              <w:spacing w:line="360" w:lineRule="exact"/>
              <w:jc w:val="center"/>
              <w:rPr>
                <w:sz w:val="18"/>
                <w:szCs w:val="18"/>
              </w:rPr>
            </w:pPr>
            <w:r w:rsidRPr="00A60D43">
              <w:rPr>
                <w:sz w:val="18"/>
                <w:szCs w:val="18"/>
              </w:rPr>
              <w:t>活性氯、总镍</w:t>
            </w:r>
          </w:p>
        </w:tc>
        <w:tc>
          <w:tcPr>
            <w:tcW w:w="3202" w:type="dxa"/>
            <w:vAlign w:val="center"/>
          </w:tcPr>
          <w:p w:rsidR="00857EAA" w:rsidRPr="00A60D43" w:rsidRDefault="00437D85" w:rsidP="00437D85">
            <w:pPr>
              <w:spacing w:line="360" w:lineRule="exact"/>
              <w:jc w:val="center"/>
              <w:rPr>
                <w:sz w:val="18"/>
                <w:szCs w:val="18"/>
              </w:rPr>
            </w:pPr>
            <w:r w:rsidRPr="00A60D43">
              <w:rPr>
                <w:kern w:val="0"/>
                <w:sz w:val="18"/>
                <w:szCs w:val="18"/>
              </w:rPr>
              <w:t>―</w:t>
            </w:r>
          </w:p>
        </w:tc>
      </w:tr>
    </w:tbl>
    <w:p w:rsidR="008D37B6" w:rsidRPr="00A60D43" w:rsidRDefault="008D37B6" w:rsidP="005409F2">
      <w:pPr>
        <w:pStyle w:val="a5"/>
        <w:spacing w:beforeLines="25" w:before="60" w:afterLines="25" w:after="60" w:line="360" w:lineRule="exact"/>
        <w:jc w:val="center"/>
        <w:rPr>
          <w:rFonts w:ascii="Times New Roman" w:eastAsia="黑体" w:hAnsi="Times New Roman" w:cs="Times New Roman"/>
          <w:bCs/>
          <w:szCs w:val="21"/>
        </w:rPr>
      </w:pPr>
    </w:p>
    <w:p w:rsidR="00CA5E20" w:rsidRPr="00A60D43" w:rsidRDefault="00CA5E20" w:rsidP="00CA5E20">
      <w:pPr>
        <w:spacing w:line="360" w:lineRule="auto"/>
        <w:ind w:rightChars="12" w:right="25"/>
        <w:rPr>
          <w:szCs w:val="21"/>
        </w:rPr>
      </w:pPr>
    </w:p>
    <w:p w:rsidR="00857EAA" w:rsidRPr="00A60D43" w:rsidRDefault="00295B4E" w:rsidP="00ED33E2">
      <w:pPr>
        <w:spacing w:line="360" w:lineRule="auto"/>
        <w:jc w:val="left"/>
        <w:rPr>
          <w:rFonts w:eastAsia="黑体"/>
          <w:lang w:val="zh-CN"/>
        </w:rPr>
      </w:pPr>
      <w:r w:rsidRPr="00A60D43">
        <w:rPr>
          <w:rFonts w:eastAsia="黑体"/>
          <w:lang w:val="zh-CN"/>
        </w:rPr>
        <w:t>6.2.2</w:t>
      </w:r>
      <w:r w:rsidR="00675C6C" w:rsidRPr="00A60D43">
        <w:rPr>
          <w:rFonts w:eastAsia="黑体"/>
          <w:bCs/>
          <w:szCs w:val="32"/>
        </w:rPr>
        <w:t xml:space="preserve">　</w:t>
      </w:r>
      <w:r w:rsidR="00857EAA" w:rsidRPr="00A60D43">
        <w:rPr>
          <w:rFonts w:eastAsia="黑体"/>
          <w:lang w:val="zh-CN"/>
        </w:rPr>
        <w:t>废水监测频次</w:t>
      </w:r>
    </w:p>
    <w:p w:rsidR="00857EAA" w:rsidRPr="00A60D43" w:rsidRDefault="00857EAA" w:rsidP="00857EAA">
      <w:pPr>
        <w:spacing w:line="360" w:lineRule="auto"/>
        <w:ind w:rightChars="12" w:right="25" w:firstLine="420"/>
        <w:rPr>
          <w:szCs w:val="21"/>
        </w:rPr>
      </w:pPr>
      <w:r w:rsidRPr="00A60D43">
        <w:rPr>
          <w:szCs w:val="21"/>
        </w:rPr>
        <w:t>根据《排污单位自行监测技术指南</w:t>
      </w:r>
      <w:r w:rsidRPr="00A60D43">
        <w:rPr>
          <w:szCs w:val="21"/>
        </w:rPr>
        <w:t xml:space="preserve"> </w:t>
      </w:r>
      <w:r w:rsidRPr="00A60D43">
        <w:rPr>
          <w:szCs w:val="21"/>
        </w:rPr>
        <w:t>总则》中</w:t>
      </w:r>
      <w:r w:rsidRPr="00A60D43">
        <w:rPr>
          <w:szCs w:val="21"/>
        </w:rPr>
        <w:t>“3.2”</w:t>
      </w:r>
      <w:r w:rsidRPr="00A60D43">
        <w:rPr>
          <w:szCs w:val="21"/>
        </w:rPr>
        <w:t>及</w:t>
      </w:r>
      <w:r w:rsidRPr="00A60D43">
        <w:rPr>
          <w:szCs w:val="21"/>
        </w:rPr>
        <w:t>“5.3.3”</w:t>
      </w:r>
      <w:r w:rsidRPr="00A60D43">
        <w:rPr>
          <w:szCs w:val="21"/>
        </w:rPr>
        <w:t>中的相关要求确定重点排污单位与非重点排污单位废水监测频次。</w:t>
      </w:r>
    </w:p>
    <w:p w:rsidR="00857EAA" w:rsidRPr="00A60D43" w:rsidRDefault="00857EAA" w:rsidP="00857EAA">
      <w:pPr>
        <w:spacing w:line="360" w:lineRule="auto"/>
        <w:ind w:rightChars="12" w:right="25" w:firstLine="420"/>
        <w:rPr>
          <w:szCs w:val="21"/>
        </w:rPr>
      </w:pPr>
      <w:r w:rsidRPr="00A60D43">
        <w:rPr>
          <w:szCs w:val="21"/>
        </w:rPr>
        <w:t>a</w:t>
      </w:r>
      <w:r w:rsidRPr="00A60D43">
        <w:rPr>
          <w:szCs w:val="21"/>
        </w:rPr>
        <w:t>）重点排污单位废水监测频次</w:t>
      </w:r>
    </w:p>
    <w:p w:rsidR="00857EAA" w:rsidRPr="00A60D43" w:rsidRDefault="00857EAA" w:rsidP="00857EAA">
      <w:pPr>
        <w:spacing w:line="360" w:lineRule="auto"/>
        <w:ind w:rightChars="12" w:right="25" w:firstLine="420"/>
      </w:pPr>
      <w:r w:rsidRPr="00A60D43">
        <w:rPr>
          <w:szCs w:val="21"/>
        </w:rPr>
        <w:t>主要监测指标中</w:t>
      </w:r>
      <w:r w:rsidRPr="00A60D43">
        <w:t>的</w:t>
      </w:r>
      <w:r w:rsidR="006C5D4E" w:rsidRPr="00A60D43">
        <w:t>pH</w:t>
      </w:r>
      <w:r w:rsidR="002413C7" w:rsidRPr="00A60D43">
        <w:rPr>
          <w:rFonts w:hint="eastAsia"/>
          <w:noProof/>
        </w:rPr>
        <w:t>值</w:t>
      </w:r>
      <w:r w:rsidRPr="00A60D43">
        <w:t>、化学需氧量、氨氮的最低监测频次为</w:t>
      </w:r>
      <w:r w:rsidR="00844365" w:rsidRPr="00A60D43">
        <w:t>自动</w:t>
      </w:r>
      <w:r w:rsidRPr="00A60D43">
        <w:t>监测。主要基于以下考虑：</w:t>
      </w:r>
    </w:p>
    <w:p w:rsidR="00857EAA" w:rsidRPr="00A60D43" w:rsidRDefault="00295B4E" w:rsidP="00857EAA">
      <w:pPr>
        <w:spacing w:line="360" w:lineRule="auto"/>
        <w:ind w:rightChars="12" w:right="25" w:firstLine="420"/>
        <w:rPr>
          <w:szCs w:val="21"/>
        </w:rPr>
      </w:pPr>
      <w:r w:rsidRPr="00A60D43">
        <w:t>（</w:t>
      </w:r>
      <w:r w:rsidRPr="00A60D43">
        <w:t>1</w:t>
      </w:r>
      <w:r w:rsidRPr="00A60D43">
        <w:t>）</w:t>
      </w:r>
      <w:r w:rsidR="00857EAA" w:rsidRPr="00A60D43">
        <w:rPr>
          <w:szCs w:val="21"/>
        </w:rPr>
        <w:t>化学需氧量、氨氮两项指标是我国污染物总量减排控制主要污染物；</w:t>
      </w:r>
    </w:p>
    <w:p w:rsidR="00857EAA" w:rsidRPr="00A60D43" w:rsidRDefault="00295B4E" w:rsidP="00857EAA">
      <w:pPr>
        <w:spacing w:line="360" w:lineRule="auto"/>
        <w:ind w:rightChars="12" w:right="25" w:firstLine="420"/>
      </w:pPr>
      <w:r w:rsidRPr="00A60D43">
        <w:t>（</w:t>
      </w:r>
      <w:r w:rsidRPr="00A60D43">
        <w:t>2</w:t>
      </w:r>
      <w:r w:rsidRPr="00A60D43">
        <w:t>）</w:t>
      </w:r>
      <w:r w:rsidR="006C5D4E" w:rsidRPr="00A60D43">
        <w:rPr>
          <w:bCs/>
          <w:kern w:val="0"/>
          <w:szCs w:val="21"/>
        </w:rPr>
        <w:t>pH</w:t>
      </w:r>
      <w:r w:rsidR="006C5D4E" w:rsidRPr="00A60D43">
        <w:rPr>
          <w:bCs/>
          <w:kern w:val="0"/>
          <w:szCs w:val="21"/>
        </w:rPr>
        <w:t>值</w:t>
      </w:r>
      <w:r w:rsidR="00857EAA" w:rsidRPr="00A60D43">
        <w:rPr>
          <w:szCs w:val="21"/>
        </w:rPr>
        <w:t>是</w:t>
      </w:r>
      <w:r w:rsidR="00857EAA" w:rsidRPr="00A60D43">
        <w:t>反映废水酸碱度的综合性指标</w:t>
      </w:r>
      <w:r w:rsidR="00362360" w:rsidRPr="00A60D43">
        <w:t>，</w:t>
      </w:r>
      <w:r w:rsidR="00362360" w:rsidRPr="00A60D43">
        <w:rPr>
          <w:lang w:val="zh-CN"/>
        </w:rPr>
        <w:t>且无机化学工业生产过程中废水酸碱度</w:t>
      </w:r>
      <w:r w:rsidR="00362360" w:rsidRPr="00A60D43">
        <w:rPr>
          <w:lang w:val="zh-CN"/>
        </w:rPr>
        <w:lastRenderedPageBreak/>
        <w:t>变化大，应重点关注</w:t>
      </w:r>
      <w:r w:rsidR="00362360" w:rsidRPr="00A60D43">
        <w:t>。</w:t>
      </w:r>
    </w:p>
    <w:p w:rsidR="00857EAA" w:rsidRPr="00A60D43" w:rsidRDefault="00295B4E" w:rsidP="00857EAA">
      <w:pPr>
        <w:spacing w:line="360" w:lineRule="auto"/>
        <w:ind w:rightChars="12" w:right="25" w:firstLine="420"/>
      </w:pPr>
      <w:r w:rsidRPr="00A60D43">
        <w:t>（</w:t>
      </w:r>
      <w:r w:rsidRPr="00A60D43">
        <w:t>3</w:t>
      </w:r>
      <w:r w:rsidRPr="00A60D43">
        <w:t>）</w:t>
      </w:r>
      <w:r w:rsidR="00D60F20" w:rsidRPr="00A60D43">
        <w:rPr>
          <w:kern w:val="0"/>
        </w:rPr>
        <w:t>《</w:t>
      </w:r>
      <w:r w:rsidR="00D60F20" w:rsidRPr="00A60D43">
        <w:t>中华人民共和国环境保护法</w:t>
      </w:r>
      <w:r w:rsidR="00D60F20" w:rsidRPr="00A60D43">
        <w:rPr>
          <w:kern w:val="0"/>
        </w:rPr>
        <w:t>》第四十二条明确提出：</w:t>
      </w:r>
      <w:r w:rsidR="00D60F20" w:rsidRPr="00A60D43">
        <w:rPr>
          <w:kern w:val="0"/>
        </w:rPr>
        <w:t>“</w:t>
      </w:r>
      <w:r w:rsidR="00D60F20" w:rsidRPr="00A60D43">
        <w:rPr>
          <w:kern w:val="0"/>
        </w:rPr>
        <w:t>重点排污单位应当按照国家有关规定和监测规范安装使用监测设备，保证监测设备正常运行，保存原始监测记录</w:t>
      </w:r>
      <w:r w:rsidR="00D60F20" w:rsidRPr="00A60D43">
        <w:rPr>
          <w:kern w:val="0"/>
        </w:rPr>
        <w:t>”</w:t>
      </w:r>
      <w:r w:rsidR="00D60F20" w:rsidRPr="00A60D43">
        <w:rPr>
          <w:kern w:val="0"/>
        </w:rPr>
        <w:t>。</w:t>
      </w:r>
    </w:p>
    <w:p w:rsidR="00857EAA" w:rsidRPr="00A60D43" w:rsidRDefault="00D60F20" w:rsidP="00857EAA">
      <w:pPr>
        <w:autoSpaceDE w:val="0"/>
        <w:autoSpaceDN w:val="0"/>
        <w:adjustRightInd w:val="0"/>
        <w:spacing w:line="360" w:lineRule="auto"/>
        <w:ind w:firstLineChars="200" w:firstLine="420"/>
        <w:jc w:val="left"/>
        <w:rPr>
          <w:kern w:val="0"/>
          <w:szCs w:val="21"/>
        </w:rPr>
      </w:pPr>
      <w:r w:rsidRPr="00A60D43">
        <w:rPr>
          <w:kern w:val="0"/>
          <w:szCs w:val="21"/>
        </w:rPr>
        <w:t>（</w:t>
      </w:r>
      <w:r w:rsidRPr="00A60D43">
        <w:rPr>
          <w:kern w:val="0"/>
          <w:szCs w:val="21"/>
        </w:rPr>
        <w:t>4</w:t>
      </w:r>
      <w:r w:rsidRPr="00A60D43">
        <w:rPr>
          <w:kern w:val="0"/>
          <w:szCs w:val="21"/>
        </w:rPr>
        <w:t>）</w:t>
      </w:r>
      <w:r w:rsidR="00857EAA" w:rsidRPr="00A60D43">
        <w:rPr>
          <w:kern w:val="0"/>
          <w:szCs w:val="21"/>
        </w:rPr>
        <w:t>结合排污许可证制度管理，废水流量监测频次一律规定为自动监测，以便污染物总量的准确核定。</w:t>
      </w:r>
    </w:p>
    <w:p w:rsidR="00D60F20" w:rsidRPr="00A60D43" w:rsidRDefault="00D60F20" w:rsidP="00857EAA">
      <w:pPr>
        <w:spacing w:line="360" w:lineRule="auto"/>
        <w:ind w:rightChars="12" w:right="25" w:firstLine="420"/>
        <w:rPr>
          <w:lang w:val="zh-CN"/>
        </w:rPr>
      </w:pPr>
      <w:r w:rsidRPr="00A60D43">
        <w:t>（</w:t>
      </w:r>
      <w:r w:rsidRPr="00A60D43">
        <w:t>5</w:t>
      </w:r>
      <w:r w:rsidRPr="00A60D43">
        <w:t>）</w:t>
      </w:r>
      <w:r w:rsidR="00857EAA" w:rsidRPr="00A60D43">
        <w:t>进一步考虑到</w:t>
      </w:r>
      <w:r w:rsidR="00362360" w:rsidRPr="00A60D43">
        <w:rPr>
          <w:lang w:val="zh-CN"/>
        </w:rPr>
        <w:t>流量、</w:t>
      </w:r>
      <w:r w:rsidR="006C5D4E" w:rsidRPr="00A60D43">
        <w:t>pH</w:t>
      </w:r>
      <w:r w:rsidR="002413C7" w:rsidRPr="00A60D43">
        <w:rPr>
          <w:rFonts w:hint="eastAsia"/>
          <w:noProof/>
        </w:rPr>
        <w:t>值</w:t>
      </w:r>
      <w:r w:rsidR="00362360" w:rsidRPr="00A60D43">
        <w:rPr>
          <w:lang w:val="zh-CN"/>
        </w:rPr>
        <w:t>、化学需氧量、氨氮自动监测技术较为成熟</w:t>
      </w:r>
      <w:r w:rsidRPr="00A60D43">
        <w:rPr>
          <w:lang w:val="zh-CN"/>
        </w:rPr>
        <w:t>。</w:t>
      </w:r>
    </w:p>
    <w:p w:rsidR="00857EAA" w:rsidRPr="00A60D43" w:rsidRDefault="00857EAA" w:rsidP="00857EAA">
      <w:pPr>
        <w:spacing w:line="360" w:lineRule="auto"/>
        <w:ind w:rightChars="12" w:right="25" w:firstLine="420"/>
      </w:pPr>
      <w:r w:rsidRPr="00A60D43">
        <w:rPr>
          <w:lang w:val="zh-CN"/>
        </w:rPr>
        <w:t>因此最终将流量、</w:t>
      </w:r>
      <w:r w:rsidR="006C5D4E" w:rsidRPr="00A60D43">
        <w:t>pH</w:t>
      </w:r>
      <w:r w:rsidR="002413C7" w:rsidRPr="00A60D43">
        <w:rPr>
          <w:rFonts w:hint="eastAsia"/>
          <w:noProof/>
        </w:rPr>
        <w:t>值</w:t>
      </w:r>
      <w:r w:rsidRPr="00A60D43">
        <w:rPr>
          <w:lang w:val="zh-CN"/>
        </w:rPr>
        <w:t>、化学需氧量、氨氮</w:t>
      </w:r>
      <w:r w:rsidRPr="00A60D43">
        <w:rPr>
          <w:lang w:val="zh-CN"/>
        </w:rPr>
        <w:t>4</w:t>
      </w:r>
      <w:r w:rsidRPr="00A60D43">
        <w:rPr>
          <w:lang w:val="zh-CN"/>
        </w:rPr>
        <w:t>项指标规定为自动监测。</w:t>
      </w:r>
    </w:p>
    <w:p w:rsidR="00857EAA" w:rsidRPr="00A60D43" w:rsidRDefault="00857EAA" w:rsidP="00857EAA">
      <w:pPr>
        <w:spacing w:line="360" w:lineRule="auto"/>
        <w:ind w:rightChars="12" w:right="25" w:firstLine="420"/>
        <w:rPr>
          <w:szCs w:val="21"/>
        </w:rPr>
      </w:pPr>
      <w:r w:rsidRPr="00A60D43">
        <w:rPr>
          <w:szCs w:val="21"/>
        </w:rPr>
        <w:t>总磷、总氮是常规监测指标，由于氨氮已作为减排控制指标加强监测，因此这两项指标最低监测频次定为每月监测，但对于总磷或者总氮超标的流域，实行总量控制的可提高监测频次。</w:t>
      </w:r>
      <w:r w:rsidR="00A047AF" w:rsidRPr="00A60D43">
        <w:rPr>
          <w:szCs w:val="21"/>
        </w:rPr>
        <w:t>水环境质量中总磷实施总量控制区域，总磷须采取自动监测，按日监测。水环境质量中总氮实施总量控制区域，总氮目前最低频次按日执行，待自动监测技术规范发布后，需采用自动监测。</w:t>
      </w:r>
    </w:p>
    <w:p w:rsidR="00857EAA" w:rsidRPr="00A60D43" w:rsidRDefault="00857EAA" w:rsidP="00857EAA">
      <w:pPr>
        <w:spacing w:line="360" w:lineRule="auto"/>
        <w:ind w:rightChars="12" w:right="25" w:firstLine="420"/>
        <w:rPr>
          <w:szCs w:val="21"/>
        </w:rPr>
      </w:pPr>
      <w:r w:rsidRPr="00A60D43">
        <w:rPr>
          <w:szCs w:val="21"/>
        </w:rPr>
        <w:t>悬浮物、石油类是反映水污染程度的重要指标，最低监测频次定为每月监测。</w:t>
      </w:r>
    </w:p>
    <w:p w:rsidR="00857EAA" w:rsidRPr="00A60D43" w:rsidRDefault="00857EAA" w:rsidP="00857EAA">
      <w:pPr>
        <w:spacing w:line="360" w:lineRule="auto"/>
        <w:ind w:rightChars="12" w:right="25" w:firstLine="420"/>
        <w:rPr>
          <w:szCs w:val="21"/>
        </w:rPr>
      </w:pPr>
      <w:r w:rsidRPr="00A60D43">
        <w:t>总氰化物、总镉、六价铬、</w:t>
      </w:r>
      <w:r w:rsidR="00DC3F45" w:rsidRPr="00A60D43">
        <w:t>总铬、总铜、</w:t>
      </w:r>
      <w:r w:rsidRPr="00A60D43">
        <w:t>总砷、总铅、总镍、总汞、</w:t>
      </w:r>
      <w:r w:rsidR="00DC3F45" w:rsidRPr="00A60D43">
        <w:t>总铊</w:t>
      </w:r>
      <w:r w:rsidRPr="00A60D43">
        <w:t>为主要监测指标，因均属于有毒有害或优先控制污染物名录中的指标，因此最低监测频次初步定为每月监测。</w:t>
      </w:r>
    </w:p>
    <w:p w:rsidR="00857EAA" w:rsidRPr="00A60D43" w:rsidRDefault="00857EAA" w:rsidP="00857EAA">
      <w:pPr>
        <w:spacing w:line="360" w:lineRule="auto"/>
        <w:ind w:rightChars="12" w:right="25" w:firstLine="420"/>
      </w:pPr>
      <w:r w:rsidRPr="00A60D43">
        <w:t>其他监测指标中硫化物、氟化物、</w:t>
      </w:r>
      <w:r w:rsidR="001874B7" w:rsidRPr="00A60D43">
        <w:t>单质磷、</w:t>
      </w:r>
      <w:r w:rsidRPr="00A60D43">
        <w:t>总钡、总锶、总锌、总锰、总钴、总钼、总锡、总锑、活性氯最低监测频次为每季度监测，但考虑到</w:t>
      </w:r>
      <w:r w:rsidR="001874B7" w:rsidRPr="00A60D43">
        <w:t>单质磷、</w:t>
      </w:r>
      <w:r w:rsidRPr="00A60D43">
        <w:t>总锶、总锌、总锰、总钴、总钼、总锡、总锑指标</w:t>
      </w:r>
      <w:r w:rsidRPr="00A60D43">
        <w:rPr>
          <w:szCs w:val="21"/>
        </w:rPr>
        <w:t>对应着</w:t>
      </w:r>
      <w:r w:rsidR="001874B7" w:rsidRPr="00A60D43">
        <w:rPr>
          <w:szCs w:val="21"/>
        </w:rPr>
        <w:t>磷化工及</w:t>
      </w:r>
      <w:r w:rsidRPr="00A60D43">
        <w:rPr>
          <w:szCs w:val="21"/>
        </w:rPr>
        <w:t>不同重金属化合物行业，而且是该行业的特征污染物，容易引起公众关注，根据其特殊性，将其最低监测频次提升到按月监测</w:t>
      </w:r>
      <w:r w:rsidRPr="00A60D43">
        <w:t>；同时考虑到《最高人民法院、最高人民检察院关于办理环境污染刑事案件适用法律若干问题的解释》（法释</w:t>
      </w:r>
      <w:r w:rsidRPr="00A60D43">
        <w:t>[2016]29</w:t>
      </w:r>
      <w:r w:rsidRPr="00A60D43">
        <w:t>号）第一条中对</w:t>
      </w:r>
      <w:r w:rsidRPr="00A60D43">
        <w:t>“</w:t>
      </w:r>
      <w:r w:rsidRPr="00A60D43">
        <w:t>严重污染环境</w:t>
      </w:r>
      <w:r w:rsidRPr="00A60D43">
        <w:t>”</w:t>
      </w:r>
      <w:r w:rsidRPr="00A60D43">
        <w:t>相关行为的认定，已经将锌元素纳入认定范围，因此将总锌最低监测频次提升为按月监测；硫化物、氟化物、活性氯最低监测频次仍为每季度监测</w:t>
      </w:r>
      <w:r w:rsidR="00D60F20" w:rsidRPr="00A60D43">
        <w:t>；根据《伴生放射性矿开发利用企业环境辐射监测及信息公开办法（试行）》的公告</w:t>
      </w:r>
      <w:r w:rsidR="00B10FC0" w:rsidRPr="00A60D43">
        <w:t>，总</w:t>
      </w:r>
      <w:r w:rsidR="00B10FC0" w:rsidRPr="00A60D43">
        <w:t>α</w:t>
      </w:r>
      <w:r w:rsidR="00B10FC0" w:rsidRPr="00A60D43">
        <w:t>放射性、总</w:t>
      </w:r>
      <w:r w:rsidR="00B10FC0" w:rsidRPr="00A60D43">
        <w:t>β</w:t>
      </w:r>
      <w:r w:rsidR="00B10FC0" w:rsidRPr="00A60D43">
        <w:t>放射性监测频次要求为每月监测</w:t>
      </w:r>
      <w:r w:rsidRPr="00A60D43">
        <w:t>。</w:t>
      </w:r>
    </w:p>
    <w:p w:rsidR="00857EAA" w:rsidRPr="00A60D43" w:rsidRDefault="00857EAA" w:rsidP="00857EAA">
      <w:pPr>
        <w:spacing w:line="360" w:lineRule="auto"/>
        <w:ind w:rightChars="12" w:right="25" w:firstLine="420"/>
      </w:pPr>
      <w:r w:rsidRPr="00A60D43">
        <w:t>《固定</w:t>
      </w:r>
      <w:r w:rsidR="00F83DC4" w:rsidRPr="00A60D43">
        <w:t>污</w:t>
      </w:r>
      <w:r w:rsidRPr="00A60D43">
        <w:t>染源排污许可分类管理名录》（</w:t>
      </w:r>
      <w:r w:rsidRPr="00A60D43">
        <w:t>2017</w:t>
      </w:r>
      <w:r w:rsidRPr="00A60D43">
        <w:t>版）中规定无机化学行业实施重点管理的行业有：无机酸制造、无机碱制造、无机盐制造，以上均不含单纯混合或者分装的。</w:t>
      </w:r>
    </w:p>
    <w:p w:rsidR="00857EAA" w:rsidRPr="00A60D43" w:rsidRDefault="00857EAA" w:rsidP="00857EAA">
      <w:pPr>
        <w:spacing w:line="360" w:lineRule="auto"/>
        <w:ind w:rightChars="12" w:right="25" w:firstLine="420"/>
      </w:pPr>
      <w:r w:rsidRPr="00A60D43">
        <w:t>b</w:t>
      </w:r>
      <w:r w:rsidRPr="00A60D43">
        <w:rPr>
          <w:kern w:val="0"/>
          <w:szCs w:val="21"/>
        </w:rPr>
        <w:t>）</w:t>
      </w:r>
      <w:r w:rsidRPr="00A60D43">
        <w:t>非重点排污单位废水监测频次</w:t>
      </w:r>
    </w:p>
    <w:p w:rsidR="00857EAA" w:rsidRPr="00A60D43" w:rsidRDefault="00DF3A22" w:rsidP="00857EAA">
      <w:pPr>
        <w:spacing w:line="360" w:lineRule="auto"/>
        <w:ind w:rightChars="12" w:right="25" w:firstLine="420"/>
      </w:pPr>
      <w:r w:rsidRPr="00A60D43">
        <w:t>根据《排污单位自行监测技术指南</w:t>
      </w:r>
      <w:r w:rsidRPr="00A60D43">
        <w:t xml:space="preserve"> </w:t>
      </w:r>
      <w:r w:rsidRPr="00A60D43">
        <w:t>总则》中</w:t>
      </w:r>
      <w:r w:rsidRPr="00A60D43">
        <w:t>“5.3.3”</w:t>
      </w:r>
      <w:r w:rsidRPr="00A60D43">
        <w:t>的相关要求，非重点排污单位废水最低监测频次要求较重点排污单位有所降低。流量、</w:t>
      </w:r>
      <w:r w:rsidR="006C5D4E" w:rsidRPr="00A60D43">
        <w:t>pH</w:t>
      </w:r>
      <w:r w:rsidR="002413C7" w:rsidRPr="00A60D43">
        <w:rPr>
          <w:rFonts w:hint="eastAsia"/>
          <w:noProof/>
        </w:rPr>
        <w:t>值</w:t>
      </w:r>
      <w:r w:rsidRPr="00A60D43">
        <w:t>、化学需氧量、氨氮、总氮、总磷、悬浮物、石油类、总氰化物、总铜、单质磷、总砷、总汞、总镉、总铅、六价铬、总铬、总镍、总铊、总锰、总钡、总锶、总钴、总钼、总锡、总锑、总银、总</w:t>
      </w:r>
      <w:r w:rsidRPr="00A60D43">
        <w:t>α</w:t>
      </w:r>
      <w:r w:rsidRPr="00A60D43">
        <w:t>放射性、总</w:t>
      </w:r>
      <w:r w:rsidRPr="00A60D43">
        <w:t>β</w:t>
      </w:r>
      <w:r w:rsidRPr="00A60D43">
        <w:t>放射性，最低监测频次定为每季度监测；</w:t>
      </w:r>
      <w:r w:rsidR="00726D16" w:rsidRPr="00A60D43">
        <w:t>总锌、总钡、</w:t>
      </w:r>
      <w:r w:rsidRPr="00A60D43">
        <w:t>硫化物、氟化物、活性氯定为每半年监测。</w:t>
      </w:r>
    </w:p>
    <w:p w:rsidR="00857EAA" w:rsidRPr="00A60D43" w:rsidRDefault="00857EAA" w:rsidP="00857EAA">
      <w:pPr>
        <w:spacing w:line="360" w:lineRule="auto"/>
        <w:ind w:rightChars="12" w:right="25" w:firstLine="420"/>
      </w:pPr>
      <w:r w:rsidRPr="00A60D43">
        <w:lastRenderedPageBreak/>
        <w:t>《固定</w:t>
      </w:r>
      <w:r w:rsidR="006016C3" w:rsidRPr="00A60D43">
        <w:t>污</w:t>
      </w:r>
      <w:r w:rsidRPr="00A60D43">
        <w:t>染源排污许可分类管理名录》（</w:t>
      </w:r>
      <w:r w:rsidRPr="00A60D43">
        <w:t>2017</w:t>
      </w:r>
      <w:r w:rsidRPr="00A60D43">
        <w:t>版）中规定无机化学行业实施简化管理的行业有：烧碱制造、单纯混合或者分装的无机碱制造、无机盐制造、无机酸制造。</w:t>
      </w:r>
    </w:p>
    <w:p w:rsidR="00726D16" w:rsidRPr="00A60D43" w:rsidRDefault="00726D16" w:rsidP="00857EAA">
      <w:pPr>
        <w:spacing w:line="360" w:lineRule="auto"/>
        <w:ind w:rightChars="12" w:right="25" w:firstLine="420"/>
      </w:pPr>
      <w:r w:rsidRPr="00A60D43">
        <w:t>雨水排放口有流动水排放时按日监测。</w:t>
      </w:r>
      <w:r w:rsidR="00362360" w:rsidRPr="00A60D43">
        <w:t>若监测一年无异常情况，可放宽至每季度开展一次监测。</w:t>
      </w:r>
    </w:p>
    <w:p w:rsidR="00857EAA" w:rsidRPr="00A60D43" w:rsidRDefault="00857EAA" w:rsidP="00857EAA">
      <w:pPr>
        <w:spacing w:line="360" w:lineRule="auto"/>
        <w:ind w:rightChars="12" w:right="25" w:firstLine="420"/>
      </w:pPr>
      <w:r w:rsidRPr="00A60D43">
        <w:t>无机化学工业废水排放监测点位、监测指标及最低监测频次按照表</w:t>
      </w:r>
      <w:r w:rsidR="0006195D" w:rsidRPr="00A60D43">
        <w:t>9</w:t>
      </w:r>
      <w:r w:rsidRPr="00A60D43">
        <w:t>执行。</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06195D" w:rsidRPr="00A60D43">
        <w:rPr>
          <w:rFonts w:ascii="Times New Roman" w:eastAsia="黑体" w:hAnsi="Times New Roman" w:cs="Times New Roman"/>
          <w:bCs/>
          <w:szCs w:val="21"/>
        </w:rPr>
        <w:t>9</w:t>
      </w:r>
      <w:r w:rsidRPr="00A60D43">
        <w:rPr>
          <w:rFonts w:ascii="Times New Roman" w:eastAsia="黑体" w:hAnsi="Times New Roman" w:cs="Times New Roman"/>
          <w:bCs/>
          <w:szCs w:val="21"/>
        </w:rPr>
        <w:t xml:space="preserve">　</w:t>
      </w:r>
      <w:r w:rsidR="00ED33E2" w:rsidRPr="00A60D43">
        <w:rPr>
          <w:rFonts w:ascii="Times New Roman" w:eastAsia="黑体" w:hAnsi="Times New Roman" w:cs="Times New Roman"/>
          <w:bCs/>
          <w:szCs w:val="21"/>
        </w:rPr>
        <w:t>废水</w:t>
      </w:r>
      <w:r w:rsidRPr="00A60D43">
        <w:rPr>
          <w:rFonts w:ascii="Times New Roman" w:eastAsia="黑体" w:hAnsi="Times New Roman" w:cs="Times New Roman"/>
          <w:bCs/>
          <w:szCs w:val="21"/>
        </w:rPr>
        <w:t>监测点位、监测指标及最低监测频次</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6"/>
        <w:gridCol w:w="992"/>
        <w:gridCol w:w="1844"/>
        <w:gridCol w:w="992"/>
        <w:gridCol w:w="995"/>
        <w:gridCol w:w="2885"/>
      </w:tblGrid>
      <w:tr w:rsidR="0006195D" w:rsidRPr="00A60D43" w:rsidTr="003215E7">
        <w:trPr>
          <w:trHeight w:val="345"/>
          <w:tblHeader/>
        </w:trPr>
        <w:tc>
          <w:tcPr>
            <w:tcW w:w="816" w:type="dxa"/>
            <w:vMerge w:val="restart"/>
            <w:vAlign w:val="center"/>
          </w:tcPr>
          <w:p w:rsidR="0006195D" w:rsidRPr="00A60D43" w:rsidRDefault="0006195D" w:rsidP="003215E7">
            <w:pPr>
              <w:jc w:val="center"/>
              <w:rPr>
                <w:sz w:val="18"/>
                <w:szCs w:val="18"/>
              </w:rPr>
            </w:pPr>
            <w:r w:rsidRPr="00A60D43">
              <w:rPr>
                <w:bCs/>
                <w:kern w:val="0"/>
                <w:sz w:val="18"/>
                <w:szCs w:val="18"/>
              </w:rPr>
              <w:t>排污单位级别</w:t>
            </w:r>
          </w:p>
        </w:tc>
        <w:tc>
          <w:tcPr>
            <w:tcW w:w="992" w:type="dxa"/>
            <w:vMerge w:val="restart"/>
            <w:vAlign w:val="center"/>
          </w:tcPr>
          <w:p w:rsidR="0006195D" w:rsidRPr="00A60D43" w:rsidRDefault="0006195D" w:rsidP="003215E7">
            <w:pPr>
              <w:jc w:val="center"/>
              <w:rPr>
                <w:sz w:val="18"/>
                <w:szCs w:val="18"/>
              </w:rPr>
            </w:pPr>
            <w:r w:rsidRPr="00A60D43">
              <w:rPr>
                <w:bCs/>
                <w:kern w:val="0"/>
                <w:sz w:val="18"/>
                <w:szCs w:val="18"/>
              </w:rPr>
              <w:t>监测点位</w:t>
            </w:r>
          </w:p>
        </w:tc>
        <w:tc>
          <w:tcPr>
            <w:tcW w:w="1844" w:type="dxa"/>
            <w:vMerge w:val="restart"/>
            <w:vAlign w:val="center"/>
          </w:tcPr>
          <w:p w:rsidR="0006195D" w:rsidRPr="00A60D43" w:rsidRDefault="0006195D" w:rsidP="003215E7">
            <w:pPr>
              <w:jc w:val="center"/>
              <w:rPr>
                <w:sz w:val="18"/>
                <w:szCs w:val="18"/>
              </w:rPr>
            </w:pPr>
            <w:r w:rsidRPr="00A60D43">
              <w:rPr>
                <w:bCs/>
                <w:kern w:val="0"/>
                <w:sz w:val="18"/>
                <w:szCs w:val="18"/>
              </w:rPr>
              <w:t>监测指标</w:t>
            </w:r>
          </w:p>
        </w:tc>
        <w:tc>
          <w:tcPr>
            <w:tcW w:w="1987" w:type="dxa"/>
            <w:gridSpan w:val="2"/>
            <w:vAlign w:val="center"/>
          </w:tcPr>
          <w:p w:rsidR="0006195D" w:rsidRPr="00A60D43" w:rsidRDefault="0006195D" w:rsidP="003215E7">
            <w:pPr>
              <w:jc w:val="center"/>
              <w:rPr>
                <w:sz w:val="18"/>
                <w:szCs w:val="18"/>
              </w:rPr>
            </w:pPr>
            <w:r w:rsidRPr="00A60D43">
              <w:rPr>
                <w:bCs/>
                <w:kern w:val="0"/>
                <w:sz w:val="18"/>
                <w:szCs w:val="18"/>
              </w:rPr>
              <w:t>监测频次</w:t>
            </w:r>
          </w:p>
        </w:tc>
        <w:tc>
          <w:tcPr>
            <w:tcW w:w="2885" w:type="dxa"/>
            <w:vMerge w:val="restart"/>
            <w:vAlign w:val="center"/>
          </w:tcPr>
          <w:p w:rsidR="0006195D" w:rsidRPr="00A60D43" w:rsidRDefault="0006195D" w:rsidP="003215E7">
            <w:pPr>
              <w:jc w:val="center"/>
              <w:rPr>
                <w:sz w:val="18"/>
                <w:szCs w:val="18"/>
              </w:rPr>
            </w:pPr>
            <w:r w:rsidRPr="00A60D43">
              <w:rPr>
                <w:sz w:val="18"/>
                <w:szCs w:val="18"/>
              </w:rPr>
              <w:t>备注</w:t>
            </w:r>
          </w:p>
        </w:tc>
      </w:tr>
      <w:tr w:rsidR="0006195D" w:rsidRPr="00A60D43" w:rsidTr="003215E7">
        <w:trPr>
          <w:trHeight w:val="270"/>
          <w:tblHeader/>
        </w:trPr>
        <w:tc>
          <w:tcPr>
            <w:tcW w:w="816" w:type="dxa"/>
            <w:vMerge/>
            <w:tcBorders>
              <w:bottom w:val="single" w:sz="8" w:space="0" w:color="auto"/>
            </w:tcBorders>
            <w:vAlign w:val="center"/>
          </w:tcPr>
          <w:p w:rsidR="0006195D" w:rsidRPr="00A60D43" w:rsidRDefault="0006195D" w:rsidP="003215E7">
            <w:pPr>
              <w:jc w:val="center"/>
              <w:rPr>
                <w:bCs/>
                <w:kern w:val="0"/>
                <w:sz w:val="18"/>
                <w:szCs w:val="18"/>
              </w:rPr>
            </w:pPr>
          </w:p>
        </w:tc>
        <w:tc>
          <w:tcPr>
            <w:tcW w:w="992" w:type="dxa"/>
            <w:vMerge/>
            <w:tcBorders>
              <w:bottom w:val="single" w:sz="8" w:space="0" w:color="auto"/>
            </w:tcBorders>
            <w:vAlign w:val="center"/>
          </w:tcPr>
          <w:p w:rsidR="0006195D" w:rsidRPr="00A60D43" w:rsidRDefault="0006195D" w:rsidP="003215E7">
            <w:pPr>
              <w:jc w:val="center"/>
              <w:rPr>
                <w:bCs/>
                <w:kern w:val="0"/>
                <w:sz w:val="18"/>
                <w:szCs w:val="18"/>
              </w:rPr>
            </w:pPr>
          </w:p>
        </w:tc>
        <w:tc>
          <w:tcPr>
            <w:tcW w:w="1844" w:type="dxa"/>
            <w:vMerge/>
            <w:tcBorders>
              <w:bottom w:val="single" w:sz="8" w:space="0" w:color="auto"/>
            </w:tcBorders>
            <w:vAlign w:val="center"/>
          </w:tcPr>
          <w:p w:rsidR="0006195D" w:rsidRPr="00A60D43" w:rsidRDefault="0006195D" w:rsidP="003215E7">
            <w:pPr>
              <w:jc w:val="center"/>
              <w:rPr>
                <w:bCs/>
                <w:kern w:val="0"/>
                <w:sz w:val="18"/>
                <w:szCs w:val="18"/>
              </w:rPr>
            </w:pPr>
          </w:p>
        </w:tc>
        <w:tc>
          <w:tcPr>
            <w:tcW w:w="992" w:type="dxa"/>
            <w:tcBorders>
              <w:bottom w:val="single" w:sz="8" w:space="0" w:color="auto"/>
            </w:tcBorders>
            <w:vAlign w:val="center"/>
          </w:tcPr>
          <w:p w:rsidR="0006195D" w:rsidRPr="00A60D43" w:rsidRDefault="0006195D" w:rsidP="003215E7">
            <w:pPr>
              <w:jc w:val="center"/>
              <w:rPr>
                <w:sz w:val="18"/>
                <w:szCs w:val="18"/>
              </w:rPr>
            </w:pPr>
            <w:r w:rsidRPr="00A60D43">
              <w:rPr>
                <w:bCs/>
                <w:kern w:val="0"/>
                <w:sz w:val="18"/>
                <w:szCs w:val="18"/>
              </w:rPr>
              <w:t>直接排放</w:t>
            </w:r>
          </w:p>
        </w:tc>
        <w:tc>
          <w:tcPr>
            <w:tcW w:w="995" w:type="dxa"/>
            <w:tcBorders>
              <w:bottom w:val="single" w:sz="8" w:space="0" w:color="auto"/>
            </w:tcBorders>
            <w:vAlign w:val="center"/>
          </w:tcPr>
          <w:p w:rsidR="0006195D" w:rsidRPr="00A60D43" w:rsidRDefault="0006195D" w:rsidP="003215E7">
            <w:pPr>
              <w:jc w:val="center"/>
              <w:rPr>
                <w:sz w:val="18"/>
                <w:szCs w:val="18"/>
              </w:rPr>
            </w:pPr>
            <w:r w:rsidRPr="00A60D43">
              <w:rPr>
                <w:bCs/>
                <w:kern w:val="0"/>
                <w:sz w:val="18"/>
                <w:szCs w:val="18"/>
              </w:rPr>
              <w:t>间接排放</w:t>
            </w:r>
          </w:p>
        </w:tc>
        <w:tc>
          <w:tcPr>
            <w:tcW w:w="2885" w:type="dxa"/>
            <w:vMerge/>
            <w:tcBorders>
              <w:bottom w:val="single" w:sz="8" w:space="0" w:color="auto"/>
            </w:tcBorders>
            <w:vAlign w:val="center"/>
          </w:tcPr>
          <w:p w:rsidR="0006195D" w:rsidRPr="00A60D43" w:rsidRDefault="0006195D" w:rsidP="003215E7">
            <w:pPr>
              <w:jc w:val="center"/>
              <w:rPr>
                <w:sz w:val="18"/>
                <w:szCs w:val="18"/>
              </w:rPr>
            </w:pPr>
          </w:p>
        </w:tc>
      </w:tr>
      <w:tr w:rsidR="0006195D" w:rsidRPr="00A60D43" w:rsidTr="003215E7">
        <w:tc>
          <w:tcPr>
            <w:tcW w:w="816" w:type="dxa"/>
            <w:vMerge w:val="restart"/>
            <w:tcBorders>
              <w:top w:val="single" w:sz="8" w:space="0" w:color="auto"/>
            </w:tcBorders>
            <w:vAlign w:val="center"/>
          </w:tcPr>
          <w:p w:rsidR="0006195D" w:rsidRPr="00A60D43" w:rsidRDefault="0006195D" w:rsidP="002A26A3">
            <w:pPr>
              <w:spacing w:line="360" w:lineRule="auto"/>
              <w:jc w:val="center"/>
              <w:rPr>
                <w:sz w:val="18"/>
                <w:szCs w:val="18"/>
              </w:rPr>
            </w:pPr>
            <w:r w:rsidRPr="00A60D43">
              <w:rPr>
                <w:kern w:val="0"/>
                <w:sz w:val="18"/>
                <w:szCs w:val="18"/>
              </w:rPr>
              <w:t>重点排污单位</w:t>
            </w:r>
          </w:p>
        </w:tc>
        <w:tc>
          <w:tcPr>
            <w:tcW w:w="992" w:type="dxa"/>
            <w:vMerge w:val="restart"/>
            <w:tcBorders>
              <w:top w:val="single" w:sz="8" w:space="0" w:color="auto"/>
            </w:tcBorders>
            <w:vAlign w:val="center"/>
          </w:tcPr>
          <w:p w:rsidR="0006195D" w:rsidRPr="00A60D43" w:rsidRDefault="0006195D" w:rsidP="002A26A3">
            <w:pPr>
              <w:spacing w:line="360" w:lineRule="auto"/>
              <w:jc w:val="center"/>
              <w:rPr>
                <w:sz w:val="18"/>
                <w:szCs w:val="18"/>
              </w:rPr>
            </w:pPr>
            <w:r w:rsidRPr="00A60D43">
              <w:rPr>
                <w:kern w:val="0"/>
                <w:sz w:val="18"/>
                <w:szCs w:val="18"/>
              </w:rPr>
              <w:t>废水总排放口</w:t>
            </w:r>
          </w:p>
        </w:tc>
        <w:tc>
          <w:tcPr>
            <w:tcW w:w="1844" w:type="dxa"/>
            <w:tcBorders>
              <w:top w:val="single" w:sz="8" w:space="0" w:color="auto"/>
            </w:tcBorders>
            <w:vAlign w:val="center"/>
          </w:tcPr>
          <w:p w:rsidR="0006195D" w:rsidRPr="00A60D43" w:rsidRDefault="0006195D" w:rsidP="002A26A3">
            <w:pPr>
              <w:widowControl/>
              <w:spacing w:line="360" w:lineRule="auto"/>
              <w:rPr>
                <w:kern w:val="0"/>
                <w:sz w:val="18"/>
                <w:szCs w:val="18"/>
              </w:rPr>
            </w:pPr>
            <w:r w:rsidRPr="00A60D43">
              <w:rPr>
                <w:kern w:val="0"/>
                <w:sz w:val="18"/>
                <w:szCs w:val="18"/>
              </w:rPr>
              <w:t>流量、</w:t>
            </w:r>
            <w:r w:rsidR="006C5D4E" w:rsidRPr="00A60D43">
              <w:rPr>
                <w:kern w:val="0"/>
                <w:sz w:val="18"/>
                <w:szCs w:val="18"/>
              </w:rPr>
              <w:t>pH</w:t>
            </w:r>
            <w:r w:rsidR="002413C7" w:rsidRPr="00A60D43">
              <w:rPr>
                <w:rFonts w:hint="eastAsia"/>
                <w:kern w:val="0"/>
                <w:sz w:val="18"/>
                <w:szCs w:val="18"/>
              </w:rPr>
              <w:t>值</w:t>
            </w:r>
            <w:r w:rsidRPr="00A60D43">
              <w:rPr>
                <w:kern w:val="0"/>
                <w:sz w:val="18"/>
                <w:szCs w:val="18"/>
              </w:rPr>
              <w:t>、化学需氧量、氨氮</w:t>
            </w:r>
          </w:p>
        </w:tc>
        <w:tc>
          <w:tcPr>
            <w:tcW w:w="1987" w:type="dxa"/>
            <w:gridSpan w:val="2"/>
            <w:tcBorders>
              <w:top w:val="single" w:sz="8" w:space="0" w:color="auto"/>
            </w:tcBorders>
            <w:vAlign w:val="center"/>
          </w:tcPr>
          <w:p w:rsidR="0006195D" w:rsidRPr="00A60D43" w:rsidRDefault="0006195D" w:rsidP="002A26A3">
            <w:pPr>
              <w:spacing w:line="360" w:lineRule="auto"/>
              <w:jc w:val="center"/>
              <w:rPr>
                <w:sz w:val="18"/>
                <w:szCs w:val="18"/>
              </w:rPr>
            </w:pPr>
            <w:r w:rsidRPr="00A60D43">
              <w:rPr>
                <w:sz w:val="18"/>
                <w:szCs w:val="18"/>
              </w:rPr>
              <w:t>自动监测</w:t>
            </w:r>
          </w:p>
        </w:tc>
        <w:tc>
          <w:tcPr>
            <w:tcW w:w="2885" w:type="dxa"/>
            <w:vMerge w:val="restart"/>
            <w:tcBorders>
              <w:top w:val="single" w:sz="8" w:space="0" w:color="auto"/>
            </w:tcBorders>
            <w:vAlign w:val="center"/>
          </w:tcPr>
          <w:p w:rsidR="0006195D" w:rsidRPr="00A60D43" w:rsidRDefault="0006195D" w:rsidP="002A26A3">
            <w:pPr>
              <w:widowControl/>
              <w:spacing w:line="360" w:lineRule="auto"/>
              <w:jc w:val="center"/>
              <w:rPr>
                <w:kern w:val="0"/>
                <w:sz w:val="18"/>
                <w:szCs w:val="18"/>
              </w:rPr>
            </w:pPr>
            <w:r w:rsidRPr="00A60D43">
              <w:rPr>
                <w:kern w:val="0"/>
                <w:sz w:val="18"/>
                <w:szCs w:val="18"/>
              </w:rPr>
              <w:t>所有排污单位</w:t>
            </w:r>
          </w:p>
        </w:tc>
      </w:tr>
      <w:tr w:rsidR="0006195D" w:rsidRPr="00A60D43" w:rsidTr="003215E7">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总磷</w:t>
            </w:r>
          </w:p>
        </w:tc>
        <w:tc>
          <w:tcPr>
            <w:tcW w:w="992" w:type="dxa"/>
            <w:vAlign w:val="center"/>
          </w:tcPr>
          <w:p w:rsidR="0006195D" w:rsidRPr="00A60D43" w:rsidRDefault="0006195D" w:rsidP="002A26A3">
            <w:pPr>
              <w:spacing w:line="360" w:lineRule="auto"/>
              <w:jc w:val="center"/>
              <w:rPr>
                <w:sz w:val="18"/>
                <w:szCs w:val="18"/>
              </w:rPr>
            </w:pPr>
            <w:r w:rsidRPr="00A60D43">
              <w:rPr>
                <w:sz w:val="18"/>
                <w:szCs w:val="18"/>
              </w:rPr>
              <w:t>日（自动监测</w:t>
            </w:r>
            <w:r w:rsidRPr="00A60D43">
              <w:rPr>
                <w:kern w:val="0"/>
                <w:sz w:val="18"/>
                <w:szCs w:val="18"/>
                <w:vertAlign w:val="superscript"/>
              </w:rPr>
              <w:t>a</w:t>
            </w:r>
            <w:r w:rsidRPr="00A60D43">
              <w:rPr>
                <w:sz w:val="18"/>
                <w:szCs w:val="18"/>
              </w:rPr>
              <w:t>）</w:t>
            </w:r>
          </w:p>
        </w:tc>
        <w:tc>
          <w:tcPr>
            <w:tcW w:w="995" w:type="dxa"/>
            <w:vAlign w:val="center"/>
          </w:tcPr>
          <w:p w:rsidR="0006195D" w:rsidRPr="00A60D43" w:rsidRDefault="0006195D" w:rsidP="002A26A3">
            <w:pPr>
              <w:spacing w:line="360" w:lineRule="auto"/>
              <w:jc w:val="center"/>
              <w:rPr>
                <w:sz w:val="18"/>
                <w:szCs w:val="18"/>
              </w:rPr>
            </w:pPr>
            <w:r w:rsidRPr="00A60D43">
              <w:rPr>
                <w:sz w:val="18"/>
                <w:szCs w:val="18"/>
              </w:rPr>
              <w:t>月（自动监测</w:t>
            </w:r>
            <w:r w:rsidRPr="00A60D43">
              <w:rPr>
                <w:kern w:val="0"/>
                <w:sz w:val="18"/>
                <w:szCs w:val="18"/>
                <w:vertAlign w:val="superscript"/>
              </w:rPr>
              <w:t>a</w:t>
            </w:r>
            <w:r w:rsidRPr="00A60D43">
              <w:rPr>
                <w:sz w:val="18"/>
                <w:szCs w:val="18"/>
              </w:rPr>
              <w:t>）</w:t>
            </w:r>
          </w:p>
        </w:tc>
        <w:tc>
          <w:tcPr>
            <w:tcW w:w="2885" w:type="dxa"/>
            <w:vMerge/>
            <w:vAlign w:val="center"/>
          </w:tcPr>
          <w:p w:rsidR="0006195D" w:rsidRPr="00A60D43" w:rsidRDefault="0006195D" w:rsidP="002A26A3">
            <w:pPr>
              <w:widowControl/>
              <w:spacing w:line="360" w:lineRule="auto"/>
              <w:jc w:val="center"/>
              <w:rPr>
                <w:kern w:val="0"/>
                <w:sz w:val="18"/>
                <w:szCs w:val="18"/>
              </w:rPr>
            </w:pPr>
          </w:p>
        </w:tc>
      </w:tr>
      <w:tr w:rsidR="0006195D" w:rsidRPr="00A60D43" w:rsidTr="003215E7">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总氮</w:t>
            </w:r>
          </w:p>
        </w:tc>
        <w:tc>
          <w:tcPr>
            <w:tcW w:w="992" w:type="dxa"/>
            <w:vAlign w:val="center"/>
          </w:tcPr>
          <w:p w:rsidR="0006195D" w:rsidRPr="00A60D43" w:rsidRDefault="0006195D" w:rsidP="002A26A3">
            <w:pPr>
              <w:spacing w:line="360" w:lineRule="auto"/>
              <w:jc w:val="center"/>
              <w:rPr>
                <w:sz w:val="18"/>
                <w:szCs w:val="18"/>
              </w:rPr>
            </w:pPr>
            <w:r w:rsidRPr="00A60D43">
              <w:rPr>
                <w:sz w:val="18"/>
                <w:szCs w:val="18"/>
              </w:rPr>
              <w:t>日</w:t>
            </w:r>
            <w:r w:rsidRPr="00A60D43">
              <w:rPr>
                <w:kern w:val="0"/>
                <w:sz w:val="18"/>
                <w:szCs w:val="18"/>
                <w:vertAlign w:val="superscript"/>
              </w:rPr>
              <w:t>b</w:t>
            </w:r>
          </w:p>
        </w:tc>
        <w:tc>
          <w:tcPr>
            <w:tcW w:w="995" w:type="dxa"/>
            <w:vAlign w:val="center"/>
          </w:tcPr>
          <w:p w:rsidR="0006195D" w:rsidRPr="00A60D43" w:rsidRDefault="0006195D" w:rsidP="002A26A3">
            <w:pPr>
              <w:spacing w:line="360" w:lineRule="auto"/>
              <w:jc w:val="center"/>
              <w:rPr>
                <w:sz w:val="18"/>
                <w:szCs w:val="18"/>
              </w:rPr>
            </w:pPr>
            <w:r w:rsidRPr="00A60D43">
              <w:rPr>
                <w:sz w:val="18"/>
                <w:szCs w:val="18"/>
              </w:rPr>
              <w:t>月（日</w:t>
            </w:r>
            <w:r w:rsidRPr="00A60D43">
              <w:rPr>
                <w:kern w:val="0"/>
                <w:sz w:val="18"/>
                <w:szCs w:val="18"/>
                <w:vertAlign w:val="superscript"/>
              </w:rPr>
              <w:t xml:space="preserve">b </w:t>
            </w:r>
            <w:r w:rsidRPr="00A60D43">
              <w:rPr>
                <w:sz w:val="18"/>
                <w:szCs w:val="18"/>
              </w:rPr>
              <w:t>）</w:t>
            </w:r>
          </w:p>
        </w:tc>
        <w:tc>
          <w:tcPr>
            <w:tcW w:w="2885" w:type="dxa"/>
            <w:vMerge/>
            <w:vAlign w:val="center"/>
          </w:tcPr>
          <w:p w:rsidR="0006195D" w:rsidRPr="00A60D43" w:rsidRDefault="0006195D" w:rsidP="002A26A3">
            <w:pPr>
              <w:widowControl/>
              <w:spacing w:line="360" w:lineRule="auto"/>
              <w:jc w:val="center"/>
              <w:rPr>
                <w:kern w:val="0"/>
                <w:sz w:val="18"/>
                <w:szCs w:val="18"/>
              </w:rPr>
            </w:pPr>
          </w:p>
        </w:tc>
      </w:tr>
      <w:tr w:rsidR="0006195D" w:rsidRPr="00A60D43" w:rsidTr="003215E7">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悬浮物、石油类</w:t>
            </w:r>
          </w:p>
        </w:tc>
        <w:tc>
          <w:tcPr>
            <w:tcW w:w="992" w:type="dxa"/>
            <w:vAlign w:val="center"/>
          </w:tcPr>
          <w:p w:rsidR="0006195D" w:rsidRPr="00A60D43" w:rsidRDefault="0006195D" w:rsidP="002A26A3">
            <w:pPr>
              <w:spacing w:line="360" w:lineRule="auto"/>
              <w:jc w:val="center"/>
              <w:rPr>
                <w:sz w:val="18"/>
                <w:szCs w:val="18"/>
              </w:rPr>
            </w:pPr>
            <w:r w:rsidRPr="00A60D43">
              <w:rPr>
                <w:sz w:val="18"/>
                <w:szCs w:val="18"/>
              </w:rPr>
              <w:t>日</w:t>
            </w:r>
          </w:p>
        </w:tc>
        <w:tc>
          <w:tcPr>
            <w:tcW w:w="995" w:type="dxa"/>
            <w:vAlign w:val="center"/>
          </w:tcPr>
          <w:p w:rsidR="0006195D" w:rsidRPr="00A60D43" w:rsidRDefault="0006195D" w:rsidP="002A26A3">
            <w:pPr>
              <w:spacing w:line="360" w:lineRule="auto"/>
              <w:jc w:val="center"/>
              <w:rPr>
                <w:sz w:val="18"/>
                <w:szCs w:val="18"/>
              </w:rPr>
            </w:pPr>
            <w:r w:rsidRPr="00A60D43">
              <w:rPr>
                <w:sz w:val="18"/>
                <w:szCs w:val="18"/>
              </w:rPr>
              <w:t>月</w:t>
            </w:r>
          </w:p>
        </w:tc>
        <w:tc>
          <w:tcPr>
            <w:tcW w:w="2885" w:type="dxa"/>
            <w:vMerge/>
            <w:vAlign w:val="center"/>
          </w:tcPr>
          <w:p w:rsidR="0006195D" w:rsidRPr="00A60D43" w:rsidRDefault="0006195D" w:rsidP="002A26A3">
            <w:pPr>
              <w:widowControl/>
              <w:spacing w:line="360" w:lineRule="auto"/>
              <w:jc w:val="center"/>
              <w:rPr>
                <w:kern w:val="0"/>
                <w:sz w:val="18"/>
                <w:szCs w:val="18"/>
              </w:rPr>
            </w:pPr>
          </w:p>
        </w:tc>
      </w:tr>
      <w:tr w:rsidR="0006195D" w:rsidRPr="00A60D43" w:rsidTr="003215E7">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总氰化物、单质磷</w:t>
            </w:r>
          </w:p>
        </w:tc>
        <w:tc>
          <w:tcPr>
            <w:tcW w:w="992" w:type="dxa"/>
            <w:vAlign w:val="center"/>
          </w:tcPr>
          <w:p w:rsidR="0006195D" w:rsidRPr="00A60D43" w:rsidRDefault="0006195D" w:rsidP="002A26A3">
            <w:pPr>
              <w:spacing w:line="360" w:lineRule="auto"/>
              <w:jc w:val="center"/>
              <w:rPr>
                <w:sz w:val="18"/>
                <w:szCs w:val="18"/>
              </w:rPr>
            </w:pPr>
            <w:r w:rsidRPr="00A60D43">
              <w:rPr>
                <w:sz w:val="18"/>
                <w:szCs w:val="18"/>
              </w:rPr>
              <w:t>日</w:t>
            </w:r>
          </w:p>
        </w:tc>
        <w:tc>
          <w:tcPr>
            <w:tcW w:w="995" w:type="dxa"/>
            <w:vAlign w:val="center"/>
          </w:tcPr>
          <w:p w:rsidR="0006195D" w:rsidRPr="00A60D43" w:rsidRDefault="0006195D" w:rsidP="002A26A3">
            <w:pPr>
              <w:spacing w:line="360" w:lineRule="auto"/>
              <w:jc w:val="center"/>
              <w:rPr>
                <w:sz w:val="18"/>
                <w:szCs w:val="18"/>
              </w:rPr>
            </w:pPr>
            <w:r w:rsidRPr="00A60D43">
              <w:rPr>
                <w:sz w:val="18"/>
                <w:szCs w:val="18"/>
              </w:rPr>
              <w:t>月</w:t>
            </w:r>
          </w:p>
        </w:tc>
        <w:tc>
          <w:tcPr>
            <w:tcW w:w="2885" w:type="dxa"/>
            <w:vMerge w:val="restart"/>
            <w:vAlign w:val="center"/>
          </w:tcPr>
          <w:p w:rsidR="0006195D" w:rsidRPr="00A60D43" w:rsidRDefault="0006195D" w:rsidP="002A26A3">
            <w:pPr>
              <w:widowControl/>
              <w:spacing w:line="360" w:lineRule="auto"/>
              <w:rPr>
                <w:kern w:val="0"/>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06195D" w:rsidRPr="00A60D43" w:rsidTr="003215E7">
        <w:trPr>
          <w:trHeight w:val="660"/>
        </w:trPr>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硫化物、氟化物</w:t>
            </w:r>
          </w:p>
        </w:tc>
        <w:tc>
          <w:tcPr>
            <w:tcW w:w="992" w:type="dxa"/>
            <w:vAlign w:val="center"/>
          </w:tcPr>
          <w:p w:rsidR="0006195D" w:rsidRPr="00A60D43" w:rsidRDefault="0006195D" w:rsidP="002A26A3">
            <w:pPr>
              <w:spacing w:line="360" w:lineRule="auto"/>
              <w:jc w:val="center"/>
              <w:rPr>
                <w:sz w:val="18"/>
                <w:szCs w:val="18"/>
              </w:rPr>
            </w:pPr>
            <w:r w:rsidRPr="00A60D43">
              <w:rPr>
                <w:sz w:val="18"/>
                <w:szCs w:val="18"/>
              </w:rPr>
              <w:t>月</w:t>
            </w:r>
          </w:p>
        </w:tc>
        <w:tc>
          <w:tcPr>
            <w:tcW w:w="995" w:type="dxa"/>
            <w:vAlign w:val="center"/>
          </w:tcPr>
          <w:p w:rsidR="0006195D" w:rsidRPr="00A60D43" w:rsidRDefault="0006195D" w:rsidP="002A26A3">
            <w:pPr>
              <w:spacing w:line="360" w:lineRule="auto"/>
              <w:jc w:val="center"/>
              <w:rPr>
                <w:sz w:val="18"/>
                <w:szCs w:val="18"/>
              </w:rPr>
            </w:pPr>
            <w:r w:rsidRPr="00A60D43">
              <w:rPr>
                <w:sz w:val="18"/>
                <w:szCs w:val="18"/>
              </w:rPr>
              <w:t>季度</w:t>
            </w:r>
          </w:p>
        </w:tc>
        <w:tc>
          <w:tcPr>
            <w:tcW w:w="2885" w:type="dxa"/>
            <w:vMerge/>
            <w:vAlign w:val="center"/>
          </w:tcPr>
          <w:p w:rsidR="0006195D" w:rsidRPr="00A60D43" w:rsidRDefault="0006195D" w:rsidP="002A26A3">
            <w:pPr>
              <w:widowControl/>
              <w:spacing w:line="360" w:lineRule="auto"/>
              <w:rPr>
                <w:kern w:val="0"/>
                <w:sz w:val="18"/>
                <w:szCs w:val="18"/>
              </w:rPr>
            </w:pPr>
          </w:p>
        </w:tc>
      </w:tr>
      <w:tr w:rsidR="0006195D" w:rsidRPr="00A60D43" w:rsidTr="003215E7">
        <w:trPr>
          <w:trHeight w:val="525"/>
        </w:trPr>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总铜、总锌</w:t>
            </w:r>
          </w:p>
        </w:tc>
        <w:tc>
          <w:tcPr>
            <w:tcW w:w="1987" w:type="dxa"/>
            <w:gridSpan w:val="2"/>
            <w:vAlign w:val="center"/>
          </w:tcPr>
          <w:p w:rsidR="0006195D" w:rsidRPr="00A60D43" w:rsidRDefault="0006195D" w:rsidP="002A26A3">
            <w:pPr>
              <w:spacing w:line="360" w:lineRule="auto"/>
              <w:jc w:val="center"/>
              <w:rPr>
                <w:sz w:val="18"/>
                <w:szCs w:val="18"/>
              </w:rPr>
            </w:pPr>
            <w:r w:rsidRPr="00A60D43">
              <w:rPr>
                <w:sz w:val="18"/>
                <w:szCs w:val="18"/>
              </w:rPr>
              <w:t>月</w:t>
            </w:r>
          </w:p>
        </w:tc>
        <w:tc>
          <w:tcPr>
            <w:tcW w:w="2885" w:type="dxa"/>
            <w:vMerge/>
            <w:vAlign w:val="center"/>
          </w:tcPr>
          <w:p w:rsidR="0006195D" w:rsidRPr="00A60D43" w:rsidRDefault="0006195D" w:rsidP="002A26A3">
            <w:pPr>
              <w:widowControl/>
              <w:spacing w:line="360" w:lineRule="auto"/>
              <w:rPr>
                <w:kern w:val="0"/>
                <w:sz w:val="18"/>
                <w:szCs w:val="18"/>
              </w:rPr>
            </w:pPr>
          </w:p>
        </w:tc>
      </w:tr>
      <w:tr w:rsidR="0006195D" w:rsidRPr="00A60D43" w:rsidTr="003215E7">
        <w:trPr>
          <w:trHeight w:val="1980"/>
        </w:trPr>
        <w:tc>
          <w:tcPr>
            <w:tcW w:w="816" w:type="dxa"/>
            <w:vMerge/>
          </w:tcPr>
          <w:p w:rsidR="0006195D" w:rsidRPr="00A60D43" w:rsidRDefault="0006195D" w:rsidP="002A26A3">
            <w:pPr>
              <w:spacing w:line="360" w:lineRule="auto"/>
              <w:rPr>
                <w:sz w:val="18"/>
                <w:szCs w:val="18"/>
              </w:rPr>
            </w:pPr>
          </w:p>
        </w:tc>
        <w:tc>
          <w:tcPr>
            <w:tcW w:w="992" w:type="dxa"/>
            <w:vMerge w:val="restart"/>
            <w:vAlign w:val="center"/>
          </w:tcPr>
          <w:p w:rsidR="0006195D" w:rsidRPr="00A60D43" w:rsidRDefault="0006195D" w:rsidP="002A26A3">
            <w:pPr>
              <w:spacing w:line="360" w:lineRule="auto"/>
              <w:jc w:val="center"/>
              <w:rPr>
                <w:sz w:val="18"/>
                <w:szCs w:val="18"/>
              </w:rPr>
            </w:pPr>
            <w:r w:rsidRPr="00A60D43">
              <w:rPr>
                <w:kern w:val="0"/>
                <w:sz w:val="18"/>
                <w:szCs w:val="18"/>
              </w:rPr>
              <w:t>生产车间或生产设施废水排放口</w:t>
            </w: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总砷、总汞、总镉、总铅、六价铬、总铬、总镍、总铊、总锰、总钡、总锶、总钴、总钼、总锡、总锑、总银</w:t>
            </w:r>
          </w:p>
        </w:tc>
        <w:tc>
          <w:tcPr>
            <w:tcW w:w="1987" w:type="dxa"/>
            <w:gridSpan w:val="2"/>
            <w:vAlign w:val="center"/>
          </w:tcPr>
          <w:p w:rsidR="0006195D" w:rsidRPr="00A60D43" w:rsidRDefault="0006195D" w:rsidP="002A26A3">
            <w:pPr>
              <w:spacing w:line="360" w:lineRule="auto"/>
              <w:jc w:val="center"/>
              <w:rPr>
                <w:sz w:val="18"/>
                <w:szCs w:val="18"/>
              </w:rPr>
            </w:pPr>
            <w:r w:rsidRPr="00A60D43">
              <w:rPr>
                <w:sz w:val="18"/>
                <w:szCs w:val="18"/>
              </w:rPr>
              <w:t>月</w:t>
            </w:r>
          </w:p>
        </w:tc>
        <w:tc>
          <w:tcPr>
            <w:tcW w:w="2885" w:type="dxa"/>
            <w:tcBorders>
              <w:top w:val="single" w:sz="4" w:space="0" w:color="auto"/>
            </w:tcBorders>
            <w:vAlign w:val="center"/>
          </w:tcPr>
          <w:p w:rsidR="0006195D" w:rsidRPr="00A60D43" w:rsidRDefault="0006195D" w:rsidP="002A26A3">
            <w:pPr>
              <w:widowControl/>
              <w:spacing w:line="360" w:lineRule="auto"/>
              <w:rPr>
                <w:kern w:val="0"/>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06195D" w:rsidRPr="00A60D43" w:rsidTr="003215E7">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总</w:t>
            </w:r>
            <w:r w:rsidRPr="00A60D43">
              <w:rPr>
                <w:kern w:val="0"/>
                <w:sz w:val="18"/>
                <w:szCs w:val="18"/>
              </w:rPr>
              <w:t>α</w:t>
            </w:r>
            <w:r w:rsidRPr="00A60D43">
              <w:rPr>
                <w:kern w:val="0"/>
                <w:sz w:val="18"/>
                <w:szCs w:val="18"/>
              </w:rPr>
              <w:t>放射性、总</w:t>
            </w:r>
            <w:r w:rsidRPr="00A60D43">
              <w:rPr>
                <w:kern w:val="0"/>
                <w:sz w:val="18"/>
                <w:szCs w:val="18"/>
              </w:rPr>
              <w:t>β</w:t>
            </w:r>
            <w:r w:rsidRPr="00A60D43">
              <w:rPr>
                <w:kern w:val="0"/>
                <w:sz w:val="18"/>
                <w:szCs w:val="18"/>
              </w:rPr>
              <w:t>放射性</w:t>
            </w:r>
          </w:p>
        </w:tc>
        <w:tc>
          <w:tcPr>
            <w:tcW w:w="1987" w:type="dxa"/>
            <w:gridSpan w:val="2"/>
            <w:vAlign w:val="center"/>
          </w:tcPr>
          <w:p w:rsidR="0006195D" w:rsidRPr="00A60D43" w:rsidRDefault="0006195D" w:rsidP="002A26A3">
            <w:pPr>
              <w:spacing w:line="360" w:lineRule="auto"/>
              <w:jc w:val="center"/>
            </w:pPr>
            <w:r w:rsidRPr="00A60D43">
              <w:rPr>
                <w:sz w:val="18"/>
                <w:szCs w:val="18"/>
              </w:rPr>
              <w:t>月</w:t>
            </w:r>
          </w:p>
        </w:tc>
        <w:tc>
          <w:tcPr>
            <w:tcW w:w="2885" w:type="dxa"/>
            <w:vAlign w:val="center"/>
          </w:tcPr>
          <w:p w:rsidR="0006195D" w:rsidRPr="007B6E83" w:rsidRDefault="0006195D" w:rsidP="002A26A3">
            <w:pPr>
              <w:widowControl/>
              <w:spacing w:line="360" w:lineRule="auto"/>
              <w:rPr>
                <w:color w:val="FF0000"/>
                <w:kern w:val="0"/>
                <w:sz w:val="18"/>
                <w:szCs w:val="18"/>
              </w:rPr>
            </w:pPr>
            <w:r w:rsidRPr="007B6E83">
              <w:rPr>
                <w:color w:val="FF0000"/>
                <w:kern w:val="0"/>
                <w:sz w:val="18"/>
                <w:szCs w:val="18"/>
              </w:rPr>
              <w:t>涉钴、锆重金属无机化合物工业</w:t>
            </w:r>
            <w:r w:rsidR="007B6E83" w:rsidRPr="007B6E83">
              <w:rPr>
                <w:rFonts w:hint="eastAsia"/>
                <w:color w:val="FF0000"/>
                <w:kern w:val="0"/>
                <w:sz w:val="18"/>
                <w:szCs w:val="18"/>
              </w:rPr>
              <w:t>排污单位</w:t>
            </w:r>
          </w:p>
        </w:tc>
      </w:tr>
      <w:tr w:rsidR="0006195D" w:rsidRPr="00A60D43" w:rsidTr="003215E7">
        <w:tc>
          <w:tcPr>
            <w:tcW w:w="816" w:type="dxa"/>
            <w:vMerge w:val="restart"/>
            <w:vAlign w:val="center"/>
          </w:tcPr>
          <w:p w:rsidR="0006195D" w:rsidRPr="00A60D43" w:rsidRDefault="0006195D" w:rsidP="002A26A3">
            <w:pPr>
              <w:spacing w:line="360" w:lineRule="auto"/>
              <w:rPr>
                <w:sz w:val="18"/>
                <w:szCs w:val="18"/>
              </w:rPr>
            </w:pPr>
            <w:r w:rsidRPr="00A60D43">
              <w:rPr>
                <w:kern w:val="0"/>
                <w:sz w:val="18"/>
                <w:szCs w:val="18"/>
              </w:rPr>
              <w:t>非重点排污单位</w:t>
            </w:r>
          </w:p>
        </w:tc>
        <w:tc>
          <w:tcPr>
            <w:tcW w:w="992" w:type="dxa"/>
            <w:vMerge w:val="restart"/>
            <w:vAlign w:val="center"/>
          </w:tcPr>
          <w:p w:rsidR="0006195D" w:rsidRPr="00A60D43" w:rsidRDefault="0006195D" w:rsidP="002A26A3">
            <w:pPr>
              <w:spacing w:line="360" w:lineRule="auto"/>
              <w:jc w:val="center"/>
              <w:rPr>
                <w:sz w:val="18"/>
                <w:szCs w:val="18"/>
              </w:rPr>
            </w:pPr>
            <w:r w:rsidRPr="00A60D43">
              <w:rPr>
                <w:kern w:val="0"/>
                <w:sz w:val="18"/>
                <w:szCs w:val="18"/>
              </w:rPr>
              <w:t>废水总排放口</w:t>
            </w: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流量、</w:t>
            </w:r>
            <w:r w:rsidR="006C5D4E" w:rsidRPr="00A60D43">
              <w:rPr>
                <w:kern w:val="0"/>
                <w:sz w:val="18"/>
                <w:szCs w:val="18"/>
              </w:rPr>
              <w:t>pH</w:t>
            </w:r>
            <w:r w:rsidR="002413C7" w:rsidRPr="00A60D43">
              <w:rPr>
                <w:rFonts w:hint="eastAsia"/>
                <w:kern w:val="0"/>
                <w:sz w:val="18"/>
                <w:szCs w:val="18"/>
              </w:rPr>
              <w:t>值</w:t>
            </w:r>
            <w:r w:rsidRPr="00A60D43">
              <w:rPr>
                <w:kern w:val="0"/>
                <w:sz w:val="18"/>
                <w:szCs w:val="18"/>
              </w:rPr>
              <w:t>、化学需氧量、氨氮、总氮、总磷、悬浮物、石油类</w:t>
            </w:r>
          </w:p>
        </w:tc>
        <w:tc>
          <w:tcPr>
            <w:tcW w:w="1987" w:type="dxa"/>
            <w:gridSpan w:val="2"/>
            <w:vAlign w:val="center"/>
          </w:tcPr>
          <w:p w:rsidR="0006195D" w:rsidRPr="00A60D43" w:rsidRDefault="0006195D" w:rsidP="002A26A3">
            <w:pPr>
              <w:spacing w:line="360" w:lineRule="auto"/>
              <w:jc w:val="center"/>
              <w:rPr>
                <w:sz w:val="18"/>
                <w:szCs w:val="18"/>
              </w:rPr>
            </w:pPr>
            <w:r w:rsidRPr="00A60D43">
              <w:rPr>
                <w:kern w:val="0"/>
                <w:sz w:val="18"/>
                <w:szCs w:val="18"/>
              </w:rPr>
              <w:t>季度</w:t>
            </w:r>
          </w:p>
        </w:tc>
        <w:tc>
          <w:tcPr>
            <w:tcW w:w="2885" w:type="dxa"/>
            <w:vAlign w:val="center"/>
          </w:tcPr>
          <w:p w:rsidR="0006195D" w:rsidRPr="00A60D43" w:rsidRDefault="0006195D" w:rsidP="002A26A3">
            <w:pPr>
              <w:spacing w:line="360" w:lineRule="auto"/>
              <w:jc w:val="center"/>
              <w:rPr>
                <w:sz w:val="18"/>
                <w:szCs w:val="18"/>
              </w:rPr>
            </w:pPr>
            <w:r w:rsidRPr="00A60D43">
              <w:rPr>
                <w:kern w:val="0"/>
                <w:sz w:val="18"/>
                <w:szCs w:val="18"/>
              </w:rPr>
              <w:t>所有排污单位</w:t>
            </w:r>
          </w:p>
        </w:tc>
      </w:tr>
      <w:tr w:rsidR="0006195D" w:rsidRPr="00A60D43" w:rsidTr="003215E7">
        <w:trPr>
          <w:trHeight w:val="838"/>
        </w:trPr>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总氰化物、总铜、单质磷、</w:t>
            </w:r>
          </w:p>
        </w:tc>
        <w:tc>
          <w:tcPr>
            <w:tcW w:w="1987" w:type="dxa"/>
            <w:gridSpan w:val="2"/>
            <w:vAlign w:val="center"/>
          </w:tcPr>
          <w:p w:rsidR="0006195D" w:rsidRPr="00A60D43" w:rsidRDefault="0006195D" w:rsidP="002A26A3">
            <w:pPr>
              <w:spacing w:line="360" w:lineRule="auto"/>
              <w:jc w:val="center"/>
              <w:rPr>
                <w:sz w:val="18"/>
                <w:szCs w:val="18"/>
              </w:rPr>
            </w:pPr>
            <w:r w:rsidRPr="00A60D43">
              <w:rPr>
                <w:sz w:val="18"/>
                <w:szCs w:val="18"/>
              </w:rPr>
              <w:t>季度</w:t>
            </w:r>
          </w:p>
        </w:tc>
        <w:tc>
          <w:tcPr>
            <w:tcW w:w="2885" w:type="dxa"/>
            <w:vMerge w:val="restart"/>
            <w:vAlign w:val="center"/>
          </w:tcPr>
          <w:p w:rsidR="0006195D" w:rsidRPr="00A60D43" w:rsidRDefault="0006195D" w:rsidP="002A26A3">
            <w:pPr>
              <w:spacing w:line="360" w:lineRule="auto"/>
              <w:rPr>
                <w:kern w:val="0"/>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06195D" w:rsidRPr="00A60D43" w:rsidTr="00362360">
        <w:trPr>
          <w:trHeight w:val="758"/>
        </w:trPr>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总锌、总钡、硫化物、氟化物</w:t>
            </w:r>
          </w:p>
        </w:tc>
        <w:tc>
          <w:tcPr>
            <w:tcW w:w="1987" w:type="dxa"/>
            <w:gridSpan w:val="2"/>
            <w:tcBorders>
              <w:bottom w:val="single" w:sz="4" w:space="0" w:color="auto"/>
            </w:tcBorders>
            <w:vAlign w:val="center"/>
          </w:tcPr>
          <w:p w:rsidR="0006195D" w:rsidRPr="00A60D43" w:rsidRDefault="0006195D" w:rsidP="002A26A3">
            <w:pPr>
              <w:spacing w:line="360" w:lineRule="auto"/>
              <w:jc w:val="center"/>
              <w:rPr>
                <w:sz w:val="18"/>
                <w:szCs w:val="18"/>
              </w:rPr>
            </w:pPr>
            <w:r w:rsidRPr="00A60D43">
              <w:rPr>
                <w:sz w:val="18"/>
                <w:szCs w:val="18"/>
              </w:rPr>
              <w:t>半年</w:t>
            </w:r>
          </w:p>
        </w:tc>
        <w:tc>
          <w:tcPr>
            <w:tcW w:w="2885" w:type="dxa"/>
            <w:vMerge/>
            <w:tcBorders>
              <w:bottom w:val="single" w:sz="4" w:space="0" w:color="auto"/>
            </w:tcBorders>
            <w:vAlign w:val="center"/>
          </w:tcPr>
          <w:p w:rsidR="0006195D" w:rsidRPr="00A60D43" w:rsidRDefault="0006195D" w:rsidP="002A26A3">
            <w:pPr>
              <w:spacing w:line="360" w:lineRule="auto"/>
              <w:rPr>
                <w:kern w:val="0"/>
                <w:sz w:val="18"/>
                <w:szCs w:val="18"/>
              </w:rPr>
            </w:pPr>
          </w:p>
        </w:tc>
      </w:tr>
      <w:tr w:rsidR="0006195D" w:rsidRPr="00A60D43" w:rsidTr="003215E7">
        <w:trPr>
          <w:trHeight w:val="1215"/>
        </w:trPr>
        <w:tc>
          <w:tcPr>
            <w:tcW w:w="816" w:type="dxa"/>
            <w:vMerge/>
          </w:tcPr>
          <w:p w:rsidR="0006195D" w:rsidRPr="00A60D43" w:rsidRDefault="0006195D" w:rsidP="002A26A3">
            <w:pPr>
              <w:spacing w:line="360" w:lineRule="auto"/>
              <w:rPr>
                <w:sz w:val="18"/>
                <w:szCs w:val="18"/>
              </w:rPr>
            </w:pPr>
          </w:p>
        </w:tc>
        <w:tc>
          <w:tcPr>
            <w:tcW w:w="992" w:type="dxa"/>
            <w:vMerge w:val="restart"/>
            <w:vAlign w:val="center"/>
          </w:tcPr>
          <w:p w:rsidR="0006195D" w:rsidRPr="00A60D43" w:rsidRDefault="0006195D" w:rsidP="002A26A3">
            <w:pPr>
              <w:spacing w:line="360" w:lineRule="auto"/>
              <w:jc w:val="center"/>
              <w:rPr>
                <w:sz w:val="18"/>
                <w:szCs w:val="18"/>
              </w:rPr>
            </w:pPr>
            <w:r w:rsidRPr="00A60D43">
              <w:rPr>
                <w:kern w:val="0"/>
                <w:sz w:val="18"/>
                <w:szCs w:val="18"/>
              </w:rPr>
              <w:t>生产车间或生产设施废水排放口</w:t>
            </w: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总砷、总汞、总镉、总铅、六价铬、总铬、总镍、总铊、总锰、总钡、总锶、总钴、总钼、总锡、总锑、总银</w:t>
            </w:r>
          </w:p>
        </w:tc>
        <w:tc>
          <w:tcPr>
            <w:tcW w:w="1987" w:type="dxa"/>
            <w:gridSpan w:val="2"/>
            <w:vAlign w:val="center"/>
          </w:tcPr>
          <w:p w:rsidR="0006195D" w:rsidRPr="00A60D43" w:rsidRDefault="0006195D" w:rsidP="002A26A3">
            <w:pPr>
              <w:spacing w:line="360" w:lineRule="auto"/>
              <w:jc w:val="center"/>
              <w:rPr>
                <w:sz w:val="18"/>
                <w:szCs w:val="18"/>
              </w:rPr>
            </w:pPr>
            <w:r w:rsidRPr="00A60D43">
              <w:rPr>
                <w:sz w:val="18"/>
                <w:szCs w:val="18"/>
              </w:rPr>
              <w:t>季度</w:t>
            </w:r>
          </w:p>
        </w:tc>
        <w:tc>
          <w:tcPr>
            <w:tcW w:w="2885" w:type="dxa"/>
            <w:vAlign w:val="center"/>
          </w:tcPr>
          <w:p w:rsidR="0006195D" w:rsidRPr="00A60D43" w:rsidRDefault="0006195D" w:rsidP="002A26A3">
            <w:pPr>
              <w:widowControl/>
              <w:spacing w:line="360" w:lineRule="auto"/>
              <w:rPr>
                <w:kern w:val="0"/>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06195D" w:rsidRPr="00A60D43" w:rsidTr="003215E7">
        <w:trPr>
          <w:trHeight w:val="511"/>
        </w:trPr>
        <w:tc>
          <w:tcPr>
            <w:tcW w:w="816" w:type="dxa"/>
            <w:vMerge/>
          </w:tcPr>
          <w:p w:rsidR="0006195D" w:rsidRPr="00A60D43" w:rsidRDefault="0006195D" w:rsidP="002A26A3">
            <w:pPr>
              <w:spacing w:line="360" w:lineRule="auto"/>
              <w:rPr>
                <w:sz w:val="18"/>
                <w:szCs w:val="18"/>
              </w:rPr>
            </w:pPr>
          </w:p>
        </w:tc>
        <w:tc>
          <w:tcPr>
            <w:tcW w:w="992" w:type="dxa"/>
            <w:vMerge/>
            <w:vAlign w:val="center"/>
          </w:tcPr>
          <w:p w:rsidR="0006195D" w:rsidRPr="00A60D43" w:rsidRDefault="0006195D" w:rsidP="002A26A3">
            <w:pPr>
              <w:spacing w:line="360" w:lineRule="auto"/>
              <w:jc w:val="center"/>
              <w:rPr>
                <w:kern w:val="0"/>
                <w:sz w:val="18"/>
                <w:szCs w:val="18"/>
              </w:rPr>
            </w:pPr>
          </w:p>
        </w:tc>
        <w:tc>
          <w:tcPr>
            <w:tcW w:w="1844" w:type="dxa"/>
            <w:vAlign w:val="center"/>
          </w:tcPr>
          <w:p w:rsidR="0006195D" w:rsidRPr="00A60D43" w:rsidRDefault="0006195D" w:rsidP="002A26A3">
            <w:pPr>
              <w:spacing w:line="360" w:lineRule="auto"/>
              <w:rPr>
                <w:kern w:val="0"/>
                <w:sz w:val="18"/>
                <w:szCs w:val="18"/>
              </w:rPr>
            </w:pPr>
            <w:r w:rsidRPr="00A60D43">
              <w:rPr>
                <w:kern w:val="0"/>
                <w:sz w:val="18"/>
                <w:szCs w:val="18"/>
              </w:rPr>
              <w:t>活性氯</w:t>
            </w:r>
          </w:p>
        </w:tc>
        <w:tc>
          <w:tcPr>
            <w:tcW w:w="1987" w:type="dxa"/>
            <w:gridSpan w:val="2"/>
            <w:vAlign w:val="center"/>
          </w:tcPr>
          <w:p w:rsidR="0006195D" w:rsidRPr="00A60D43" w:rsidRDefault="0006195D" w:rsidP="002A26A3">
            <w:pPr>
              <w:spacing w:line="360" w:lineRule="auto"/>
              <w:jc w:val="center"/>
              <w:rPr>
                <w:sz w:val="18"/>
                <w:szCs w:val="18"/>
              </w:rPr>
            </w:pPr>
            <w:r w:rsidRPr="00A60D43">
              <w:rPr>
                <w:sz w:val="18"/>
                <w:szCs w:val="18"/>
              </w:rPr>
              <w:t>半年</w:t>
            </w:r>
          </w:p>
        </w:tc>
        <w:tc>
          <w:tcPr>
            <w:tcW w:w="2885" w:type="dxa"/>
            <w:vAlign w:val="center"/>
          </w:tcPr>
          <w:p w:rsidR="0006195D" w:rsidRPr="00A60D43" w:rsidRDefault="0006195D" w:rsidP="002A26A3">
            <w:pPr>
              <w:spacing w:line="360" w:lineRule="auto"/>
              <w:rPr>
                <w:kern w:val="0"/>
                <w:sz w:val="18"/>
                <w:szCs w:val="18"/>
              </w:rPr>
            </w:pPr>
            <w:r w:rsidRPr="00A60D43">
              <w:rPr>
                <w:kern w:val="0"/>
                <w:sz w:val="18"/>
                <w:szCs w:val="18"/>
              </w:rPr>
              <w:t>烧碱工业</w:t>
            </w:r>
          </w:p>
        </w:tc>
      </w:tr>
      <w:tr w:rsidR="0006195D" w:rsidRPr="00A60D43" w:rsidTr="003215E7">
        <w:tc>
          <w:tcPr>
            <w:tcW w:w="816" w:type="dxa"/>
            <w:vMerge/>
          </w:tcPr>
          <w:p w:rsidR="0006195D" w:rsidRPr="00A60D43" w:rsidRDefault="0006195D" w:rsidP="002A26A3">
            <w:pPr>
              <w:spacing w:line="360" w:lineRule="auto"/>
              <w:rPr>
                <w:sz w:val="18"/>
                <w:szCs w:val="18"/>
              </w:rPr>
            </w:pPr>
          </w:p>
        </w:tc>
        <w:tc>
          <w:tcPr>
            <w:tcW w:w="992" w:type="dxa"/>
            <w:vMerge/>
          </w:tcPr>
          <w:p w:rsidR="0006195D" w:rsidRPr="00A60D43" w:rsidRDefault="0006195D" w:rsidP="002A26A3">
            <w:pPr>
              <w:spacing w:line="360" w:lineRule="auto"/>
              <w:rPr>
                <w:sz w:val="18"/>
                <w:szCs w:val="18"/>
              </w:rPr>
            </w:pPr>
          </w:p>
        </w:tc>
        <w:tc>
          <w:tcPr>
            <w:tcW w:w="1844" w:type="dxa"/>
            <w:vAlign w:val="center"/>
          </w:tcPr>
          <w:p w:rsidR="0006195D" w:rsidRPr="00A60D43" w:rsidRDefault="0006195D" w:rsidP="002A26A3">
            <w:pPr>
              <w:widowControl/>
              <w:spacing w:line="360" w:lineRule="auto"/>
              <w:rPr>
                <w:kern w:val="0"/>
                <w:sz w:val="18"/>
                <w:szCs w:val="18"/>
              </w:rPr>
            </w:pPr>
            <w:r w:rsidRPr="00A60D43">
              <w:rPr>
                <w:kern w:val="0"/>
                <w:sz w:val="18"/>
                <w:szCs w:val="18"/>
              </w:rPr>
              <w:t>总</w:t>
            </w:r>
            <w:r w:rsidRPr="00A60D43">
              <w:rPr>
                <w:kern w:val="0"/>
                <w:sz w:val="18"/>
                <w:szCs w:val="18"/>
              </w:rPr>
              <w:t>α</w:t>
            </w:r>
            <w:r w:rsidRPr="00A60D43">
              <w:rPr>
                <w:kern w:val="0"/>
                <w:sz w:val="18"/>
                <w:szCs w:val="18"/>
              </w:rPr>
              <w:t>放射性、总</w:t>
            </w:r>
            <w:r w:rsidRPr="00A60D43">
              <w:rPr>
                <w:kern w:val="0"/>
                <w:sz w:val="18"/>
                <w:szCs w:val="18"/>
              </w:rPr>
              <w:t>β</w:t>
            </w:r>
            <w:r w:rsidRPr="00A60D43">
              <w:rPr>
                <w:kern w:val="0"/>
                <w:sz w:val="18"/>
                <w:szCs w:val="18"/>
              </w:rPr>
              <w:t>放射性</w:t>
            </w:r>
          </w:p>
        </w:tc>
        <w:tc>
          <w:tcPr>
            <w:tcW w:w="1987" w:type="dxa"/>
            <w:gridSpan w:val="2"/>
            <w:vAlign w:val="center"/>
          </w:tcPr>
          <w:p w:rsidR="0006195D" w:rsidRPr="00A60D43" w:rsidRDefault="0006195D" w:rsidP="002A26A3">
            <w:pPr>
              <w:spacing w:line="360" w:lineRule="auto"/>
              <w:jc w:val="center"/>
            </w:pPr>
            <w:r w:rsidRPr="00A60D43">
              <w:rPr>
                <w:sz w:val="18"/>
                <w:szCs w:val="18"/>
              </w:rPr>
              <w:t>季度</w:t>
            </w:r>
          </w:p>
        </w:tc>
        <w:tc>
          <w:tcPr>
            <w:tcW w:w="2885" w:type="dxa"/>
            <w:vAlign w:val="center"/>
          </w:tcPr>
          <w:p w:rsidR="0006195D" w:rsidRPr="007B6E83" w:rsidRDefault="007B6E83" w:rsidP="002A26A3">
            <w:pPr>
              <w:widowControl/>
              <w:spacing w:line="360" w:lineRule="auto"/>
              <w:rPr>
                <w:color w:val="FF0000"/>
                <w:kern w:val="0"/>
                <w:sz w:val="18"/>
                <w:szCs w:val="18"/>
              </w:rPr>
            </w:pPr>
            <w:r w:rsidRPr="007B6E83">
              <w:rPr>
                <w:color w:val="FF0000"/>
                <w:kern w:val="0"/>
                <w:sz w:val="18"/>
                <w:szCs w:val="18"/>
              </w:rPr>
              <w:t>涉钴、锆重金属无机化合物工业</w:t>
            </w:r>
            <w:r w:rsidRPr="007B6E83">
              <w:rPr>
                <w:rFonts w:hint="eastAsia"/>
                <w:color w:val="FF0000"/>
                <w:kern w:val="0"/>
                <w:sz w:val="18"/>
                <w:szCs w:val="18"/>
              </w:rPr>
              <w:t>排污单位</w:t>
            </w:r>
          </w:p>
        </w:tc>
      </w:tr>
      <w:tr w:rsidR="0006195D" w:rsidRPr="00A60D43" w:rsidTr="003215E7">
        <w:tc>
          <w:tcPr>
            <w:tcW w:w="1808" w:type="dxa"/>
            <w:gridSpan w:val="2"/>
            <w:tcBorders>
              <w:bottom w:val="single" w:sz="8" w:space="0" w:color="auto"/>
            </w:tcBorders>
          </w:tcPr>
          <w:p w:rsidR="0006195D" w:rsidRPr="00A60D43" w:rsidRDefault="0006195D" w:rsidP="002A26A3">
            <w:pPr>
              <w:spacing w:line="360" w:lineRule="auto"/>
              <w:rPr>
                <w:sz w:val="18"/>
                <w:szCs w:val="18"/>
              </w:rPr>
            </w:pPr>
            <w:r w:rsidRPr="00A60D43">
              <w:rPr>
                <w:sz w:val="18"/>
                <w:szCs w:val="18"/>
              </w:rPr>
              <w:t>雨水排放口</w:t>
            </w:r>
          </w:p>
        </w:tc>
        <w:tc>
          <w:tcPr>
            <w:tcW w:w="1844" w:type="dxa"/>
            <w:tcBorders>
              <w:bottom w:val="single" w:sz="8" w:space="0" w:color="auto"/>
            </w:tcBorders>
            <w:vAlign w:val="center"/>
          </w:tcPr>
          <w:p w:rsidR="0006195D" w:rsidRPr="00A60D43" w:rsidRDefault="0006195D" w:rsidP="002A26A3">
            <w:pPr>
              <w:widowControl/>
              <w:spacing w:line="360" w:lineRule="auto"/>
              <w:rPr>
                <w:kern w:val="0"/>
                <w:sz w:val="18"/>
                <w:szCs w:val="18"/>
              </w:rPr>
            </w:pPr>
            <w:r w:rsidRPr="00A60D43">
              <w:rPr>
                <w:kern w:val="0"/>
                <w:sz w:val="18"/>
                <w:szCs w:val="18"/>
              </w:rPr>
              <w:t>流量、</w:t>
            </w:r>
            <w:r w:rsidR="006C5D4E" w:rsidRPr="00A60D43">
              <w:rPr>
                <w:kern w:val="0"/>
                <w:sz w:val="18"/>
                <w:szCs w:val="18"/>
              </w:rPr>
              <w:t>pH</w:t>
            </w:r>
            <w:r w:rsidR="006C5D4E" w:rsidRPr="00A60D43">
              <w:rPr>
                <w:kern w:val="0"/>
                <w:sz w:val="18"/>
                <w:szCs w:val="18"/>
              </w:rPr>
              <w:t>值</w:t>
            </w:r>
            <w:r w:rsidRPr="00A60D43">
              <w:rPr>
                <w:kern w:val="0"/>
                <w:sz w:val="18"/>
                <w:szCs w:val="18"/>
              </w:rPr>
              <w:t>、化学需氧量、氨氮、悬浮物</w:t>
            </w:r>
          </w:p>
        </w:tc>
        <w:tc>
          <w:tcPr>
            <w:tcW w:w="1987" w:type="dxa"/>
            <w:gridSpan w:val="2"/>
            <w:tcBorders>
              <w:bottom w:val="single" w:sz="8" w:space="0" w:color="auto"/>
            </w:tcBorders>
            <w:vAlign w:val="center"/>
          </w:tcPr>
          <w:p w:rsidR="0006195D" w:rsidRPr="00A60D43" w:rsidRDefault="0006195D" w:rsidP="002A26A3">
            <w:pPr>
              <w:spacing w:line="360" w:lineRule="auto"/>
              <w:jc w:val="center"/>
              <w:rPr>
                <w:sz w:val="18"/>
                <w:szCs w:val="18"/>
              </w:rPr>
            </w:pPr>
            <w:r w:rsidRPr="00A60D43">
              <w:rPr>
                <w:sz w:val="18"/>
                <w:szCs w:val="18"/>
              </w:rPr>
              <w:t>日</w:t>
            </w:r>
            <w:r w:rsidRPr="00A60D43">
              <w:rPr>
                <w:sz w:val="18"/>
                <w:szCs w:val="18"/>
                <w:vertAlign w:val="superscript"/>
              </w:rPr>
              <w:t>c</w:t>
            </w:r>
          </w:p>
        </w:tc>
        <w:tc>
          <w:tcPr>
            <w:tcW w:w="2885" w:type="dxa"/>
            <w:tcBorders>
              <w:bottom w:val="single" w:sz="8" w:space="0" w:color="auto"/>
            </w:tcBorders>
            <w:vAlign w:val="center"/>
          </w:tcPr>
          <w:p w:rsidR="0006195D" w:rsidRPr="00A60D43" w:rsidRDefault="0006195D" w:rsidP="002A26A3">
            <w:pPr>
              <w:widowControl/>
              <w:spacing w:line="360" w:lineRule="auto"/>
              <w:rPr>
                <w:kern w:val="0"/>
                <w:sz w:val="18"/>
                <w:szCs w:val="18"/>
              </w:rPr>
            </w:pPr>
            <w:r w:rsidRPr="00A60D43">
              <w:rPr>
                <w:kern w:val="0"/>
                <w:sz w:val="18"/>
                <w:szCs w:val="18"/>
              </w:rPr>
              <w:t>所有排污单位</w:t>
            </w:r>
          </w:p>
        </w:tc>
      </w:tr>
      <w:tr w:rsidR="0006195D" w:rsidRPr="00A60D43" w:rsidTr="003215E7">
        <w:tc>
          <w:tcPr>
            <w:tcW w:w="8524" w:type="dxa"/>
            <w:gridSpan w:val="6"/>
            <w:tcBorders>
              <w:top w:val="single" w:sz="8" w:space="0" w:color="auto"/>
              <w:bottom w:val="single" w:sz="8" w:space="0" w:color="auto"/>
            </w:tcBorders>
          </w:tcPr>
          <w:p w:rsidR="0006195D" w:rsidRPr="00A60D43" w:rsidRDefault="0006195D" w:rsidP="003215E7">
            <w:pPr>
              <w:widowControl/>
              <w:rPr>
                <w:kern w:val="0"/>
                <w:sz w:val="18"/>
                <w:szCs w:val="18"/>
              </w:rPr>
            </w:pPr>
            <w:r w:rsidRPr="00A60D43">
              <w:rPr>
                <w:kern w:val="0"/>
                <w:sz w:val="18"/>
                <w:szCs w:val="18"/>
              </w:rPr>
              <w:t>注</w:t>
            </w:r>
            <w:r w:rsidRPr="00A60D43">
              <w:rPr>
                <w:kern w:val="0"/>
                <w:sz w:val="18"/>
                <w:szCs w:val="18"/>
              </w:rPr>
              <w:t>1</w:t>
            </w:r>
            <w:r w:rsidRPr="00A60D43">
              <w:rPr>
                <w:kern w:val="0"/>
                <w:sz w:val="18"/>
                <w:szCs w:val="18"/>
              </w:rPr>
              <w:t>：表中所列监测指标，设区的市级及以上环保主管部门明确要求安装自动监测设备的，须采取自动监测。</w:t>
            </w:r>
          </w:p>
          <w:p w:rsidR="0006195D" w:rsidRPr="00A60D43" w:rsidRDefault="0006195D" w:rsidP="003215E7">
            <w:pPr>
              <w:widowControl/>
              <w:rPr>
                <w:kern w:val="0"/>
                <w:sz w:val="18"/>
                <w:szCs w:val="18"/>
              </w:rPr>
            </w:pPr>
            <w:r w:rsidRPr="00A60D43">
              <w:rPr>
                <w:kern w:val="0"/>
                <w:sz w:val="18"/>
                <w:szCs w:val="18"/>
              </w:rPr>
              <w:t>注</w:t>
            </w:r>
            <w:r w:rsidRPr="00A60D43">
              <w:rPr>
                <w:kern w:val="0"/>
                <w:sz w:val="18"/>
                <w:szCs w:val="18"/>
              </w:rPr>
              <w:t>2</w:t>
            </w:r>
            <w:r w:rsidRPr="00A60D43">
              <w:rPr>
                <w:kern w:val="0"/>
                <w:sz w:val="18"/>
                <w:szCs w:val="18"/>
              </w:rPr>
              <w:t>：若生产企业没有生产车间或生产设施废水排放口，废水循环利用或直接供下游产品再利用可不进行生产车间或生产设施废水排放口监测。</w:t>
            </w:r>
          </w:p>
        </w:tc>
      </w:tr>
      <w:tr w:rsidR="0006195D" w:rsidRPr="00A60D43" w:rsidTr="003215E7">
        <w:tc>
          <w:tcPr>
            <w:tcW w:w="8524" w:type="dxa"/>
            <w:gridSpan w:val="6"/>
            <w:tcBorders>
              <w:top w:val="single" w:sz="8" w:space="0" w:color="auto"/>
            </w:tcBorders>
          </w:tcPr>
          <w:p w:rsidR="0006195D" w:rsidRPr="00A60D43" w:rsidRDefault="0006195D" w:rsidP="003215E7">
            <w:pPr>
              <w:widowControl/>
              <w:rPr>
                <w:kern w:val="0"/>
                <w:sz w:val="18"/>
                <w:szCs w:val="18"/>
              </w:rPr>
            </w:pPr>
            <w:r w:rsidRPr="00A60D43">
              <w:rPr>
                <w:kern w:val="0"/>
                <w:sz w:val="18"/>
                <w:szCs w:val="18"/>
              </w:rPr>
              <w:t>注：</w:t>
            </w:r>
            <w:r w:rsidRPr="00A60D43">
              <w:rPr>
                <w:kern w:val="0"/>
                <w:sz w:val="18"/>
                <w:szCs w:val="18"/>
                <w:vertAlign w:val="superscript"/>
              </w:rPr>
              <w:t>a</w:t>
            </w:r>
            <w:r w:rsidRPr="00A60D43">
              <w:rPr>
                <w:kern w:val="0"/>
                <w:sz w:val="18"/>
                <w:szCs w:val="18"/>
              </w:rPr>
              <w:t>水环境质量中总磷实施总量控制区域，总磷须采取自动监测，最低频次按日监测。</w:t>
            </w:r>
          </w:p>
          <w:p w:rsidR="0006195D" w:rsidRPr="00A60D43" w:rsidRDefault="0006195D" w:rsidP="003215E7">
            <w:pPr>
              <w:widowControl/>
              <w:ind w:firstLineChars="200" w:firstLine="360"/>
              <w:rPr>
                <w:kern w:val="0"/>
                <w:sz w:val="18"/>
                <w:szCs w:val="18"/>
              </w:rPr>
            </w:pPr>
            <w:r w:rsidRPr="00A60D43">
              <w:rPr>
                <w:kern w:val="0"/>
                <w:sz w:val="18"/>
                <w:szCs w:val="18"/>
                <w:vertAlign w:val="superscript"/>
              </w:rPr>
              <w:t>b</w:t>
            </w:r>
            <w:r w:rsidRPr="00A60D43">
              <w:rPr>
                <w:kern w:val="0"/>
                <w:sz w:val="18"/>
                <w:szCs w:val="18"/>
              </w:rPr>
              <w:t>水环境质量中总氮实施总量控制区域，总氮目前最低频次按日执行，待自动监测技术规范发布后，需采用自动监测。</w:t>
            </w:r>
          </w:p>
          <w:p w:rsidR="0006195D" w:rsidRPr="00A60D43" w:rsidRDefault="0006195D" w:rsidP="003215E7">
            <w:pPr>
              <w:widowControl/>
              <w:ind w:firstLine="345"/>
              <w:rPr>
                <w:kern w:val="0"/>
                <w:sz w:val="18"/>
                <w:szCs w:val="18"/>
              </w:rPr>
            </w:pPr>
            <w:r w:rsidRPr="00A60D43">
              <w:rPr>
                <w:kern w:val="0"/>
                <w:sz w:val="18"/>
                <w:szCs w:val="18"/>
                <w:vertAlign w:val="superscript"/>
              </w:rPr>
              <w:t>c</w:t>
            </w:r>
            <w:r w:rsidRPr="00A60D43">
              <w:rPr>
                <w:kern w:val="0"/>
                <w:sz w:val="18"/>
                <w:szCs w:val="18"/>
              </w:rPr>
              <w:t>雨水排放口有流动水排放时按日监测。若监测一年无异常情况，可放宽至每季度开展一次监测。</w:t>
            </w:r>
          </w:p>
        </w:tc>
      </w:tr>
    </w:tbl>
    <w:p w:rsidR="00857EAA" w:rsidRPr="00A60D43" w:rsidRDefault="00857EAA" w:rsidP="00857EAA"/>
    <w:p w:rsidR="00857EAA" w:rsidRPr="00A60D43" w:rsidRDefault="00295B4E" w:rsidP="00ED33E2">
      <w:pPr>
        <w:spacing w:line="360" w:lineRule="auto"/>
        <w:jc w:val="left"/>
        <w:rPr>
          <w:rFonts w:eastAsia="黑体"/>
          <w:lang w:val="zh-CN"/>
        </w:rPr>
      </w:pPr>
      <w:r w:rsidRPr="00A60D43">
        <w:rPr>
          <w:rFonts w:eastAsia="黑体"/>
          <w:lang w:val="zh-CN"/>
        </w:rPr>
        <w:t>6.2.3</w:t>
      </w:r>
      <w:r w:rsidR="00675C6C" w:rsidRPr="00A60D43">
        <w:rPr>
          <w:rFonts w:eastAsia="黑体"/>
          <w:bCs/>
          <w:szCs w:val="32"/>
        </w:rPr>
        <w:t xml:space="preserve">　</w:t>
      </w:r>
      <w:r w:rsidR="00857EAA" w:rsidRPr="00A60D43">
        <w:rPr>
          <w:rFonts w:eastAsia="黑体"/>
          <w:lang w:val="zh-CN"/>
        </w:rPr>
        <w:t>废水排放去向</w:t>
      </w:r>
    </w:p>
    <w:p w:rsidR="00857EAA" w:rsidRPr="00A60D43" w:rsidRDefault="002B79D4" w:rsidP="00CA5E20">
      <w:pPr>
        <w:spacing w:line="360" w:lineRule="auto"/>
        <w:ind w:rightChars="12" w:right="25" w:firstLineChars="200" w:firstLine="420"/>
      </w:pPr>
      <w:r w:rsidRPr="00A60D43">
        <w:rPr>
          <w:szCs w:val="21"/>
        </w:rPr>
        <w:t>废水排放去向，包括</w:t>
      </w:r>
      <w:r w:rsidR="00857EAA" w:rsidRPr="00A60D43">
        <w:rPr>
          <w:szCs w:val="21"/>
        </w:rPr>
        <w:t>直接排放和间接排放两种类型。原则上，间接排放的排污单位参照直接排放的排污单位管理，但重点排污单位中的间接排放单位，部分监测指标（主要是除监控位置位于车间或生产设施废水排放口的污染物以外的指标）的监测频次要求低于直接排放单位。根据以上原则，</w:t>
      </w:r>
      <w:r w:rsidR="00857EAA" w:rsidRPr="00A60D43">
        <w:t>确定废水排放口监测指标及最低监测频次。</w:t>
      </w:r>
    </w:p>
    <w:p w:rsidR="00857EAA" w:rsidRPr="00A60D43" w:rsidRDefault="00295B4E" w:rsidP="00857EAA">
      <w:pPr>
        <w:spacing w:line="360" w:lineRule="auto"/>
        <w:rPr>
          <w:rFonts w:eastAsia="黑体"/>
        </w:rPr>
      </w:pPr>
      <w:r w:rsidRPr="00A60D43">
        <w:rPr>
          <w:rFonts w:eastAsia="黑体"/>
          <w:lang w:val="zh-CN"/>
        </w:rPr>
        <w:t>6.2.4</w:t>
      </w:r>
      <w:r w:rsidR="00675C6C" w:rsidRPr="00A60D43">
        <w:rPr>
          <w:rFonts w:eastAsia="黑体"/>
          <w:bCs/>
          <w:szCs w:val="32"/>
        </w:rPr>
        <w:t xml:space="preserve">　</w:t>
      </w:r>
      <w:r w:rsidR="00857EAA" w:rsidRPr="00A60D43">
        <w:rPr>
          <w:rFonts w:eastAsia="黑体"/>
        </w:rPr>
        <w:t>有组织废气排放监测</w:t>
      </w:r>
    </w:p>
    <w:p w:rsidR="00857EAA" w:rsidRPr="00A60D43" w:rsidRDefault="00857EAA" w:rsidP="00857EAA">
      <w:pPr>
        <w:spacing w:line="360" w:lineRule="auto"/>
        <w:ind w:firstLineChars="200" w:firstLine="420"/>
      </w:pPr>
      <w:r w:rsidRPr="00A60D43">
        <w:t>有组织废气排放监测点位及监测指标的设定。</w:t>
      </w:r>
    </w:p>
    <w:p w:rsidR="00857EAA" w:rsidRPr="00A60D43" w:rsidRDefault="00857EAA" w:rsidP="00857EAA">
      <w:pPr>
        <w:spacing w:line="360" w:lineRule="auto"/>
        <w:ind w:firstLineChars="200" w:firstLine="420"/>
      </w:pPr>
      <w:r w:rsidRPr="00A60D43">
        <w:t>无机化学工业废气排放监测，均须在车间或生产设施排气筒位置设置监测点位。具体监测指标及监测点位设置以《无机化学工业污染物排放标准》（</w:t>
      </w:r>
      <w:r w:rsidRPr="00A60D43">
        <w:t>GB</w:t>
      </w:r>
      <w:r w:rsidR="002B79D4" w:rsidRPr="00A60D43">
        <w:rPr>
          <w:rFonts w:hint="eastAsia"/>
        </w:rPr>
        <w:t xml:space="preserve"> </w:t>
      </w:r>
      <w:r w:rsidRPr="00A60D43">
        <w:t>31573</w:t>
      </w:r>
      <w:r w:rsidR="002B79D4" w:rsidRPr="00A60D43">
        <w:rPr>
          <w:rFonts w:hint="eastAsia"/>
        </w:rPr>
        <w:t>—</w:t>
      </w:r>
      <w:r w:rsidRPr="00A60D43">
        <w:t>2015</w:t>
      </w:r>
      <w:r w:rsidRPr="00A60D43">
        <w:t>）、《硝酸工业污染物排放标准》（</w:t>
      </w:r>
      <w:r w:rsidRPr="00A60D43">
        <w:t>GB</w:t>
      </w:r>
      <w:r w:rsidR="002B79D4" w:rsidRPr="00A60D43">
        <w:rPr>
          <w:rFonts w:hint="eastAsia"/>
        </w:rPr>
        <w:t xml:space="preserve"> </w:t>
      </w:r>
      <w:r w:rsidRPr="00A60D43">
        <w:t>26131</w:t>
      </w:r>
      <w:r w:rsidR="002B79D4" w:rsidRPr="00A60D43">
        <w:rPr>
          <w:rFonts w:hint="eastAsia"/>
        </w:rPr>
        <w:t>—</w:t>
      </w:r>
      <w:r w:rsidRPr="00A60D43">
        <w:t>2010</w:t>
      </w:r>
      <w:r w:rsidRPr="00A60D43">
        <w:t>）、《硫酸工业污染物排放标准》（</w:t>
      </w:r>
      <w:r w:rsidRPr="00A60D43">
        <w:t>GB</w:t>
      </w:r>
      <w:r w:rsidR="002B79D4" w:rsidRPr="00A60D43">
        <w:rPr>
          <w:rFonts w:hint="eastAsia"/>
        </w:rPr>
        <w:t xml:space="preserve"> </w:t>
      </w:r>
      <w:r w:rsidRPr="00A60D43">
        <w:t>26132</w:t>
      </w:r>
      <w:r w:rsidR="002B79D4" w:rsidRPr="00A60D43">
        <w:rPr>
          <w:rFonts w:hint="eastAsia"/>
        </w:rPr>
        <w:t>—</w:t>
      </w:r>
      <w:r w:rsidRPr="00A60D43">
        <w:t>2010</w:t>
      </w:r>
      <w:r w:rsidRPr="00A60D43">
        <w:t>）、《烧碱、聚氯乙烯工业污染物排放标准》（</w:t>
      </w:r>
      <w:r w:rsidRPr="00A60D43">
        <w:t>GB</w:t>
      </w:r>
      <w:r w:rsidR="002B79D4" w:rsidRPr="00A60D43">
        <w:rPr>
          <w:rFonts w:hint="eastAsia"/>
        </w:rPr>
        <w:t xml:space="preserve"> </w:t>
      </w:r>
      <w:r w:rsidRPr="00A60D43">
        <w:t>15581</w:t>
      </w:r>
      <w:r w:rsidR="002B79D4" w:rsidRPr="00A60D43">
        <w:rPr>
          <w:rFonts w:hint="eastAsia"/>
        </w:rPr>
        <w:t>—</w:t>
      </w:r>
      <w:r w:rsidRPr="00A60D43">
        <w:t>2016</w:t>
      </w:r>
      <w:r w:rsidRPr="00A60D43">
        <w:t>）及无机化学工业环境影响评价文件及其批复、排污许可证等相关管理规定明确要求的污染物指标及排污单位生产过程中的原辅用料、生产工艺、中间及最终产品涉及有毒污染物排放的污染物指标为依据设定；</w:t>
      </w:r>
      <w:r w:rsidR="0086744D" w:rsidRPr="00A60D43">
        <w:t>其他无机化学</w:t>
      </w:r>
      <w:r w:rsidRPr="00A60D43">
        <w:t>工业参照《大气污染物综合排放标准》（</w:t>
      </w:r>
      <w:r w:rsidRPr="00A60D43">
        <w:t>GB 16297</w:t>
      </w:r>
      <w:r w:rsidR="002B79D4" w:rsidRPr="00A60D43">
        <w:rPr>
          <w:rFonts w:hint="eastAsia"/>
        </w:rPr>
        <w:t>—</w:t>
      </w:r>
      <w:r w:rsidRPr="00A60D43">
        <w:t>1996</w:t>
      </w:r>
      <w:r w:rsidRPr="00A60D43">
        <w:t>）、环境影响评价文件及其批复</w:t>
      </w:r>
      <w:r w:rsidR="0086744D" w:rsidRPr="00A60D43">
        <w:t>、</w:t>
      </w:r>
      <w:r w:rsidRPr="00A60D43">
        <w:t>排污许可证等相关管理规定明确要求的污染物指标及排污单位生产过程中的原辅用料、生产工艺、中间及最终产品涉及有毒污染物排放的污染物指标为依据设定见表</w:t>
      </w:r>
      <w:r w:rsidRPr="00A60D43">
        <w:t>1</w:t>
      </w:r>
      <w:r w:rsidR="0006195D" w:rsidRPr="00A60D43">
        <w:t>0</w:t>
      </w:r>
      <w:r w:rsidRPr="00A60D43">
        <w:t>。按照生产工艺及污染物排放标准指标依据设定见表</w:t>
      </w:r>
      <w:r w:rsidRPr="00A60D43">
        <w:t>1</w:t>
      </w:r>
      <w:r w:rsidR="0006195D" w:rsidRPr="00A60D43">
        <w:t>1</w:t>
      </w:r>
      <w:r w:rsidRPr="00A60D43">
        <w:t>。</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lastRenderedPageBreak/>
        <w:t>表</w:t>
      </w:r>
      <w:r w:rsidRPr="00A60D43">
        <w:rPr>
          <w:rFonts w:ascii="Times New Roman" w:eastAsia="黑体" w:hAnsi="Times New Roman" w:cs="Times New Roman"/>
          <w:bCs/>
          <w:szCs w:val="21"/>
        </w:rPr>
        <w:t>1</w:t>
      </w:r>
      <w:r w:rsidR="0006195D" w:rsidRPr="00A60D43">
        <w:rPr>
          <w:rFonts w:ascii="Times New Roman" w:eastAsia="黑体" w:hAnsi="Times New Roman" w:cs="Times New Roman"/>
          <w:bCs/>
          <w:szCs w:val="21"/>
        </w:rPr>
        <w:t>0</w:t>
      </w:r>
      <w:r w:rsidR="00675C6C" w:rsidRPr="00A60D43">
        <w:rPr>
          <w:rFonts w:ascii="Times New Roman" w:eastAsia="黑体" w:hAnsi="Times New Roman" w:cs="Times New Roman"/>
          <w:bCs/>
          <w:szCs w:val="32"/>
        </w:rPr>
        <w:t xml:space="preserve">　</w:t>
      </w:r>
      <w:r w:rsidR="002A53BA" w:rsidRPr="00A60D43">
        <w:rPr>
          <w:rFonts w:ascii="Times New Roman" w:eastAsia="黑体" w:hAnsi="Times New Roman" w:cs="Times New Roman"/>
          <w:bCs/>
          <w:szCs w:val="21"/>
        </w:rPr>
        <w:t>有组织</w:t>
      </w:r>
      <w:r w:rsidRPr="00A60D43">
        <w:rPr>
          <w:rFonts w:ascii="Times New Roman" w:eastAsia="黑体" w:hAnsi="Times New Roman" w:cs="Times New Roman"/>
          <w:bCs/>
          <w:szCs w:val="21"/>
        </w:rPr>
        <w:t>废气监测点位及监测指标</w:t>
      </w:r>
      <w:r w:rsidR="002A53BA" w:rsidRPr="00A60D43">
        <w:rPr>
          <w:rFonts w:ascii="Times New Roman" w:eastAsia="黑体" w:hAnsi="Times New Roman" w:cs="Times New Roman"/>
          <w:bCs/>
          <w:szCs w:val="21"/>
        </w:rPr>
        <w:t>（一）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4444"/>
      </w:tblGrid>
      <w:tr w:rsidR="00857EAA" w:rsidRPr="00A60D43" w:rsidTr="002A26A3">
        <w:trPr>
          <w:trHeight w:val="412"/>
          <w:tblHeader/>
        </w:trPr>
        <w:tc>
          <w:tcPr>
            <w:tcW w:w="1809" w:type="dxa"/>
            <w:tcBorders>
              <w:top w:val="single" w:sz="8" w:space="0" w:color="auto"/>
              <w:left w:val="single" w:sz="8" w:space="0" w:color="auto"/>
              <w:bottom w:val="single" w:sz="8" w:space="0" w:color="auto"/>
            </w:tcBorders>
            <w:vAlign w:val="center"/>
          </w:tcPr>
          <w:p w:rsidR="00857EAA" w:rsidRPr="00A60D43" w:rsidRDefault="00857EAA" w:rsidP="005409F2">
            <w:pPr>
              <w:adjustRightInd w:val="0"/>
              <w:snapToGrid w:val="0"/>
              <w:spacing w:beforeLines="25" w:before="60" w:afterLines="25" w:after="60"/>
              <w:jc w:val="center"/>
              <w:rPr>
                <w:sz w:val="18"/>
                <w:szCs w:val="18"/>
              </w:rPr>
            </w:pPr>
            <w:r w:rsidRPr="00A60D43">
              <w:rPr>
                <w:sz w:val="18"/>
                <w:szCs w:val="18"/>
              </w:rPr>
              <w:t>监测点位</w:t>
            </w:r>
          </w:p>
        </w:tc>
        <w:tc>
          <w:tcPr>
            <w:tcW w:w="2268" w:type="dxa"/>
            <w:tcBorders>
              <w:top w:val="single" w:sz="8" w:space="0" w:color="auto"/>
              <w:bottom w:val="single" w:sz="8" w:space="0" w:color="auto"/>
              <w:right w:val="single" w:sz="4" w:space="0" w:color="auto"/>
            </w:tcBorders>
            <w:vAlign w:val="center"/>
          </w:tcPr>
          <w:p w:rsidR="00857EAA" w:rsidRPr="00A60D43" w:rsidRDefault="00857EAA" w:rsidP="005409F2">
            <w:pPr>
              <w:adjustRightInd w:val="0"/>
              <w:snapToGrid w:val="0"/>
              <w:spacing w:beforeLines="25" w:before="60" w:afterLines="25" w:after="60"/>
              <w:jc w:val="center"/>
              <w:rPr>
                <w:sz w:val="18"/>
                <w:szCs w:val="18"/>
              </w:rPr>
            </w:pPr>
            <w:r w:rsidRPr="00A60D43">
              <w:rPr>
                <w:sz w:val="18"/>
                <w:szCs w:val="18"/>
              </w:rPr>
              <w:t>监测指标</w:t>
            </w:r>
          </w:p>
        </w:tc>
        <w:tc>
          <w:tcPr>
            <w:tcW w:w="4444" w:type="dxa"/>
            <w:tcBorders>
              <w:top w:val="single" w:sz="8" w:space="0" w:color="auto"/>
              <w:bottom w:val="single" w:sz="8" w:space="0" w:color="auto"/>
              <w:right w:val="single" w:sz="8" w:space="0" w:color="auto"/>
            </w:tcBorders>
            <w:vAlign w:val="center"/>
          </w:tcPr>
          <w:p w:rsidR="00857EAA" w:rsidRPr="00A60D43" w:rsidRDefault="00857EAA" w:rsidP="005409F2">
            <w:pPr>
              <w:adjustRightInd w:val="0"/>
              <w:snapToGrid w:val="0"/>
              <w:spacing w:beforeLines="25" w:before="60" w:afterLines="25" w:after="60"/>
              <w:jc w:val="center"/>
              <w:rPr>
                <w:sz w:val="18"/>
                <w:szCs w:val="18"/>
              </w:rPr>
            </w:pPr>
            <w:r w:rsidRPr="00A60D43">
              <w:rPr>
                <w:sz w:val="18"/>
                <w:szCs w:val="18"/>
              </w:rPr>
              <w:t>备注</w:t>
            </w:r>
          </w:p>
        </w:tc>
      </w:tr>
      <w:tr w:rsidR="00857EAA" w:rsidRPr="00A60D43" w:rsidTr="002A26A3">
        <w:trPr>
          <w:trHeight w:val="306"/>
        </w:trPr>
        <w:tc>
          <w:tcPr>
            <w:tcW w:w="1809" w:type="dxa"/>
            <w:vMerge w:val="restart"/>
            <w:tcBorders>
              <w:top w:val="single" w:sz="8" w:space="0" w:color="auto"/>
              <w:lef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车间或生产设施排气筒</w:t>
            </w:r>
          </w:p>
        </w:tc>
        <w:tc>
          <w:tcPr>
            <w:tcW w:w="2268" w:type="dxa"/>
            <w:tcBorders>
              <w:top w:val="single" w:sz="8"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颗粒物</w:t>
            </w:r>
          </w:p>
        </w:tc>
        <w:tc>
          <w:tcPr>
            <w:tcW w:w="4444" w:type="dxa"/>
            <w:tcBorders>
              <w:top w:val="single" w:sz="8" w:space="0" w:color="auto"/>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所有</w:t>
            </w:r>
          </w:p>
        </w:tc>
      </w:tr>
      <w:tr w:rsidR="00857EAA" w:rsidRPr="00A60D43" w:rsidTr="002A26A3">
        <w:trPr>
          <w:trHeight w:val="306"/>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氮氧化物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除硫酸工业</w:t>
            </w:r>
          </w:p>
        </w:tc>
      </w:tr>
      <w:tr w:rsidR="00857EAA" w:rsidRPr="00A60D43" w:rsidTr="002A26A3">
        <w:trPr>
          <w:trHeight w:val="488"/>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A5A89" w:rsidP="005409F2">
            <w:pPr>
              <w:spacing w:beforeLines="25" w:before="60" w:afterLines="25" w:after="60"/>
              <w:jc w:val="center"/>
              <w:rPr>
                <w:sz w:val="18"/>
                <w:szCs w:val="18"/>
              </w:rPr>
            </w:pPr>
            <w:r w:rsidRPr="00A60D43">
              <w:rPr>
                <w:sz w:val="18"/>
                <w:szCs w:val="18"/>
              </w:rPr>
              <w:t>单质磷</w:t>
            </w:r>
          </w:p>
        </w:tc>
        <w:tc>
          <w:tcPr>
            <w:tcW w:w="4444" w:type="dxa"/>
            <w:tcBorders>
              <w:right w:val="single" w:sz="8" w:space="0" w:color="auto"/>
            </w:tcBorders>
            <w:vAlign w:val="center"/>
          </w:tcPr>
          <w:p w:rsidR="00857EAA" w:rsidRPr="00A60D43" w:rsidDel="00D11221" w:rsidRDefault="00857EAA" w:rsidP="005409F2">
            <w:pPr>
              <w:spacing w:beforeLines="25" w:before="60" w:afterLines="25" w:after="60"/>
              <w:jc w:val="center"/>
              <w:rPr>
                <w:sz w:val="18"/>
                <w:szCs w:val="18"/>
              </w:rPr>
            </w:pPr>
            <w:r w:rsidRPr="00A60D43">
              <w:rPr>
                <w:sz w:val="18"/>
                <w:szCs w:val="18"/>
              </w:rPr>
              <w:t>无机磷工业</w:t>
            </w:r>
          </w:p>
        </w:tc>
      </w:tr>
      <w:tr w:rsidR="00857EAA" w:rsidRPr="00A60D43" w:rsidTr="002A26A3">
        <w:trPr>
          <w:trHeight w:val="306"/>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二氧化硫</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除硝酸工业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砷及其化合物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除硝酸、硫酸、盐酸、纯碱、烧碱工业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铅及其化合物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pPr>
            <w:r w:rsidRPr="00A60D43">
              <w:rPr>
                <w:sz w:val="18"/>
                <w:szCs w:val="18"/>
              </w:rPr>
              <w:t>除硝酸、硫酸、盐酸、纯碱、烧碱工业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汞及其化合物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pPr>
            <w:r w:rsidRPr="00A60D43">
              <w:rPr>
                <w:sz w:val="18"/>
                <w:szCs w:val="18"/>
              </w:rPr>
              <w:t>除硝酸、硫酸、盐酸、纯碱、烧碱工业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镉及其化合物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pPr>
            <w:r w:rsidRPr="00A60D43">
              <w:rPr>
                <w:sz w:val="18"/>
                <w:szCs w:val="18"/>
              </w:rPr>
              <w:t>除硝酸、硫酸、盐酸、纯碱、烧碱工业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硫化氢</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除无机氰化合物工业、卤素及其化合物工业外</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氯气、氯化氢</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除硫化合物及硫酸盐工业、硫酸工业、硝酸工业、无机氰化物工业外</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氰化氢</w:t>
            </w:r>
          </w:p>
        </w:tc>
        <w:tc>
          <w:tcPr>
            <w:tcW w:w="4444" w:type="dxa"/>
            <w:tcBorders>
              <w:bottom w:val="single" w:sz="4" w:space="0" w:color="auto"/>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除硫化合物及硫酸盐工业、卤素及其化合物工业外</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氨</w:t>
            </w:r>
          </w:p>
        </w:tc>
        <w:tc>
          <w:tcPr>
            <w:tcW w:w="4444" w:type="dxa"/>
            <w:tcBorders>
              <w:right w:val="single" w:sz="8" w:space="0" w:color="auto"/>
            </w:tcBorders>
            <w:vAlign w:val="center"/>
          </w:tcPr>
          <w:p w:rsidR="00857EAA" w:rsidRPr="00A60D43" w:rsidRDefault="002B79D4" w:rsidP="005409F2">
            <w:pPr>
              <w:spacing w:beforeLines="25" w:before="60" w:afterLines="25" w:after="60"/>
              <w:jc w:val="center"/>
              <w:rPr>
                <w:sz w:val="18"/>
                <w:szCs w:val="18"/>
              </w:rPr>
            </w:pPr>
            <w:r w:rsidRPr="00A60D43">
              <w:rPr>
                <w:sz w:val="18"/>
                <w:szCs w:val="18"/>
              </w:rPr>
              <w:t>除重金属无机</w:t>
            </w:r>
            <w:r w:rsidR="00857EAA" w:rsidRPr="00A60D43">
              <w:rPr>
                <w:sz w:val="18"/>
                <w:szCs w:val="18"/>
              </w:rPr>
              <w:t>化合物工业、卤素及其化合物工业外</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硫酸雾</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硫化合物及硫酸盐工业、硫酸工业、涉钡、锶重金属无机化合物工业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氟化物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涉钴、锆重金属无机化合物工业、无机氟化物工业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铬酸雾</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铬及其化合物工业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锡及其化合物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涉锡重金属无机化合物工业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镍及其化合物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涉镍重金属无机化合物工业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锌及其化合物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涉锌重金属无机化合物工业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锰及其化合物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涉锰重金属无机化合物工业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锑及其化合物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涉锑重金属无机化合物工业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铜及其化合物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涉铜重金属无机化合物工业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钴及其化合物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涉钴重金属无机化合物工业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钼及其化合物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涉钼重金属无机化合物工业</w:t>
            </w:r>
          </w:p>
        </w:tc>
      </w:tr>
      <w:tr w:rsidR="00857EAA" w:rsidRPr="00A60D43" w:rsidTr="002A26A3">
        <w:trPr>
          <w:trHeight w:val="147"/>
        </w:trPr>
        <w:tc>
          <w:tcPr>
            <w:tcW w:w="1809" w:type="dxa"/>
            <w:vMerge/>
            <w:tcBorders>
              <w:left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right w:val="single" w:sz="4" w:space="0" w:color="auto"/>
            </w:tcBorders>
            <w:vAlign w:val="center"/>
          </w:tcPr>
          <w:p w:rsidR="00857EAA" w:rsidRPr="00A60D43" w:rsidRDefault="00857EAA" w:rsidP="005409F2">
            <w:pPr>
              <w:spacing w:beforeLines="25" w:before="60" w:afterLines="25" w:after="60"/>
              <w:jc w:val="center"/>
              <w:rPr>
                <w:bCs/>
                <w:sz w:val="18"/>
                <w:szCs w:val="18"/>
              </w:rPr>
            </w:pPr>
            <w:r w:rsidRPr="00A60D43">
              <w:rPr>
                <w:bCs/>
                <w:sz w:val="18"/>
                <w:szCs w:val="18"/>
              </w:rPr>
              <w:t>锆及其化合物</w:t>
            </w:r>
          </w:p>
        </w:tc>
        <w:tc>
          <w:tcPr>
            <w:tcW w:w="4444" w:type="dxa"/>
            <w:tcBorders>
              <w:right w:val="single" w:sz="8" w:space="0" w:color="auto"/>
            </w:tcBorders>
            <w:vAlign w:val="center"/>
          </w:tcPr>
          <w:p w:rsidR="00857EAA" w:rsidRPr="00A60D43" w:rsidRDefault="00857EAA" w:rsidP="005409F2">
            <w:pPr>
              <w:spacing w:beforeLines="25" w:before="60" w:afterLines="25" w:after="60"/>
              <w:jc w:val="center"/>
              <w:rPr>
                <w:bCs/>
                <w:sz w:val="18"/>
                <w:szCs w:val="18"/>
              </w:rPr>
            </w:pPr>
            <w:r w:rsidRPr="00A60D43">
              <w:rPr>
                <w:bCs/>
                <w:sz w:val="18"/>
                <w:szCs w:val="18"/>
              </w:rPr>
              <w:t>涉锆重金属无机化合物工业</w:t>
            </w:r>
          </w:p>
        </w:tc>
      </w:tr>
      <w:tr w:rsidR="00065AFD" w:rsidRPr="00A60D43" w:rsidTr="002A26A3">
        <w:trPr>
          <w:trHeight w:val="147"/>
        </w:trPr>
        <w:tc>
          <w:tcPr>
            <w:tcW w:w="1809" w:type="dxa"/>
            <w:vMerge/>
            <w:tcBorders>
              <w:left w:val="single" w:sz="8" w:space="0" w:color="auto"/>
              <w:bottom w:val="single" w:sz="8" w:space="0" w:color="auto"/>
            </w:tcBorders>
            <w:vAlign w:val="center"/>
          </w:tcPr>
          <w:p w:rsidR="00857EAA" w:rsidRPr="00A60D43" w:rsidRDefault="00857EAA" w:rsidP="005409F2">
            <w:pPr>
              <w:spacing w:beforeLines="25" w:before="60" w:afterLines="25" w:after="60"/>
              <w:jc w:val="center"/>
              <w:rPr>
                <w:sz w:val="18"/>
                <w:szCs w:val="18"/>
              </w:rPr>
            </w:pPr>
          </w:p>
        </w:tc>
        <w:tc>
          <w:tcPr>
            <w:tcW w:w="2268" w:type="dxa"/>
            <w:tcBorders>
              <w:bottom w:val="single" w:sz="8" w:space="0" w:color="auto"/>
              <w:right w:val="single" w:sz="4" w:space="0" w:color="auto"/>
            </w:tcBorders>
            <w:vAlign w:val="center"/>
          </w:tcPr>
          <w:p w:rsidR="00857EAA" w:rsidRPr="00A60D43" w:rsidRDefault="00857EAA" w:rsidP="005409F2">
            <w:pPr>
              <w:spacing w:beforeLines="25" w:before="60" w:afterLines="25" w:after="60"/>
              <w:jc w:val="center"/>
              <w:rPr>
                <w:bCs/>
                <w:sz w:val="18"/>
                <w:szCs w:val="18"/>
              </w:rPr>
            </w:pPr>
            <w:r w:rsidRPr="00A60D43">
              <w:rPr>
                <w:bCs/>
                <w:sz w:val="18"/>
                <w:szCs w:val="18"/>
              </w:rPr>
              <w:t>铊及其化合物</w:t>
            </w:r>
          </w:p>
        </w:tc>
        <w:tc>
          <w:tcPr>
            <w:tcW w:w="4444" w:type="dxa"/>
            <w:tcBorders>
              <w:bottom w:val="single" w:sz="8" w:space="0" w:color="auto"/>
              <w:right w:val="single" w:sz="8" w:space="0" w:color="auto"/>
            </w:tcBorders>
            <w:vAlign w:val="center"/>
          </w:tcPr>
          <w:p w:rsidR="00857EAA" w:rsidRPr="00A60D43" w:rsidRDefault="00857EAA" w:rsidP="005409F2">
            <w:pPr>
              <w:spacing w:beforeLines="25" w:before="60" w:afterLines="25" w:after="60"/>
              <w:jc w:val="center"/>
              <w:rPr>
                <w:bCs/>
                <w:sz w:val="18"/>
                <w:szCs w:val="18"/>
              </w:rPr>
            </w:pPr>
            <w:r w:rsidRPr="00A60D43">
              <w:rPr>
                <w:bCs/>
                <w:sz w:val="18"/>
                <w:szCs w:val="18"/>
              </w:rPr>
              <w:t>涉铊、锌、铜、铅重金属无机化合物工业</w:t>
            </w:r>
          </w:p>
        </w:tc>
      </w:tr>
    </w:tbl>
    <w:p w:rsidR="00857EAA" w:rsidRPr="00A60D43" w:rsidRDefault="00857EAA" w:rsidP="00857EAA">
      <w:pPr>
        <w:pStyle w:val="a0"/>
        <w:spacing w:line="360" w:lineRule="auto"/>
        <w:ind w:firstLineChars="0" w:firstLine="0"/>
        <w:jc w:val="center"/>
        <w:rPr>
          <w:rFonts w:eastAsia="黑体"/>
          <w:sz w:val="18"/>
          <w:szCs w:val="18"/>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Pr="00A60D43">
        <w:rPr>
          <w:rFonts w:ascii="Times New Roman" w:eastAsia="黑体" w:hAnsi="Times New Roman" w:cs="Times New Roman"/>
          <w:bCs/>
          <w:szCs w:val="21"/>
        </w:rPr>
        <w:t>1</w:t>
      </w:r>
      <w:r w:rsidR="0006195D" w:rsidRPr="00A60D43">
        <w:rPr>
          <w:rFonts w:ascii="Times New Roman" w:eastAsia="黑体" w:hAnsi="Times New Roman" w:cs="Times New Roman"/>
          <w:bCs/>
          <w:szCs w:val="21"/>
        </w:rPr>
        <w:t>1</w:t>
      </w:r>
      <w:r w:rsidR="00675C6C" w:rsidRPr="00A60D43">
        <w:rPr>
          <w:rFonts w:ascii="Times New Roman" w:eastAsia="黑体" w:hAnsi="Times New Roman" w:cs="Times New Roman"/>
          <w:bCs/>
          <w:szCs w:val="32"/>
        </w:rPr>
        <w:t xml:space="preserve">　</w:t>
      </w:r>
      <w:r w:rsidR="002A53BA" w:rsidRPr="00A60D43">
        <w:rPr>
          <w:rFonts w:ascii="Times New Roman" w:eastAsia="黑体" w:hAnsi="Times New Roman" w:cs="Times New Roman"/>
          <w:bCs/>
          <w:szCs w:val="21"/>
        </w:rPr>
        <w:t>有组织</w:t>
      </w:r>
      <w:r w:rsidRPr="00A60D43">
        <w:rPr>
          <w:rFonts w:ascii="Times New Roman" w:eastAsia="黑体" w:hAnsi="Times New Roman" w:cs="Times New Roman"/>
          <w:bCs/>
          <w:szCs w:val="21"/>
        </w:rPr>
        <w:t>废气监测点位及监测指标</w:t>
      </w:r>
      <w:r w:rsidR="002A53BA" w:rsidRPr="00A60D43">
        <w:rPr>
          <w:rFonts w:ascii="Times New Roman" w:eastAsia="黑体" w:hAnsi="Times New Roman" w:cs="Times New Roman"/>
          <w:bCs/>
          <w:szCs w:val="21"/>
        </w:rPr>
        <w:t>（二）</w:t>
      </w:r>
    </w:p>
    <w:tbl>
      <w:tblPr>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106"/>
        <w:gridCol w:w="3537"/>
        <w:gridCol w:w="2391"/>
        <w:gridCol w:w="1494"/>
      </w:tblGrid>
      <w:tr w:rsidR="008A5A89" w:rsidRPr="00A60D43" w:rsidTr="00375D3C">
        <w:trPr>
          <w:trHeight w:val="485"/>
          <w:tblHeader/>
        </w:trPr>
        <w:tc>
          <w:tcPr>
            <w:tcW w:w="648" w:type="pct"/>
            <w:tcBorders>
              <w:top w:val="single" w:sz="8" w:space="0" w:color="auto"/>
              <w:bottom w:val="single" w:sz="8" w:space="0" w:color="auto"/>
              <w:right w:val="single" w:sz="4" w:space="0" w:color="auto"/>
            </w:tcBorders>
            <w:vAlign w:val="center"/>
          </w:tcPr>
          <w:p w:rsidR="008A5A89" w:rsidRPr="00A60D43" w:rsidRDefault="008A5A89" w:rsidP="008A5A89">
            <w:pPr>
              <w:adjustRightInd w:val="0"/>
              <w:snapToGrid w:val="0"/>
              <w:spacing w:line="360" w:lineRule="exact"/>
              <w:jc w:val="center"/>
              <w:rPr>
                <w:sz w:val="18"/>
                <w:szCs w:val="18"/>
              </w:rPr>
            </w:pPr>
            <w:r w:rsidRPr="00A60D43">
              <w:rPr>
                <w:sz w:val="18"/>
                <w:szCs w:val="18"/>
              </w:rPr>
              <w:t>生产工序</w:t>
            </w:r>
          </w:p>
        </w:tc>
        <w:tc>
          <w:tcPr>
            <w:tcW w:w="2074" w:type="pct"/>
            <w:tcBorders>
              <w:top w:val="single" w:sz="8" w:space="0" w:color="auto"/>
              <w:left w:val="single" w:sz="4" w:space="0" w:color="auto"/>
              <w:bottom w:val="single" w:sz="8" w:space="0" w:color="auto"/>
              <w:right w:val="single" w:sz="4" w:space="0" w:color="auto"/>
            </w:tcBorders>
            <w:vAlign w:val="center"/>
          </w:tcPr>
          <w:p w:rsidR="008A5A89" w:rsidRPr="00A60D43" w:rsidRDefault="008A5A89" w:rsidP="008A5A89">
            <w:pPr>
              <w:adjustRightInd w:val="0"/>
              <w:snapToGrid w:val="0"/>
              <w:spacing w:line="360" w:lineRule="exact"/>
              <w:jc w:val="center"/>
              <w:rPr>
                <w:sz w:val="18"/>
                <w:szCs w:val="18"/>
              </w:rPr>
            </w:pPr>
            <w:r w:rsidRPr="00A60D43">
              <w:rPr>
                <w:sz w:val="18"/>
                <w:szCs w:val="18"/>
              </w:rPr>
              <w:t>监测点位</w:t>
            </w:r>
          </w:p>
        </w:tc>
        <w:tc>
          <w:tcPr>
            <w:tcW w:w="1402" w:type="pct"/>
            <w:tcBorders>
              <w:top w:val="single" w:sz="8" w:space="0" w:color="auto"/>
              <w:left w:val="single" w:sz="4" w:space="0" w:color="auto"/>
              <w:bottom w:val="single" w:sz="8" w:space="0" w:color="auto"/>
              <w:right w:val="single" w:sz="4" w:space="0" w:color="auto"/>
            </w:tcBorders>
            <w:vAlign w:val="center"/>
          </w:tcPr>
          <w:p w:rsidR="008A5A89" w:rsidRPr="00A60D43" w:rsidRDefault="008A5A89" w:rsidP="008A5A89">
            <w:pPr>
              <w:adjustRightInd w:val="0"/>
              <w:snapToGrid w:val="0"/>
              <w:spacing w:line="360" w:lineRule="exact"/>
              <w:jc w:val="center"/>
              <w:rPr>
                <w:sz w:val="18"/>
                <w:szCs w:val="18"/>
              </w:rPr>
            </w:pPr>
            <w:r w:rsidRPr="00A60D43">
              <w:rPr>
                <w:sz w:val="18"/>
                <w:szCs w:val="18"/>
              </w:rPr>
              <w:t>监测指标</w:t>
            </w:r>
          </w:p>
        </w:tc>
        <w:tc>
          <w:tcPr>
            <w:tcW w:w="876" w:type="pct"/>
            <w:tcBorders>
              <w:top w:val="single" w:sz="8" w:space="0" w:color="auto"/>
              <w:left w:val="single" w:sz="4" w:space="0" w:color="auto"/>
              <w:bottom w:val="single" w:sz="8" w:space="0" w:color="auto"/>
            </w:tcBorders>
            <w:vAlign w:val="center"/>
          </w:tcPr>
          <w:p w:rsidR="008A5A89" w:rsidRPr="00A60D43" w:rsidRDefault="008A5A89" w:rsidP="008A5A89">
            <w:pPr>
              <w:adjustRightInd w:val="0"/>
              <w:snapToGrid w:val="0"/>
              <w:spacing w:line="360" w:lineRule="exact"/>
              <w:jc w:val="center"/>
              <w:rPr>
                <w:sz w:val="18"/>
                <w:szCs w:val="18"/>
              </w:rPr>
            </w:pPr>
            <w:r w:rsidRPr="00A60D43">
              <w:rPr>
                <w:sz w:val="18"/>
                <w:szCs w:val="18"/>
              </w:rPr>
              <w:t>备注</w:t>
            </w:r>
          </w:p>
        </w:tc>
      </w:tr>
      <w:tr w:rsidR="008A5A89" w:rsidRPr="00A60D43" w:rsidTr="00375D3C">
        <w:trPr>
          <w:trHeight w:val="468"/>
        </w:trPr>
        <w:tc>
          <w:tcPr>
            <w:tcW w:w="648" w:type="pct"/>
            <w:tcBorders>
              <w:top w:val="single" w:sz="8" w:space="0" w:color="auto"/>
              <w:bottom w:val="single" w:sz="4" w:space="0" w:color="auto"/>
              <w:right w:val="single" w:sz="4" w:space="0" w:color="auto"/>
            </w:tcBorders>
            <w:vAlign w:val="center"/>
          </w:tcPr>
          <w:p w:rsidR="008A5A89" w:rsidRPr="00A60D43" w:rsidRDefault="009D1DDD" w:rsidP="009D1DDD">
            <w:pPr>
              <w:adjustRightInd w:val="0"/>
              <w:snapToGrid w:val="0"/>
              <w:spacing w:line="360" w:lineRule="exact"/>
              <w:jc w:val="center"/>
              <w:rPr>
                <w:bCs/>
                <w:sz w:val="18"/>
                <w:szCs w:val="18"/>
              </w:rPr>
            </w:pPr>
            <w:r w:rsidRPr="00A60D43">
              <w:rPr>
                <w:bCs/>
                <w:sz w:val="18"/>
                <w:szCs w:val="18"/>
              </w:rPr>
              <w:t>破碎、</w:t>
            </w:r>
            <w:r w:rsidR="008A5A89" w:rsidRPr="00A60D43">
              <w:rPr>
                <w:bCs/>
                <w:sz w:val="18"/>
                <w:szCs w:val="18"/>
              </w:rPr>
              <w:t>粉碎</w:t>
            </w:r>
          </w:p>
        </w:tc>
        <w:tc>
          <w:tcPr>
            <w:tcW w:w="2074" w:type="pct"/>
            <w:tcBorders>
              <w:top w:val="single" w:sz="8" w:space="0" w:color="auto"/>
              <w:left w:val="single" w:sz="4" w:space="0" w:color="auto"/>
              <w:bottom w:val="single" w:sz="4" w:space="0" w:color="auto"/>
              <w:right w:val="single" w:sz="4" w:space="0" w:color="auto"/>
            </w:tcBorders>
            <w:vAlign w:val="center"/>
          </w:tcPr>
          <w:p w:rsidR="008A5A89" w:rsidRPr="00A60D43" w:rsidRDefault="008A5A89" w:rsidP="008A5A89">
            <w:pPr>
              <w:adjustRightInd w:val="0"/>
              <w:snapToGrid w:val="0"/>
              <w:spacing w:line="360" w:lineRule="exact"/>
              <w:jc w:val="center"/>
              <w:rPr>
                <w:bCs/>
                <w:sz w:val="18"/>
                <w:szCs w:val="18"/>
              </w:rPr>
            </w:pPr>
            <w:r w:rsidRPr="00A60D43">
              <w:rPr>
                <w:bCs/>
                <w:sz w:val="18"/>
                <w:szCs w:val="18"/>
              </w:rPr>
              <w:t>给料口、排料口、粉碎、研磨、振动筛及过滤等车间、设备排气筒</w:t>
            </w:r>
          </w:p>
        </w:tc>
        <w:tc>
          <w:tcPr>
            <w:tcW w:w="1402" w:type="pct"/>
            <w:tcBorders>
              <w:top w:val="single" w:sz="8"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颗粒物、特征污染物</w:t>
            </w:r>
            <w:r w:rsidRPr="00A60D43">
              <w:rPr>
                <w:bCs/>
                <w:sz w:val="18"/>
                <w:szCs w:val="18"/>
                <w:vertAlign w:val="superscript"/>
              </w:rPr>
              <w:t>a</w:t>
            </w:r>
          </w:p>
        </w:tc>
        <w:tc>
          <w:tcPr>
            <w:tcW w:w="876" w:type="pct"/>
            <w:tcBorders>
              <w:top w:val="single" w:sz="8"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375"/>
        </w:trPr>
        <w:tc>
          <w:tcPr>
            <w:tcW w:w="648" w:type="pct"/>
            <w:vMerge w:val="restar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焙</w:t>
            </w:r>
            <w:r w:rsidR="00767E46" w:rsidRPr="00A60D43">
              <w:rPr>
                <w:bCs/>
                <w:sz w:val="18"/>
                <w:szCs w:val="18"/>
              </w:rPr>
              <w:t>（煅）</w:t>
            </w:r>
            <w:r w:rsidRPr="00A60D43">
              <w:rPr>
                <w:bCs/>
                <w:sz w:val="18"/>
                <w:szCs w:val="18"/>
              </w:rPr>
              <w:t>烧</w:t>
            </w:r>
          </w:p>
        </w:tc>
        <w:tc>
          <w:tcPr>
            <w:tcW w:w="2074" w:type="pct"/>
            <w:vMerge w:val="restar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工业窑炉等车间、设备排气筒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颗粒物、二氧化硫、氮氧化物</w:t>
            </w:r>
          </w:p>
        </w:tc>
        <w:tc>
          <w:tcPr>
            <w:tcW w:w="876" w:type="pct"/>
            <w:vMerge w:val="restart"/>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适用于添加燃料或使用含硫、含氮原料的工业窑</w:t>
            </w:r>
            <w:r w:rsidRPr="00A60D43">
              <w:rPr>
                <w:bCs/>
                <w:sz w:val="18"/>
                <w:szCs w:val="18"/>
              </w:rPr>
              <w:lastRenderedPageBreak/>
              <w:t>炉</w:t>
            </w:r>
          </w:p>
        </w:tc>
      </w:tr>
      <w:tr w:rsidR="008A5A89" w:rsidRPr="00A60D43" w:rsidTr="00375D3C">
        <w:trPr>
          <w:trHeight w:val="375"/>
        </w:trPr>
        <w:tc>
          <w:tcPr>
            <w:tcW w:w="648" w:type="pct"/>
            <w:vMerge/>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特征污染物</w:t>
            </w:r>
            <w:r w:rsidRPr="00A60D43">
              <w:rPr>
                <w:bCs/>
                <w:sz w:val="18"/>
                <w:szCs w:val="18"/>
                <w:vertAlign w:val="superscript"/>
              </w:rPr>
              <w:t>a</w:t>
            </w:r>
          </w:p>
        </w:tc>
        <w:tc>
          <w:tcPr>
            <w:tcW w:w="876" w:type="pct"/>
            <w:vMerge/>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p>
        </w:tc>
      </w:tr>
      <w:tr w:rsidR="008A5A89" w:rsidRPr="00A60D43" w:rsidTr="00375D3C">
        <w:trPr>
          <w:trHeight w:val="375"/>
        </w:trPr>
        <w:tc>
          <w:tcPr>
            <w:tcW w:w="648" w:type="pct"/>
            <w:vMerge/>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颗粒物、特征污染物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648" w:type="pc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浸取</w:t>
            </w:r>
          </w:p>
        </w:tc>
        <w:tc>
          <w:tcPr>
            <w:tcW w:w="2074"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浸取罐、浸出釜等车间、设备排气筒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648" w:type="pc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溶解、沉淀</w:t>
            </w:r>
          </w:p>
        </w:tc>
        <w:tc>
          <w:tcPr>
            <w:tcW w:w="2074"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溶解槽、溶解罐、溶解池、沉淀槽、沉降分离器等车间、设备排气筒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jc w:val="center"/>
              <w:rPr>
                <w:bCs/>
                <w:sz w:val="18"/>
                <w:szCs w:val="18"/>
              </w:rPr>
            </w:pPr>
            <w:r w:rsidRPr="00A60D43">
              <w:rPr>
                <w:bCs/>
                <w:sz w:val="18"/>
                <w:szCs w:val="18"/>
              </w:rPr>
              <w:t>—</w:t>
            </w:r>
          </w:p>
        </w:tc>
      </w:tr>
      <w:tr w:rsidR="004B74D8" w:rsidRPr="00A60D43" w:rsidTr="00375D3C">
        <w:trPr>
          <w:trHeight w:val="468"/>
        </w:trPr>
        <w:tc>
          <w:tcPr>
            <w:tcW w:w="648" w:type="pct"/>
            <w:tcBorders>
              <w:top w:val="single" w:sz="4" w:space="0" w:color="auto"/>
              <w:bottom w:val="single" w:sz="4" w:space="0" w:color="auto"/>
              <w:right w:val="single" w:sz="4" w:space="0" w:color="auto"/>
            </w:tcBorders>
            <w:vAlign w:val="center"/>
          </w:tcPr>
          <w:p w:rsidR="004B74D8" w:rsidRPr="00A60D43" w:rsidRDefault="004B74D8" w:rsidP="008D2D09">
            <w:pPr>
              <w:adjustRightInd w:val="0"/>
              <w:snapToGrid w:val="0"/>
              <w:spacing w:line="360" w:lineRule="exact"/>
              <w:jc w:val="center"/>
              <w:rPr>
                <w:bCs/>
                <w:sz w:val="18"/>
                <w:szCs w:val="18"/>
              </w:rPr>
            </w:pPr>
            <w:r w:rsidRPr="00A60D43">
              <w:rPr>
                <w:bCs/>
                <w:sz w:val="18"/>
                <w:szCs w:val="18"/>
              </w:rPr>
              <w:t>酸溶、酸化、碱溶</w:t>
            </w:r>
          </w:p>
        </w:tc>
        <w:tc>
          <w:tcPr>
            <w:tcW w:w="2074" w:type="pct"/>
            <w:tcBorders>
              <w:top w:val="single" w:sz="4" w:space="0" w:color="auto"/>
              <w:left w:val="single" w:sz="4" w:space="0" w:color="auto"/>
              <w:bottom w:val="single" w:sz="4" w:space="0" w:color="auto"/>
              <w:right w:val="single" w:sz="4" w:space="0" w:color="auto"/>
            </w:tcBorders>
            <w:vAlign w:val="center"/>
          </w:tcPr>
          <w:p w:rsidR="004B74D8" w:rsidRPr="00A60D43" w:rsidRDefault="004B74D8" w:rsidP="002B79D4">
            <w:pPr>
              <w:adjustRightInd w:val="0"/>
              <w:snapToGrid w:val="0"/>
              <w:spacing w:line="360" w:lineRule="exact"/>
              <w:rPr>
                <w:bCs/>
                <w:sz w:val="18"/>
                <w:szCs w:val="18"/>
              </w:rPr>
            </w:pPr>
            <w:r w:rsidRPr="00A60D43">
              <w:rPr>
                <w:bCs/>
                <w:sz w:val="18"/>
                <w:szCs w:val="18"/>
              </w:rPr>
              <w:t>酸溶罐、</w:t>
            </w:r>
            <w:r w:rsidR="002B79D4" w:rsidRPr="00A60D43">
              <w:rPr>
                <w:rFonts w:hint="eastAsia"/>
                <w:bCs/>
                <w:sz w:val="18"/>
                <w:szCs w:val="18"/>
              </w:rPr>
              <w:t>碱</w:t>
            </w:r>
            <w:r w:rsidRPr="00A60D43">
              <w:rPr>
                <w:bCs/>
                <w:sz w:val="18"/>
                <w:szCs w:val="18"/>
              </w:rPr>
              <w:t>溶罐、酸碱调节等车间、设备排气筒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4B74D8" w:rsidRPr="00A60D43" w:rsidRDefault="004B74D8" w:rsidP="008A5A89">
            <w:pPr>
              <w:spacing w:line="360" w:lineRule="exact"/>
              <w:jc w:val="center"/>
              <w:rPr>
                <w:bCs/>
                <w:sz w:val="18"/>
                <w:szCs w:val="18"/>
              </w:rPr>
            </w:pPr>
            <w:r w:rsidRPr="00A60D43">
              <w:rPr>
                <w:bCs/>
                <w:sz w:val="18"/>
                <w:szCs w:val="18"/>
              </w:rPr>
              <w:t>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4B74D8" w:rsidRPr="00A60D43" w:rsidRDefault="004B74D8"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648" w:type="pct"/>
            <w:tcBorders>
              <w:top w:val="single" w:sz="4" w:space="0" w:color="auto"/>
              <w:bottom w:val="single" w:sz="4" w:space="0" w:color="auto"/>
              <w:right w:val="single" w:sz="4" w:space="0" w:color="auto"/>
            </w:tcBorders>
            <w:vAlign w:val="center"/>
          </w:tcPr>
          <w:p w:rsidR="008A5A89" w:rsidRPr="00A60D43" w:rsidRDefault="008A5A89" w:rsidP="008A5A89">
            <w:pPr>
              <w:adjustRightInd w:val="0"/>
              <w:snapToGrid w:val="0"/>
              <w:spacing w:line="360" w:lineRule="exact"/>
              <w:jc w:val="center"/>
              <w:rPr>
                <w:bCs/>
                <w:sz w:val="18"/>
                <w:szCs w:val="18"/>
              </w:rPr>
            </w:pPr>
            <w:r w:rsidRPr="00A60D43">
              <w:rPr>
                <w:bCs/>
                <w:sz w:val="18"/>
                <w:szCs w:val="18"/>
              </w:rPr>
              <w:t>反应</w:t>
            </w:r>
          </w:p>
        </w:tc>
        <w:tc>
          <w:tcPr>
            <w:tcW w:w="2074"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adjustRightInd w:val="0"/>
              <w:snapToGrid w:val="0"/>
              <w:spacing w:line="360" w:lineRule="exact"/>
              <w:jc w:val="center"/>
              <w:rPr>
                <w:bCs/>
                <w:sz w:val="18"/>
                <w:szCs w:val="18"/>
              </w:rPr>
            </w:pPr>
            <w:r w:rsidRPr="00A60D43">
              <w:rPr>
                <w:bCs/>
                <w:sz w:val="18"/>
                <w:szCs w:val="18"/>
              </w:rPr>
              <w:t>反应器、反应釜、电解槽、碳化塔、吸收塔等车间、设备排气筒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648" w:type="pc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蒸发、结晶</w:t>
            </w:r>
          </w:p>
        </w:tc>
        <w:tc>
          <w:tcPr>
            <w:tcW w:w="2074"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蒸发器、蒸氨釜、挥氨器、闪蒸灌、真空结晶器、转鼓结晶器等车间、设备排气筒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pPr>
            <w:r w:rsidRPr="00A60D43">
              <w:rPr>
                <w:bCs/>
                <w:sz w:val="18"/>
                <w:szCs w:val="18"/>
              </w:rPr>
              <w:t>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jc w:val="center"/>
            </w:pPr>
            <w:r w:rsidRPr="00A60D43">
              <w:rPr>
                <w:bCs/>
                <w:sz w:val="18"/>
                <w:szCs w:val="18"/>
              </w:rPr>
              <w:t>—</w:t>
            </w:r>
          </w:p>
        </w:tc>
      </w:tr>
      <w:tr w:rsidR="008A5A89" w:rsidRPr="00A60D43" w:rsidTr="00375D3C">
        <w:trPr>
          <w:trHeight w:val="468"/>
        </w:trPr>
        <w:tc>
          <w:tcPr>
            <w:tcW w:w="648" w:type="pc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过滤分离</w:t>
            </w:r>
          </w:p>
        </w:tc>
        <w:tc>
          <w:tcPr>
            <w:tcW w:w="2074"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过滤器、过滤机、分离器、压滤机、离心机等车间、设备排气筒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pPr>
            <w:r w:rsidRPr="00A60D43">
              <w:rPr>
                <w:bCs/>
                <w:sz w:val="18"/>
                <w:szCs w:val="18"/>
              </w:rPr>
              <w:t>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jc w:val="center"/>
            </w:pPr>
            <w:r w:rsidRPr="00A60D43">
              <w:rPr>
                <w:bCs/>
                <w:sz w:val="18"/>
                <w:szCs w:val="18"/>
              </w:rPr>
              <w:t>—</w:t>
            </w:r>
          </w:p>
        </w:tc>
      </w:tr>
      <w:tr w:rsidR="008A5A89" w:rsidRPr="00A60D43" w:rsidTr="00375D3C">
        <w:trPr>
          <w:trHeight w:val="375"/>
        </w:trPr>
        <w:tc>
          <w:tcPr>
            <w:tcW w:w="648" w:type="pct"/>
            <w:vMerge w:val="restar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干燥</w:t>
            </w:r>
          </w:p>
        </w:tc>
        <w:tc>
          <w:tcPr>
            <w:tcW w:w="2074" w:type="pct"/>
            <w:vMerge w:val="restar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干燥器、干燥塔、干燥箱等车间、设备排气筒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颗粒物、二氧化硫、氮氧化物</w:t>
            </w:r>
          </w:p>
        </w:tc>
        <w:tc>
          <w:tcPr>
            <w:tcW w:w="876" w:type="pct"/>
            <w:vMerge w:val="restart"/>
            <w:tcBorders>
              <w:top w:val="single" w:sz="4" w:space="0" w:color="auto"/>
              <w:left w:val="single" w:sz="4" w:space="0" w:color="auto"/>
              <w:bottom w:val="single" w:sz="4" w:space="0" w:color="auto"/>
            </w:tcBorders>
            <w:vAlign w:val="center"/>
          </w:tcPr>
          <w:p w:rsidR="008A5A89" w:rsidRPr="00A60D43" w:rsidRDefault="008A5A89" w:rsidP="008A5A89">
            <w:pPr>
              <w:jc w:val="center"/>
              <w:rPr>
                <w:bCs/>
                <w:sz w:val="18"/>
                <w:szCs w:val="18"/>
              </w:rPr>
            </w:pPr>
            <w:r w:rsidRPr="00A60D43">
              <w:rPr>
                <w:bCs/>
                <w:sz w:val="18"/>
                <w:szCs w:val="18"/>
              </w:rPr>
              <w:t>适用于利用燃料燃烧后余热干燥</w:t>
            </w:r>
          </w:p>
        </w:tc>
      </w:tr>
      <w:tr w:rsidR="008A5A89" w:rsidRPr="00A60D43" w:rsidTr="00375D3C">
        <w:trPr>
          <w:trHeight w:val="375"/>
        </w:trPr>
        <w:tc>
          <w:tcPr>
            <w:tcW w:w="648" w:type="pct"/>
            <w:vMerge/>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特征污染物</w:t>
            </w:r>
            <w:r w:rsidRPr="00A60D43">
              <w:rPr>
                <w:bCs/>
                <w:sz w:val="18"/>
                <w:szCs w:val="18"/>
                <w:vertAlign w:val="superscript"/>
              </w:rPr>
              <w:t>a</w:t>
            </w:r>
          </w:p>
        </w:tc>
        <w:tc>
          <w:tcPr>
            <w:tcW w:w="876" w:type="pct"/>
            <w:vMerge/>
            <w:tcBorders>
              <w:top w:val="single" w:sz="4" w:space="0" w:color="auto"/>
              <w:left w:val="single" w:sz="4" w:space="0" w:color="auto"/>
              <w:bottom w:val="single" w:sz="4" w:space="0" w:color="auto"/>
            </w:tcBorders>
            <w:vAlign w:val="center"/>
          </w:tcPr>
          <w:p w:rsidR="008A5A89" w:rsidRPr="00A60D43" w:rsidRDefault="008A5A89" w:rsidP="008A5A89">
            <w:pPr>
              <w:jc w:val="center"/>
              <w:rPr>
                <w:bCs/>
                <w:sz w:val="18"/>
                <w:szCs w:val="18"/>
              </w:rPr>
            </w:pPr>
          </w:p>
        </w:tc>
      </w:tr>
      <w:tr w:rsidR="008A5A89" w:rsidRPr="00A60D43" w:rsidTr="00375D3C">
        <w:trPr>
          <w:trHeight w:val="375"/>
        </w:trPr>
        <w:tc>
          <w:tcPr>
            <w:tcW w:w="648" w:type="pct"/>
            <w:vMerge/>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颗粒物、特征污染物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jc w:val="center"/>
              <w:rPr>
                <w:bCs/>
                <w:sz w:val="18"/>
                <w:szCs w:val="18"/>
              </w:rPr>
            </w:pPr>
            <w:r w:rsidRPr="00A60D43">
              <w:rPr>
                <w:bCs/>
                <w:sz w:val="18"/>
                <w:szCs w:val="18"/>
              </w:rPr>
              <w:t>—</w:t>
            </w:r>
          </w:p>
        </w:tc>
      </w:tr>
      <w:tr w:rsidR="008A5A89" w:rsidRPr="00A60D43" w:rsidTr="00375D3C">
        <w:trPr>
          <w:trHeight w:val="468"/>
        </w:trPr>
        <w:tc>
          <w:tcPr>
            <w:tcW w:w="648" w:type="pc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造粒、成品包装</w:t>
            </w:r>
          </w:p>
        </w:tc>
        <w:tc>
          <w:tcPr>
            <w:tcW w:w="2074"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造粒机、造粒塔、分装包装机械等车间、设备排气筒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颗粒物、特征污染物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jc w:val="center"/>
              <w:rPr>
                <w:bCs/>
                <w:sz w:val="18"/>
                <w:szCs w:val="18"/>
              </w:rPr>
            </w:pPr>
            <w:r w:rsidRPr="00A60D43">
              <w:rPr>
                <w:bCs/>
                <w:sz w:val="18"/>
                <w:szCs w:val="18"/>
              </w:rPr>
              <w:t>—</w:t>
            </w:r>
          </w:p>
        </w:tc>
      </w:tr>
      <w:tr w:rsidR="008A5A89" w:rsidRPr="00A60D43" w:rsidTr="00375D3C">
        <w:trPr>
          <w:trHeight w:val="468"/>
        </w:trPr>
        <w:tc>
          <w:tcPr>
            <w:tcW w:w="648" w:type="pct"/>
            <w:vMerge w:val="restart"/>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其他</w:t>
            </w:r>
          </w:p>
        </w:tc>
        <w:tc>
          <w:tcPr>
            <w:tcW w:w="2074" w:type="pct"/>
            <w:vMerge w:val="restar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r w:rsidRPr="00A60D43">
              <w:rPr>
                <w:bCs/>
                <w:sz w:val="18"/>
                <w:szCs w:val="18"/>
              </w:rPr>
              <w:t>危险废物焚烧炉排气筒</w:t>
            </w: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颗粒物、氮氧化物、二氧化硫</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648" w:type="pct"/>
            <w:vMerge/>
            <w:tcBorders>
              <w:top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2074" w:type="pct"/>
            <w:vMerge/>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jc w:val="center"/>
              <w:rPr>
                <w:bCs/>
                <w:sz w:val="18"/>
                <w:szCs w:val="18"/>
              </w:rPr>
            </w:pPr>
          </w:p>
        </w:tc>
        <w:tc>
          <w:tcPr>
            <w:tcW w:w="1402" w:type="pct"/>
            <w:tcBorders>
              <w:top w:val="single" w:sz="4" w:space="0" w:color="auto"/>
              <w:left w:val="single" w:sz="4" w:space="0" w:color="auto"/>
              <w:bottom w:val="single" w:sz="4"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烟气黑度、特征污染物</w:t>
            </w:r>
            <w:r w:rsidRPr="00A60D43">
              <w:rPr>
                <w:bCs/>
                <w:sz w:val="18"/>
                <w:szCs w:val="18"/>
                <w:vertAlign w:val="superscript"/>
              </w:rPr>
              <w:t>a</w:t>
            </w:r>
          </w:p>
        </w:tc>
        <w:tc>
          <w:tcPr>
            <w:tcW w:w="876" w:type="pct"/>
            <w:tcBorders>
              <w:top w:val="single" w:sz="4" w:space="0" w:color="auto"/>
              <w:left w:val="single" w:sz="4" w:space="0" w:color="auto"/>
              <w:bottom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648" w:type="pct"/>
            <w:vMerge/>
            <w:tcBorders>
              <w:top w:val="single" w:sz="4" w:space="0" w:color="auto"/>
              <w:bottom w:val="single" w:sz="8" w:space="0" w:color="auto"/>
              <w:right w:val="single" w:sz="4" w:space="0" w:color="auto"/>
            </w:tcBorders>
            <w:vAlign w:val="center"/>
          </w:tcPr>
          <w:p w:rsidR="008A5A89" w:rsidRPr="00A60D43" w:rsidRDefault="008A5A89" w:rsidP="008A5A89">
            <w:pPr>
              <w:jc w:val="center"/>
              <w:rPr>
                <w:bCs/>
                <w:sz w:val="18"/>
                <w:szCs w:val="18"/>
              </w:rPr>
            </w:pPr>
          </w:p>
        </w:tc>
        <w:tc>
          <w:tcPr>
            <w:tcW w:w="2074" w:type="pct"/>
            <w:tcBorders>
              <w:top w:val="single" w:sz="4" w:space="0" w:color="auto"/>
              <w:left w:val="single" w:sz="4" w:space="0" w:color="auto"/>
              <w:bottom w:val="single" w:sz="8" w:space="0" w:color="auto"/>
              <w:right w:val="single" w:sz="4" w:space="0" w:color="auto"/>
            </w:tcBorders>
            <w:vAlign w:val="center"/>
          </w:tcPr>
          <w:p w:rsidR="008A5A89" w:rsidRPr="00A60D43" w:rsidRDefault="00221808" w:rsidP="008A5A89">
            <w:pPr>
              <w:jc w:val="center"/>
              <w:rPr>
                <w:bCs/>
                <w:sz w:val="18"/>
                <w:szCs w:val="18"/>
              </w:rPr>
            </w:pPr>
            <w:r w:rsidRPr="00A60D43">
              <w:rPr>
                <w:bCs/>
                <w:sz w:val="18"/>
                <w:szCs w:val="18"/>
              </w:rPr>
              <w:t>废水</w:t>
            </w:r>
            <w:r w:rsidR="008A5A89" w:rsidRPr="00A60D43">
              <w:rPr>
                <w:bCs/>
                <w:sz w:val="18"/>
                <w:szCs w:val="18"/>
              </w:rPr>
              <w:t>处理厂及处理设施排气筒</w:t>
            </w:r>
          </w:p>
        </w:tc>
        <w:tc>
          <w:tcPr>
            <w:tcW w:w="1402" w:type="pct"/>
            <w:tcBorders>
              <w:top w:val="single" w:sz="4" w:space="0" w:color="auto"/>
              <w:left w:val="single" w:sz="4" w:space="0" w:color="auto"/>
              <w:bottom w:val="single" w:sz="8" w:space="0" w:color="auto"/>
              <w:right w:val="single" w:sz="4"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臭气浓度、特征污染物</w:t>
            </w:r>
            <w:r w:rsidRPr="00A60D43">
              <w:rPr>
                <w:bCs/>
                <w:sz w:val="18"/>
                <w:szCs w:val="18"/>
                <w:vertAlign w:val="superscript"/>
              </w:rPr>
              <w:t>a</w:t>
            </w:r>
          </w:p>
        </w:tc>
        <w:tc>
          <w:tcPr>
            <w:tcW w:w="876" w:type="pct"/>
            <w:tcBorders>
              <w:top w:val="single" w:sz="4" w:space="0" w:color="auto"/>
              <w:left w:val="single" w:sz="4" w:space="0" w:color="auto"/>
              <w:bottom w:val="single" w:sz="8" w:space="0" w:color="auto"/>
            </w:tcBorders>
            <w:vAlign w:val="center"/>
          </w:tcPr>
          <w:p w:rsidR="008A5A89" w:rsidRPr="00A60D43" w:rsidRDefault="008A5A89" w:rsidP="008A5A89">
            <w:pPr>
              <w:spacing w:line="360" w:lineRule="exact"/>
              <w:jc w:val="center"/>
              <w:rPr>
                <w:bCs/>
                <w:sz w:val="18"/>
                <w:szCs w:val="18"/>
              </w:rPr>
            </w:pPr>
            <w:r w:rsidRPr="00A60D43">
              <w:rPr>
                <w:bCs/>
                <w:sz w:val="18"/>
                <w:szCs w:val="18"/>
              </w:rPr>
              <w:t>—</w:t>
            </w:r>
          </w:p>
        </w:tc>
      </w:tr>
      <w:tr w:rsidR="008A5A89" w:rsidRPr="00A60D43" w:rsidTr="00375D3C">
        <w:trPr>
          <w:trHeight w:val="468"/>
        </w:trPr>
        <w:tc>
          <w:tcPr>
            <w:tcW w:w="5000" w:type="pct"/>
            <w:gridSpan w:val="4"/>
            <w:tcBorders>
              <w:top w:val="single" w:sz="8" w:space="0" w:color="auto"/>
              <w:bottom w:val="single" w:sz="8" w:space="0" w:color="auto"/>
            </w:tcBorders>
            <w:vAlign w:val="center"/>
          </w:tcPr>
          <w:p w:rsidR="008A5A89" w:rsidRPr="00A60D43" w:rsidRDefault="008A5A89" w:rsidP="00767E46">
            <w:pPr>
              <w:rPr>
                <w:bCs/>
                <w:sz w:val="18"/>
                <w:szCs w:val="18"/>
              </w:rPr>
            </w:pPr>
            <w:r w:rsidRPr="00A60D43">
              <w:rPr>
                <w:bCs/>
                <w:sz w:val="18"/>
                <w:szCs w:val="18"/>
              </w:rPr>
              <w:t>注</w:t>
            </w:r>
            <w:r w:rsidRPr="00A60D43">
              <w:rPr>
                <w:bCs/>
                <w:sz w:val="18"/>
                <w:szCs w:val="18"/>
              </w:rPr>
              <w:t>1</w:t>
            </w:r>
            <w:r w:rsidRPr="00A60D43">
              <w:rPr>
                <w:bCs/>
                <w:sz w:val="18"/>
                <w:szCs w:val="18"/>
              </w:rPr>
              <w:t>：废气监测须按照相应监测分析方法、技术规范同步</w:t>
            </w:r>
            <w:r w:rsidR="00767E46" w:rsidRPr="00A60D43">
              <w:rPr>
                <w:bCs/>
                <w:sz w:val="18"/>
                <w:szCs w:val="18"/>
              </w:rPr>
              <w:t>监</w:t>
            </w:r>
            <w:r w:rsidRPr="00A60D43">
              <w:rPr>
                <w:bCs/>
                <w:sz w:val="18"/>
                <w:szCs w:val="18"/>
              </w:rPr>
              <w:t>测烟气参数。</w:t>
            </w:r>
          </w:p>
        </w:tc>
      </w:tr>
      <w:tr w:rsidR="008A5A89" w:rsidRPr="00A60D43" w:rsidTr="00375D3C">
        <w:trPr>
          <w:trHeight w:val="468"/>
        </w:trPr>
        <w:tc>
          <w:tcPr>
            <w:tcW w:w="5000" w:type="pct"/>
            <w:gridSpan w:val="4"/>
            <w:tcBorders>
              <w:top w:val="single" w:sz="8" w:space="0" w:color="auto"/>
              <w:bottom w:val="single" w:sz="8" w:space="0" w:color="auto"/>
            </w:tcBorders>
            <w:vAlign w:val="center"/>
          </w:tcPr>
          <w:p w:rsidR="008A5A89" w:rsidRPr="00A60D43" w:rsidRDefault="008A5A89" w:rsidP="00EB4784">
            <w:pPr>
              <w:jc w:val="left"/>
              <w:rPr>
                <w:bCs/>
                <w:sz w:val="18"/>
                <w:szCs w:val="18"/>
              </w:rPr>
            </w:pPr>
            <w:r w:rsidRPr="00A60D43">
              <w:rPr>
                <w:bCs/>
                <w:sz w:val="18"/>
                <w:szCs w:val="18"/>
              </w:rPr>
              <w:t>注：</w:t>
            </w:r>
            <w:r w:rsidRPr="00A60D43">
              <w:rPr>
                <w:bCs/>
                <w:sz w:val="18"/>
                <w:szCs w:val="18"/>
                <w:vertAlign w:val="superscript"/>
              </w:rPr>
              <w:t>a</w:t>
            </w:r>
            <w:r w:rsidRPr="00A60D43">
              <w:rPr>
                <w:bCs/>
                <w:sz w:val="18"/>
                <w:szCs w:val="18"/>
              </w:rPr>
              <w:t>特征污染物</w:t>
            </w:r>
            <w:r w:rsidR="00EB4784" w:rsidRPr="00A60D43">
              <w:rPr>
                <w:rFonts w:hint="eastAsia"/>
                <w:kern w:val="0"/>
                <w:sz w:val="18"/>
                <w:szCs w:val="18"/>
              </w:rPr>
              <w:t>指</w:t>
            </w:r>
            <w:r w:rsidRPr="00A60D43">
              <w:rPr>
                <w:kern w:val="0"/>
                <w:sz w:val="18"/>
                <w:szCs w:val="18"/>
              </w:rPr>
              <w:t>排污单位所执行的污染物排放（控制）标准，环境影响评价文件及其</w:t>
            </w:r>
            <w:r w:rsidR="002D67D1" w:rsidRPr="00A60D43">
              <w:rPr>
                <w:kern w:val="0"/>
                <w:sz w:val="18"/>
                <w:szCs w:val="18"/>
              </w:rPr>
              <w:t>批复</w:t>
            </w:r>
            <w:r w:rsidRPr="00A60D43">
              <w:rPr>
                <w:kern w:val="0"/>
                <w:sz w:val="18"/>
                <w:szCs w:val="18"/>
              </w:rPr>
              <w:t>、排污许可证等相关环境管理规定</w:t>
            </w:r>
            <w:r w:rsidR="0006195D" w:rsidRPr="00A60D43">
              <w:rPr>
                <w:kern w:val="0"/>
                <w:sz w:val="18"/>
                <w:szCs w:val="18"/>
              </w:rPr>
              <w:t>中列明的相关污染物指标</w:t>
            </w:r>
            <w:r w:rsidRPr="00A60D43">
              <w:rPr>
                <w:bCs/>
                <w:sz w:val="18"/>
                <w:szCs w:val="18"/>
              </w:rPr>
              <w:t>。</w:t>
            </w:r>
          </w:p>
        </w:tc>
      </w:tr>
    </w:tbl>
    <w:p w:rsidR="008A5A89" w:rsidRPr="00A60D43" w:rsidRDefault="008A5A89" w:rsidP="00857EAA">
      <w:pPr>
        <w:spacing w:line="360" w:lineRule="exact"/>
        <w:ind w:firstLineChars="200" w:firstLine="420"/>
        <w:jc w:val="center"/>
        <w:rPr>
          <w:rFonts w:eastAsia="黑体"/>
          <w:kern w:val="44"/>
          <w:szCs w:val="21"/>
        </w:rPr>
      </w:pPr>
    </w:p>
    <w:p w:rsidR="00857EAA" w:rsidRPr="00A60D43" w:rsidRDefault="00857EAA" w:rsidP="008A5491">
      <w:pPr>
        <w:spacing w:line="360" w:lineRule="auto"/>
        <w:ind w:rightChars="12" w:right="25" w:firstLineChars="200" w:firstLine="420"/>
        <w:rPr>
          <w:szCs w:val="21"/>
        </w:rPr>
      </w:pPr>
      <w:r w:rsidRPr="00A60D43">
        <w:t>自备电厂和锅炉废气的监测要求参照《排污单位自行监测技术指南</w:t>
      </w:r>
      <w:r w:rsidRPr="00A60D43">
        <w:t xml:space="preserve">  </w:t>
      </w:r>
      <w:r w:rsidRPr="00A60D43">
        <w:t>火力发电及锅炉》执行，焚烧炉废气污染物监测要求按照废弃物焚烧处理行业排污单位自行监测相关技术指</w:t>
      </w:r>
      <w:r w:rsidRPr="00A60D43">
        <w:rPr>
          <w:szCs w:val="21"/>
        </w:rPr>
        <w:t>南。</w:t>
      </w:r>
    </w:p>
    <w:p w:rsidR="00857EAA" w:rsidRPr="00A60D43" w:rsidRDefault="00295B4E" w:rsidP="00B66690">
      <w:pPr>
        <w:spacing w:line="360" w:lineRule="auto"/>
        <w:ind w:rightChars="12" w:right="25"/>
        <w:rPr>
          <w:rFonts w:eastAsia="黑体"/>
          <w:szCs w:val="21"/>
        </w:rPr>
      </w:pPr>
      <w:r w:rsidRPr="00A60D43">
        <w:rPr>
          <w:rFonts w:eastAsia="黑体"/>
          <w:szCs w:val="21"/>
        </w:rPr>
        <w:t>6.2.5</w:t>
      </w:r>
      <w:r w:rsidR="00675C6C" w:rsidRPr="00A60D43">
        <w:rPr>
          <w:rFonts w:eastAsia="黑体"/>
          <w:bCs/>
          <w:szCs w:val="32"/>
        </w:rPr>
        <w:t xml:space="preserve">　</w:t>
      </w:r>
      <w:r w:rsidR="00857EAA" w:rsidRPr="00A60D43">
        <w:rPr>
          <w:rFonts w:eastAsia="黑体"/>
          <w:szCs w:val="21"/>
        </w:rPr>
        <w:t>有组织废气排放监测频次的设定</w:t>
      </w:r>
    </w:p>
    <w:p w:rsidR="00857EAA" w:rsidRPr="00A60D43" w:rsidRDefault="00857EAA" w:rsidP="00B66690">
      <w:pPr>
        <w:spacing w:line="360" w:lineRule="auto"/>
        <w:ind w:rightChars="12" w:right="25" w:firstLineChars="200" w:firstLine="420"/>
        <w:rPr>
          <w:szCs w:val="21"/>
        </w:rPr>
      </w:pPr>
      <w:r w:rsidRPr="00A60D43">
        <w:rPr>
          <w:szCs w:val="21"/>
        </w:rPr>
        <w:t>监测频次的设定主要依据《排污单位自行监测技术指南</w:t>
      </w:r>
      <w:r w:rsidRPr="00A60D43">
        <w:rPr>
          <w:szCs w:val="21"/>
        </w:rPr>
        <w:t xml:space="preserve"> </w:t>
      </w:r>
      <w:r w:rsidRPr="00A60D43">
        <w:rPr>
          <w:szCs w:val="21"/>
        </w:rPr>
        <w:t>总则》中</w:t>
      </w:r>
      <w:r w:rsidRPr="00A60D43">
        <w:rPr>
          <w:szCs w:val="21"/>
        </w:rPr>
        <w:t>“5.2.1.3”</w:t>
      </w:r>
      <w:r w:rsidRPr="00A60D43">
        <w:rPr>
          <w:szCs w:val="21"/>
        </w:rPr>
        <w:t>的相关规定</w:t>
      </w:r>
      <w:r w:rsidR="00DB1B77" w:rsidRPr="00A60D43">
        <w:rPr>
          <w:szCs w:val="21"/>
        </w:rPr>
        <w:t>及无机化学工业企业的特点</w:t>
      </w:r>
      <w:r w:rsidRPr="00A60D43">
        <w:rPr>
          <w:szCs w:val="21"/>
        </w:rPr>
        <w:t>按如下原则进行设置：</w:t>
      </w:r>
    </w:p>
    <w:p w:rsidR="00857EAA" w:rsidRPr="00A60D43" w:rsidRDefault="00857EAA" w:rsidP="00B66690">
      <w:pPr>
        <w:spacing w:line="360" w:lineRule="auto"/>
        <w:ind w:rightChars="12" w:right="25" w:firstLineChars="200" w:firstLine="420"/>
      </w:pPr>
      <w:r w:rsidRPr="00A60D43">
        <w:rPr>
          <w:szCs w:val="21"/>
        </w:rPr>
        <w:t>a</w:t>
      </w:r>
      <w:r w:rsidR="00B73071" w:rsidRPr="00A60D43">
        <w:rPr>
          <w:szCs w:val="21"/>
        </w:rPr>
        <w:t>）</w:t>
      </w:r>
      <w:r w:rsidR="0086744D" w:rsidRPr="00A60D43">
        <w:rPr>
          <w:szCs w:val="21"/>
        </w:rPr>
        <w:t>工业炉窑、</w:t>
      </w:r>
      <w:r w:rsidR="00B73071" w:rsidRPr="00A60D43">
        <w:rPr>
          <w:szCs w:val="21"/>
        </w:rPr>
        <w:t>反应</w:t>
      </w:r>
      <w:r w:rsidR="0086744D" w:rsidRPr="00A60D43">
        <w:rPr>
          <w:szCs w:val="21"/>
        </w:rPr>
        <w:t>、浸取</w:t>
      </w:r>
      <w:r w:rsidRPr="00A60D43">
        <w:rPr>
          <w:szCs w:val="21"/>
        </w:rPr>
        <w:t>生产工序的排气筒设置为主要排放口，其他工序工段排气筒为其他（次要）排放口，主要排放口最低监测</w:t>
      </w:r>
      <w:r w:rsidRPr="00A60D43">
        <w:t>频次一般为季度</w:t>
      </w:r>
      <w:r w:rsidR="002F53EF" w:rsidRPr="00A60D43">
        <w:rPr>
          <w:rFonts w:ascii="宋体" w:hAnsi="宋体"/>
        </w:rPr>
        <w:t>—</w:t>
      </w:r>
      <w:r w:rsidRPr="00A60D43">
        <w:t>年，其他（次要）排放口最低监测频次一般为半年</w:t>
      </w:r>
      <w:r w:rsidR="002F53EF" w:rsidRPr="00A60D43">
        <w:rPr>
          <w:rFonts w:ascii="宋体" w:hAnsi="宋体"/>
        </w:rPr>
        <w:t>—</w:t>
      </w:r>
      <w:r w:rsidRPr="00A60D43">
        <w:t>年。</w:t>
      </w:r>
    </w:p>
    <w:p w:rsidR="00857EAA" w:rsidRPr="00A60D43" w:rsidRDefault="00857EAA" w:rsidP="00857EAA">
      <w:pPr>
        <w:spacing w:line="360" w:lineRule="auto"/>
        <w:ind w:rightChars="12" w:right="25" w:firstLineChars="200" w:firstLine="420"/>
      </w:pPr>
      <w:r w:rsidRPr="00A60D43">
        <w:t>b</w:t>
      </w:r>
      <w:r w:rsidRPr="00A60D43">
        <w:t>）颗粒物、二氧化硫、氮氧化物指标污染排放明确，具有普遍的代表性，监测较简单，</w:t>
      </w:r>
      <w:r w:rsidR="00C20E05" w:rsidRPr="00A60D43">
        <w:t>在线设备较为成熟。</w:t>
      </w:r>
      <w:r w:rsidRPr="00A60D43">
        <w:t>对于企业主要污染物排气筒应开展自动监测</w:t>
      </w:r>
      <w:r w:rsidR="00767E46" w:rsidRPr="00A60D43">
        <w:t>，</w:t>
      </w:r>
      <w:r w:rsidRPr="00A60D43">
        <w:t>监测项目包括二氧化硫、</w:t>
      </w:r>
      <w:r w:rsidRPr="00A60D43">
        <w:lastRenderedPageBreak/>
        <w:t>颗粒物、氮氧化物；砷及其化合物、铅及其化合物、汞及其化合物、镉及其化合物、铬酸雾</w:t>
      </w:r>
      <w:r w:rsidR="00BB60D7" w:rsidRPr="00A60D43">
        <w:t>等</w:t>
      </w:r>
      <w:r w:rsidRPr="00A60D43">
        <w:t>为优先控制污染物，频次初定为季度</w:t>
      </w:r>
      <w:r w:rsidR="00BB60D7" w:rsidRPr="00A60D43">
        <w:t>到</w:t>
      </w:r>
      <w:r w:rsidRPr="00A60D43">
        <w:t>半年；</w:t>
      </w:r>
    </w:p>
    <w:p w:rsidR="00857EAA" w:rsidRPr="00A60D43" w:rsidRDefault="00857EAA" w:rsidP="00857EAA">
      <w:pPr>
        <w:spacing w:line="360" w:lineRule="auto"/>
        <w:ind w:rightChars="12" w:right="25" w:firstLineChars="200" w:firstLine="420"/>
      </w:pPr>
      <w:r w:rsidRPr="00A60D43">
        <w:t>c</w:t>
      </w:r>
      <w:r w:rsidRPr="00A60D43">
        <w:t>）在</w:t>
      </w:r>
      <w:r w:rsidRPr="00A60D43">
        <w:t>a</w:t>
      </w:r>
      <w:r w:rsidRPr="00A60D43">
        <w:t>）、</w:t>
      </w:r>
      <w:r w:rsidRPr="00A60D43">
        <w:t>b</w:t>
      </w:r>
      <w:r w:rsidRPr="00A60D43">
        <w:t>）条款前提下，适当考虑监测成本与企业自身能力相适应，对频次进行微调；</w:t>
      </w:r>
    </w:p>
    <w:p w:rsidR="00857EAA" w:rsidRPr="00A60D43" w:rsidRDefault="00857EAA" w:rsidP="00857EAA">
      <w:pPr>
        <w:spacing w:line="360" w:lineRule="auto"/>
        <w:ind w:rightChars="12" w:right="25" w:firstLineChars="200" w:firstLine="420"/>
      </w:pPr>
      <w:r w:rsidRPr="00A60D43">
        <w:t>d</w:t>
      </w:r>
      <w:r w:rsidRPr="00A60D43">
        <w:t>）</w:t>
      </w:r>
      <w:r w:rsidRPr="00A60D43">
        <w:rPr>
          <w:spacing w:val="-2"/>
          <w:szCs w:val="21"/>
        </w:rPr>
        <w:t>考虑到每个有组织废气排放监测指标设定的代表性，监测方案实施的简便性，</w:t>
      </w:r>
      <w:r w:rsidRPr="00A60D43">
        <w:rPr>
          <w:szCs w:val="21"/>
        </w:rPr>
        <w:t>排污单位有组织废气监测不再按</w:t>
      </w:r>
      <w:r w:rsidRPr="00A60D43">
        <w:t>重点排污单位与非重点排污单位区分</w:t>
      </w:r>
      <w:r w:rsidRPr="00A60D43">
        <w:rPr>
          <w:szCs w:val="21"/>
        </w:rPr>
        <w:t>。</w:t>
      </w:r>
    </w:p>
    <w:p w:rsidR="00857EAA" w:rsidRPr="00A60D43" w:rsidRDefault="00857EAA" w:rsidP="00857EAA">
      <w:pPr>
        <w:spacing w:line="360" w:lineRule="auto"/>
        <w:ind w:firstLineChars="200" w:firstLine="420"/>
      </w:pPr>
      <w:r w:rsidRPr="00A60D43">
        <w:t>根据以上原则，确定有组织废气排放口监测指标及最低监测频次。</w:t>
      </w:r>
      <w:r w:rsidRPr="00A60D43">
        <w:rPr>
          <w:bCs/>
        </w:rPr>
        <w:t>无机化学</w:t>
      </w:r>
      <w:r w:rsidR="008A5A89" w:rsidRPr="00A60D43">
        <w:rPr>
          <w:bCs/>
        </w:rPr>
        <w:t>工</w:t>
      </w:r>
      <w:r w:rsidRPr="00A60D43">
        <w:rPr>
          <w:bCs/>
        </w:rPr>
        <w:t>业企业各生产工序</w:t>
      </w:r>
      <w:r w:rsidRPr="00A60D43">
        <w:t>有组织废气排放监测点位、监测指标及监测频次，按表</w:t>
      </w:r>
      <w:r w:rsidRPr="00A60D43">
        <w:t>1</w:t>
      </w:r>
      <w:r w:rsidR="006C5A46" w:rsidRPr="00A60D43">
        <w:t>2</w:t>
      </w:r>
      <w:r w:rsidRPr="00A60D43">
        <w:t>执行。</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Pr="00A60D43">
        <w:rPr>
          <w:rFonts w:ascii="Times New Roman" w:eastAsia="黑体" w:hAnsi="Times New Roman" w:cs="Times New Roman"/>
          <w:bCs/>
          <w:szCs w:val="21"/>
        </w:rPr>
        <w:t>1</w:t>
      </w:r>
      <w:r w:rsidR="006C5A46" w:rsidRPr="00A60D43">
        <w:rPr>
          <w:rFonts w:ascii="Times New Roman" w:eastAsia="黑体" w:hAnsi="Times New Roman" w:cs="Times New Roman"/>
          <w:bCs/>
          <w:szCs w:val="21"/>
        </w:rPr>
        <w:t>2</w:t>
      </w:r>
      <w:r w:rsidR="00675C6C" w:rsidRPr="00A60D43">
        <w:rPr>
          <w:rFonts w:ascii="Times New Roman" w:eastAsia="黑体" w:hAnsi="Times New Roman" w:cs="Times New Roman"/>
          <w:bCs/>
          <w:szCs w:val="32"/>
        </w:rPr>
        <w:t xml:space="preserve">　</w:t>
      </w:r>
      <w:r w:rsidR="009E6A34" w:rsidRPr="00A60D43">
        <w:rPr>
          <w:rFonts w:ascii="Times New Roman" w:eastAsia="黑体" w:hAnsi="Times New Roman" w:cs="Times New Roman"/>
          <w:bCs/>
          <w:szCs w:val="21"/>
        </w:rPr>
        <w:t>有组织</w:t>
      </w:r>
      <w:r w:rsidRPr="00A60D43">
        <w:rPr>
          <w:rFonts w:ascii="Times New Roman" w:eastAsia="黑体" w:hAnsi="Times New Roman" w:cs="Times New Roman"/>
          <w:bCs/>
          <w:szCs w:val="21"/>
        </w:rPr>
        <w:t>废气监测点位、监测指标及最低监测频次</w:t>
      </w:r>
    </w:p>
    <w:tbl>
      <w:tblPr>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106"/>
        <w:gridCol w:w="1695"/>
        <w:gridCol w:w="1417"/>
        <w:gridCol w:w="1419"/>
        <w:gridCol w:w="2891"/>
      </w:tblGrid>
      <w:tr w:rsidR="00DB1B77" w:rsidRPr="00A60D43" w:rsidTr="00EC0DAA">
        <w:trPr>
          <w:trHeight w:val="485"/>
          <w:tblHeader/>
        </w:trPr>
        <w:tc>
          <w:tcPr>
            <w:tcW w:w="648" w:type="pct"/>
            <w:tcBorders>
              <w:top w:val="single" w:sz="8" w:space="0" w:color="auto"/>
              <w:bottom w:val="single" w:sz="8" w:space="0" w:color="auto"/>
              <w:right w:val="single" w:sz="4" w:space="0" w:color="auto"/>
            </w:tcBorders>
            <w:vAlign w:val="center"/>
          </w:tcPr>
          <w:p w:rsidR="00DB1B77" w:rsidRPr="00A60D43" w:rsidRDefault="00DB1B77" w:rsidP="00DD09AB">
            <w:pPr>
              <w:adjustRightInd w:val="0"/>
              <w:snapToGrid w:val="0"/>
              <w:spacing w:line="360" w:lineRule="exact"/>
              <w:jc w:val="center"/>
              <w:rPr>
                <w:sz w:val="18"/>
                <w:szCs w:val="18"/>
              </w:rPr>
            </w:pPr>
            <w:r w:rsidRPr="00A60D43">
              <w:rPr>
                <w:sz w:val="18"/>
                <w:szCs w:val="18"/>
              </w:rPr>
              <w:t>生产工序</w:t>
            </w:r>
          </w:p>
        </w:tc>
        <w:tc>
          <w:tcPr>
            <w:tcW w:w="994" w:type="pct"/>
            <w:tcBorders>
              <w:top w:val="single" w:sz="8" w:space="0" w:color="auto"/>
              <w:left w:val="single" w:sz="4" w:space="0" w:color="auto"/>
              <w:bottom w:val="single" w:sz="8" w:space="0" w:color="auto"/>
              <w:right w:val="single" w:sz="4" w:space="0" w:color="auto"/>
            </w:tcBorders>
            <w:vAlign w:val="center"/>
          </w:tcPr>
          <w:p w:rsidR="00DB1B77" w:rsidRPr="00A60D43" w:rsidRDefault="00DB1B77" w:rsidP="00DD09AB">
            <w:pPr>
              <w:adjustRightInd w:val="0"/>
              <w:snapToGrid w:val="0"/>
              <w:spacing w:line="360" w:lineRule="exact"/>
              <w:jc w:val="center"/>
              <w:rPr>
                <w:sz w:val="18"/>
                <w:szCs w:val="18"/>
              </w:rPr>
            </w:pPr>
            <w:r w:rsidRPr="00A60D43">
              <w:rPr>
                <w:sz w:val="18"/>
                <w:szCs w:val="18"/>
              </w:rPr>
              <w:t>监测点位</w:t>
            </w:r>
          </w:p>
        </w:tc>
        <w:tc>
          <w:tcPr>
            <w:tcW w:w="831" w:type="pct"/>
            <w:tcBorders>
              <w:top w:val="single" w:sz="8" w:space="0" w:color="auto"/>
              <w:left w:val="single" w:sz="4" w:space="0" w:color="auto"/>
              <w:bottom w:val="single" w:sz="8" w:space="0" w:color="auto"/>
              <w:right w:val="single" w:sz="4" w:space="0" w:color="auto"/>
            </w:tcBorders>
            <w:vAlign w:val="center"/>
          </w:tcPr>
          <w:p w:rsidR="00DB1B77" w:rsidRPr="00A60D43" w:rsidRDefault="00DB1B77" w:rsidP="00DD09AB">
            <w:pPr>
              <w:adjustRightInd w:val="0"/>
              <w:snapToGrid w:val="0"/>
              <w:spacing w:line="360" w:lineRule="exact"/>
              <w:jc w:val="center"/>
              <w:rPr>
                <w:sz w:val="18"/>
                <w:szCs w:val="18"/>
              </w:rPr>
            </w:pPr>
            <w:r w:rsidRPr="00A60D43">
              <w:rPr>
                <w:sz w:val="18"/>
                <w:szCs w:val="18"/>
              </w:rPr>
              <w:t>监测指标</w:t>
            </w:r>
          </w:p>
        </w:tc>
        <w:tc>
          <w:tcPr>
            <w:tcW w:w="832" w:type="pct"/>
            <w:tcBorders>
              <w:top w:val="single" w:sz="8" w:space="0" w:color="auto"/>
              <w:left w:val="single" w:sz="4" w:space="0" w:color="auto"/>
              <w:bottom w:val="single" w:sz="8" w:space="0" w:color="auto"/>
              <w:right w:val="single" w:sz="4" w:space="0" w:color="auto"/>
            </w:tcBorders>
            <w:vAlign w:val="center"/>
          </w:tcPr>
          <w:p w:rsidR="00DB1B77" w:rsidRPr="00A60D43" w:rsidRDefault="00DB1B77" w:rsidP="00DD09AB">
            <w:pPr>
              <w:adjustRightInd w:val="0"/>
              <w:snapToGrid w:val="0"/>
              <w:spacing w:line="360" w:lineRule="exact"/>
              <w:jc w:val="center"/>
              <w:rPr>
                <w:sz w:val="18"/>
                <w:szCs w:val="18"/>
              </w:rPr>
            </w:pPr>
            <w:r w:rsidRPr="00A60D43">
              <w:rPr>
                <w:sz w:val="18"/>
                <w:szCs w:val="18"/>
              </w:rPr>
              <w:t>监测频次</w:t>
            </w:r>
          </w:p>
        </w:tc>
        <w:tc>
          <w:tcPr>
            <w:tcW w:w="1695" w:type="pct"/>
            <w:tcBorders>
              <w:top w:val="single" w:sz="8" w:space="0" w:color="auto"/>
              <w:left w:val="single" w:sz="4" w:space="0" w:color="auto"/>
              <w:bottom w:val="single" w:sz="8" w:space="0" w:color="auto"/>
            </w:tcBorders>
            <w:vAlign w:val="center"/>
          </w:tcPr>
          <w:p w:rsidR="00DB1B77" w:rsidRPr="00A60D43" w:rsidRDefault="00DB1B77" w:rsidP="00DD09AB">
            <w:pPr>
              <w:adjustRightInd w:val="0"/>
              <w:snapToGrid w:val="0"/>
              <w:spacing w:line="360" w:lineRule="exact"/>
              <w:jc w:val="center"/>
              <w:rPr>
                <w:sz w:val="18"/>
                <w:szCs w:val="18"/>
              </w:rPr>
            </w:pPr>
            <w:r w:rsidRPr="00A60D43">
              <w:rPr>
                <w:sz w:val="18"/>
                <w:szCs w:val="18"/>
              </w:rPr>
              <w:t>备注</w:t>
            </w:r>
          </w:p>
        </w:tc>
      </w:tr>
      <w:tr w:rsidR="009D1DDD" w:rsidRPr="00A60D43" w:rsidTr="00EC0DAA">
        <w:trPr>
          <w:trHeight w:val="468"/>
        </w:trPr>
        <w:tc>
          <w:tcPr>
            <w:tcW w:w="648" w:type="pct"/>
            <w:tcBorders>
              <w:top w:val="single" w:sz="8" w:space="0" w:color="auto"/>
              <w:bottom w:val="single" w:sz="4" w:space="0" w:color="auto"/>
              <w:right w:val="single" w:sz="4" w:space="0" w:color="auto"/>
            </w:tcBorders>
            <w:vAlign w:val="center"/>
          </w:tcPr>
          <w:p w:rsidR="009D1DDD" w:rsidRPr="00A60D43" w:rsidRDefault="009D1DDD" w:rsidP="005409F2">
            <w:pPr>
              <w:adjustRightInd w:val="0"/>
              <w:snapToGrid w:val="0"/>
              <w:spacing w:beforeLines="25" w:before="60" w:afterLines="25" w:after="60"/>
              <w:jc w:val="center"/>
              <w:rPr>
                <w:bCs/>
                <w:sz w:val="18"/>
                <w:szCs w:val="18"/>
              </w:rPr>
            </w:pPr>
            <w:r w:rsidRPr="00A60D43">
              <w:rPr>
                <w:bCs/>
                <w:sz w:val="18"/>
                <w:szCs w:val="18"/>
              </w:rPr>
              <w:t>破碎、粉碎</w:t>
            </w:r>
          </w:p>
        </w:tc>
        <w:tc>
          <w:tcPr>
            <w:tcW w:w="994" w:type="pct"/>
            <w:tcBorders>
              <w:top w:val="single" w:sz="8" w:space="0" w:color="auto"/>
              <w:left w:val="single" w:sz="4" w:space="0" w:color="auto"/>
              <w:bottom w:val="single" w:sz="4" w:space="0" w:color="auto"/>
              <w:right w:val="single" w:sz="4" w:space="0" w:color="auto"/>
            </w:tcBorders>
            <w:vAlign w:val="center"/>
          </w:tcPr>
          <w:p w:rsidR="009D1DDD" w:rsidRPr="00A60D43" w:rsidRDefault="009D1DDD" w:rsidP="005409F2">
            <w:pPr>
              <w:adjustRightInd w:val="0"/>
              <w:snapToGrid w:val="0"/>
              <w:spacing w:beforeLines="25" w:before="60" w:afterLines="25" w:after="60"/>
              <w:rPr>
                <w:bCs/>
                <w:sz w:val="18"/>
                <w:szCs w:val="18"/>
              </w:rPr>
            </w:pPr>
            <w:r w:rsidRPr="00A60D43">
              <w:rPr>
                <w:bCs/>
                <w:sz w:val="18"/>
                <w:szCs w:val="18"/>
              </w:rPr>
              <w:t>给料口、排料口、破粉碎、研磨、振动筛及过滤等车间、设备排气筒</w:t>
            </w:r>
          </w:p>
        </w:tc>
        <w:tc>
          <w:tcPr>
            <w:tcW w:w="831" w:type="pct"/>
            <w:tcBorders>
              <w:top w:val="single" w:sz="8" w:space="0" w:color="auto"/>
              <w:left w:val="single" w:sz="4" w:space="0" w:color="auto"/>
              <w:bottom w:val="single" w:sz="4" w:space="0" w:color="auto"/>
              <w:right w:val="single" w:sz="4" w:space="0" w:color="auto"/>
            </w:tcBorders>
            <w:vAlign w:val="center"/>
          </w:tcPr>
          <w:p w:rsidR="009D1DDD" w:rsidRPr="00A60D43" w:rsidRDefault="009D1DDD" w:rsidP="005409F2">
            <w:pPr>
              <w:adjustRightInd w:val="0"/>
              <w:snapToGrid w:val="0"/>
              <w:spacing w:beforeLines="25" w:before="60" w:afterLines="25" w:after="60"/>
              <w:rPr>
                <w:bCs/>
                <w:sz w:val="18"/>
                <w:szCs w:val="18"/>
              </w:rPr>
            </w:pPr>
            <w:r w:rsidRPr="00A60D43">
              <w:rPr>
                <w:bCs/>
                <w:sz w:val="18"/>
                <w:szCs w:val="18"/>
              </w:rPr>
              <w:t>颗粒物、特征污染物</w:t>
            </w:r>
            <w:r w:rsidRPr="00A60D43">
              <w:rPr>
                <w:bCs/>
                <w:sz w:val="18"/>
                <w:szCs w:val="18"/>
                <w:vertAlign w:val="superscript"/>
              </w:rPr>
              <w:t>a</w:t>
            </w:r>
          </w:p>
        </w:tc>
        <w:tc>
          <w:tcPr>
            <w:tcW w:w="832" w:type="pct"/>
            <w:tcBorders>
              <w:top w:val="single" w:sz="8"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半年</w:t>
            </w:r>
          </w:p>
        </w:tc>
        <w:tc>
          <w:tcPr>
            <w:tcW w:w="1695" w:type="pct"/>
            <w:tcBorders>
              <w:top w:val="single" w:sz="8" w:space="0" w:color="auto"/>
              <w:left w:val="single" w:sz="4" w:space="0" w:color="auto"/>
              <w:bottom w:val="single" w:sz="4" w:space="0" w:color="auto"/>
            </w:tcBorders>
            <w:vAlign w:val="center"/>
          </w:tcPr>
          <w:p w:rsidR="009D1DDD" w:rsidRPr="00A60D43" w:rsidRDefault="005B7D65" w:rsidP="005409F2">
            <w:pPr>
              <w:spacing w:beforeLines="25" w:before="60" w:afterLines="25" w:after="60"/>
              <w:jc w:val="center"/>
              <w:rPr>
                <w:bCs/>
                <w:sz w:val="18"/>
                <w:szCs w:val="18"/>
              </w:rPr>
            </w:pPr>
            <w:r w:rsidRPr="00A60D43">
              <w:rPr>
                <w:bCs/>
                <w:sz w:val="18"/>
                <w:szCs w:val="18"/>
              </w:rPr>
              <w:t>一般排放口</w:t>
            </w:r>
          </w:p>
        </w:tc>
      </w:tr>
      <w:tr w:rsidR="00EC0DAA" w:rsidRPr="00A60D43" w:rsidTr="002F53EF">
        <w:trPr>
          <w:trHeight w:val="1752"/>
        </w:trPr>
        <w:tc>
          <w:tcPr>
            <w:tcW w:w="648" w:type="pct"/>
            <w:vMerge w:val="restart"/>
            <w:tcBorders>
              <w:top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焙（煅）烧</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工业窑炉等车间、设备排气筒</w:t>
            </w:r>
          </w:p>
        </w:tc>
        <w:tc>
          <w:tcPr>
            <w:tcW w:w="831" w:type="pct"/>
            <w:tcBorders>
              <w:top w:val="single" w:sz="4" w:space="0" w:color="auto"/>
              <w:left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颗粒物、二氧化硫、氮氧化物</w:t>
            </w:r>
          </w:p>
        </w:tc>
        <w:tc>
          <w:tcPr>
            <w:tcW w:w="832" w:type="pct"/>
            <w:tcBorders>
              <w:top w:val="single" w:sz="4" w:space="0" w:color="auto"/>
              <w:left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自动监测</w:t>
            </w:r>
          </w:p>
        </w:tc>
        <w:tc>
          <w:tcPr>
            <w:tcW w:w="1695" w:type="pct"/>
            <w:tcBorders>
              <w:top w:val="single" w:sz="4" w:space="0" w:color="auto"/>
              <w:left w:val="single" w:sz="4" w:space="0" w:color="auto"/>
              <w:bottom w:val="single" w:sz="4" w:space="0" w:color="auto"/>
            </w:tcBorders>
            <w:vAlign w:val="center"/>
          </w:tcPr>
          <w:p w:rsidR="00EC0DAA" w:rsidRPr="00A60D43" w:rsidRDefault="00EC0DAA" w:rsidP="005409F2">
            <w:pPr>
              <w:spacing w:beforeLines="25" w:before="60" w:afterLines="25" w:after="60"/>
              <w:rPr>
                <w:bCs/>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9D1DDD" w:rsidRPr="00A60D43" w:rsidTr="00EC0DAA">
        <w:trPr>
          <w:trHeight w:val="375"/>
        </w:trPr>
        <w:tc>
          <w:tcPr>
            <w:tcW w:w="648" w:type="pct"/>
            <w:vMerge/>
            <w:tcBorders>
              <w:top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rPr>
                <w:bCs/>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季度</w:t>
            </w:r>
          </w:p>
        </w:tc>
        <w:tc>
          <w:tcPr>
            <w:tcW w:w="1695" w:type="pct"/>
            <w:tcBorders>
              <w:top w:val="single" w:sz="4" w:space="0" w:color="auto"/>
              <w:left w:val="single" w:sz="4" w:space="0" w:color="auto"/>
              <w:bottom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主要排放口</w:t>
            </w:r>
          </w:p>
        </w:tc>
      </w:tr>
      <w:tr w:rsidR="009D1DDD" w:rsidRPr="00A60D43" w:rsidTr="00EC0DAA">
        <w:trPr>
          <w:trHeight w:val="468"/>
        </w:trPr>
        <w:tc>
          <w:tcPr>
            <w:tcW w:w="648" w:type="pct"/>
            <w:tcBorders>
              <w:top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浸取</w:t>
            </w:r>
          </w:p>
        </w:tc>
        <w:tc>
          <w:tcPr>
            <w:tcW w:w="994"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rPr>
                <w:bCs/>
                <w:sz w:val="18"/>
                <w:szCs w:val="18"/>
              </w:rPr>
            </w:pPr>
            <w:r w:rsidRPr="00A60D43">
              <w:rPr>
                <w:bCs/>
                <w:sz w:val="18"/>
                <w:szCs w:val="18"/>
              </w:rPr>
              <w:t>浸取罐、浸出釜等车间、设备排气筒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季度</w:t>
            </w:r>
          </w:p>
        </w:tc>
        <w:tc>
          <w:tcPr>
            <w:tcW w:w="1695" w:type="pct"/>
            <w:tcBorders>
              <w:top w:val="single" w:sz="4" w:space="0" w:color="auto"/>
              <w:left w:val="single" w:sz="4" w:space="0" w:color="auto"/>
              <w:bottom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主要排放口</w:t>
            </w:r>
          </w:p>
        </w:tc>
      </w:tr>
      <w:tr w:rsidR="009D1DDD" w:rsidRPr="00A60D43" w:rsidTr="00EC0DAA">
        <w:trPr>
          <w:trHeight w:val="468"/>
        </w:trPr>
        <w:tc>
          <w:tcPr>
            <w:tcW w:w="648" w:type="pct"/>
            <w:tcBorders>
              <w:top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溶解、沉淀</w:t>
            </w:r>
          </w:p>
        </w:tc>
        <w:tc>
          <w:tcPr>
            <w:tcW w:w="994"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rPr>
                <w:bCs/>
                <w:sz w:val="18"/>
                <w:szCs w:val="18"/>
              </w:rPr>
            </w:pPr>
            <w:r w:rsidRPr="00A60D43">
              <w:rPr>
                <w:bCs/>
                <w:sz w:val="18"/>
                <w:szCs w:val="18"/>
              </w:rPr>
              <w:t>溶解槽、溶解罐、溶解池、沉淀槽、沉降分离器等车间、设备排气筒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9D1DDD" w:rsidRPr="00A60D43" w:rsidRDefault="009D1DDD" w:rsidP="005409F2">
            <w:pPr>
              <w:spacing w:beforeLines="25" w:before="60" w:afterLines="25" w:after="60"/>
              <w:jc w:val="center"/>
              <w:rPr>
                <w:bCs/>
                <w:sz w:val="18"/>
                <w:szCs w:val="18"/>
              </w:rPr>
            </w:pPr>
            <w:r w:rsidRPr="00A60D43">
              <w:rPr>
                <w:bCs/>
                <w:sz w:val="18"/>
                <w:szCs w:val="18"/>
              </w:rPr>
              <w:t>半年</w:t>
            </w:r>
          </w:p>
        </w:tc>
        <w:tc>
          <w:tcPr>
            <w:tcW w:w="1695" w:type="pct"/>
            <w:tcBorders>
              <w:top w:val="single" w:sz="4" w:space="0" w:color="auto"/>
              <w:left w:val="single" w:sz="4" w:space="0" w:color="auto"/>
              <w:bottom w:val="single" w:sz="4" w:space="0" w:color="auto"/>
            </w:tcBorders>
            <w:vAlign w:val="center"/>
          </w:tcPr>
          <w:p w:rsidR="009D1DDD" w:rsidRPr="00A60D43" w:rsidRDefault="005B7D65" w:rsidP="005409F2">
            <w:pPr>
              <w:spacing w:beforeLines="25" w:before="60" w:afterLines="25" w:after="60"/>
              <w:jc w:val="center"/>
              <w:rPr>
                <w:bCs/>
                <w:sz w:val="18"/>
                <w:szCs w:val="18"/>
              </w:rPr>
            </w:pPr>
            <w:r w:rsidRPr="00A60D43">
              <w:rPr>
                <w:bCs/>
                <w:sz w:val="18"/>
                <w:szCs w:val="18"/>
              </w:rPr>
              <w:t>一般排放口</w:t>
            </w:r>
          </w:p>
        </w:tc>
      </w:tr>
      <w:tr w:rsidR="004B74D8" w:rsidRPr="00A60D43" w:rsidTr="00EC0DAA">
        <w:trPr>
          <w:trHeight w:val="468"/>
        </w:trPr>
        <w:tc>
          <w:tcPr>
            <w:tcW w:w="648" w:type="pct"/>
            <w:tcBorders>
              <w:top w:val="single" w:sz="4" w:space="0" w:color="auto"/>
              <w:bottom w:val="single" w:sz="4" w:space="0" w:color="auto"/>
              <w:right w:val="single" w:sz="4" w:space="0" w:color="auto"/>
            </w:tcBorders>
            <w:vAlign w:val="center"/>
          </w:tcPr>
          <w:p w:rsidR="004B74D8" w:rsidRPr="00A60D43" w:rsidRDefault="004B74D8" w:rsidP="005409F2">
            <w:pPr>
              <w:adjustRightInd w:val="0"/>
              <w:snapToGrid w:val="0"/>
              <w:spacing w:beforeLines="25" w:before="60" w:afterLines="25" w:after="60"/>
              <w:jc w:val="center"/>
              <w:rPr>
                <w:bCs/>
                <w:sz w:val="18"/>
                <w:szCs w:val="18"/>
              </w:rPr>
            </w:pPr>
            <w:r w:rsidRPr="00A60D43">
              <w:rPr>
                <w:bCs/>
                <w:sz w:val="18"/>
                <w:szCs w:val="18"/>
              </w:rPr>
              <w:t>酸溶、酸化、碱溶</w:t>
            </w:r>
          </w:p>
        </w:tc>
        <w:tc>
          <w:tcPr>
            <w:tcW w:w="994" w:type="pct"/>
            <w:tcBorders>
              <w:top w:val="single" w:sz="4" w:space="0" w:color="auto"/>
              <w:left w:val="single" w:sz="4" w:space="0" w:color="auto"/>
              <w:bottom w:val="single" w:sz="4" w:space="0" w:color="auto"/>
              <w:right w:val="single" w:sz="4" w:space="0" w:color="auto"/>
            </w:tcBorders>
            <w:vAlign w:val="center"/>
          </w:tcPr>
          <w:p w:rsidR="004B74D8" w:rsidRPr="00A60D43" w:rsidRDefault="004B74D8" w:rsidP="005409F2">
            <w:pPr>
              <w:adjustRightInd w:val="0"/>
              <w:snapToGrid w:val="0"/>
              <w:spacing w:beforeLines="25" w:before="60" w:afterLines="25" w:after="60"/>
              <w:rPr>
                <w:bCs/>
                <w:sz w:val="18"/>
                <w:szCs w:val="18"/>
              </w:rPr>
            </w:pPr>
            <w:r w:rsidRPr="00A60D43">
              <w:rPr>
                <w:bCs/>
                <w:sz w:val="18"/>
                <w:szCs w:val="18"/>
              </w:rPr>
              <w:t>酸溶罐、</w:t>
            </w:r>
            <w:r w:rsidR="00065AFD" w:rsidRPr="00A60D43">
              <w:rPr>
                <w:rFonts w:hint="eastAsia"/>
                <w:bCs/>
                <w:sz w:val="18"/>
                <w:szCs w:val="18"/>
              </w:rPr>
              <w:t>碱溶罐、</w:t>
            </w:r>
            <w:r w:rsidRPr="00A60D43">
              <w:rPr>
                <w:bCs/>
                <w:sz w:val="18"/>
                <w:szCs w:val="18"/>
              </w:rPr>
              <w:t>酸碱调节等车间、设备排气筒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4B74D8" w:rsidRPr="00A60D43" w:rsidRDefault="004B74D8"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4B74D8" w:rsidRPr="00A60D43" w:rsidRDefault="00EC0DAA" w:rsidP="005409F2">
            <w:pPr>
              <w:spacing w:beforeLines="25" w:before="60" w:afterLines="25" w:after="60"/>
              <w:jc w:val="center"/>
              <w:rPr>
                <w:bCs/>
                <w:sz w:val="18"/>
                <w:szCs w:val="18"/>
              </w:rPr>
            </w:pPr>
            <w:r w:rsidRPr="00A60D43">
              <w:rPr>
                <w:bCs/>
                <w:sz w:val="18"/>
                <w:szCs w:val="18"/>
              </w:rPr>
              <w:t>半年</w:t>
            </w:r>
          </w:p>
        </w:tc>
        <w:tc>
          <w:tcPr>
            <w:tcW w:w="1695" w:type="pct"/>
            <w:tcBorders>
              <w:top w:val="single" w:sz="4" w:space="0" w:color="auto"/>
              <w:left w:val="single" w:sz="4" w:space="0" w:color="auto"/>
              <w:bottom w:val="single" w:sz="4" w:space="0" w:color="auto"/>
            </w:tcBorders>
            <w:vAlign w:val="center"/>
          </w:tcPr>
          <w:p w:rsidR="004B74D8" w:rsidRPr="00A60D43" w:rsidRDefault="005B7D65" w:rsidP="005409F2">
            <w:pPr>
              <w:spacing w:beforeLines="25" w:before="60" w:afterLines="25" w:after="60"/>
              <w:jc w:val="center"/>
              <w:rPr>
                <w:bCs/>
                <w:sz w:val="18"/>
                <w:szCs w:val="18"/>
              </w:rPr>
            </w:pPr>
            <w:r w:rsidRPr="00A60D43">
              <w:rPr>
                <w:bCs/>
                <w:sz w:val="18"/>
                <w:szCs w:val="18"/>
              </w:rPr>
              <w:t>一般排放口</w:t>
            </w:r>
          </w:p>
        </w:tc>
      </w:tr>
      <w:tr w:rsidR="00EC0DAA" w:rsidRPr="00A60D43" w:rsidTr="00EC0DAA">
        <w:trPr>
          <w:trHeight w:val="480"/>
        </w:trPr>
        <w:tc>
          <w:tcPr>
            <w:tcW w:w="648" w:type="pct"/>
            <w:vMerge w:val="restart"/>
            <w:tcBorders>
              <w:top w:val="single" w:sz="4" w:space="0" w:color="auto"/>
              <w:right w:val="single" w:sz="4" w:space="0" w:color="auto"/>
            </w:tcBorders>
            <w:vAlign w:val="center"/>
          </w:tcPr>
          <w:p w:rsidR="00EC0DAA" w:rsidRPr="00A60D43" w:rsidRDefault="00EC0DAA" w:rsidP="005409F2">
            <w:pPr>
              <w:adjustRightInd w:val="0"/>
              <w:snapToGrid w:val="0"/>
              <w:spacing w:beforeLines="25" w:before="60" w:afterLines="25" w:after="60"/>
              <w:jc w:val="center"/>
              <w:rPr>
                <w:bCs/>
                <w:sz w:val="18"/>
                <w:szCs w:val="18"/>
              </w:rPr>
            </w:pPr>
            <w:r w:rsidRPr="00A60D43">
              <w:rPr>
                <w:bCs/>
                <w:sz w:val="18"/>
                <w:szCs w:val="18"/>
              </w:rPr>
              <w:t>反应</w:t>
            </w:r>
          </w:p>
        </w:tc>
        <w:tc>
          <w:tcPr>
            <w:tcW w:w="994" w:type="pct"/>
            <w:vMerge w:val="restart"/>
            <w:tcBorders>
              <w:top w:val="single" w:sz="4" w:space="0" w:color="auto"/>
              <w:left w:val="single" w:sz="4" w:space="0" w:color="auto"/>
              <w:right w:val="single" w:sz="4" w:space="0" w:color="auto"/>
            </w:tcBorders>
            <w:vAlign w:val="center"/>
          </w:tcPr>
          <w:p w:rsidR="00EC0DAA" w:rsidRPr="00A60D43" w:rsidRDefault="00EC0DAA" w:rsidP="005409F2">
            <w:pPr>
              <w:adjustRightInd w:val="0"/>
              <w:snapToGrid w:val="0"/>
              <w:spacing w:beforeLines="25" w:before="60" w:afterLines="25" w:after="60"/>
              <w:rPr>
                <w:bCs/>
                <w:sz w:val="18"/>
                <w:szCs w:val="18"/>
              </w:rPr>
            </w:pPr>
            <w:r w:rsidRPr="00A60D43">
              <w:rPr>
                <w:bCs/>
                <w:sz w:val="18"/>
                <w:szCs w:val="18"/>
              </w:rPr>
              <w:t>反应器、反应釜、电解槽、碳化塔、吸收塔等车间、设备排气筒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二氧化硫、氮氧化物</w:t>
            </w:r>
          </w:p>
        </w:tc>
        <w:tc>
          <w:tcPr>
            <w:tcW w:w="832"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自动监测</w:t>
            </w:r>
          </w:p>
        </w:tc>
        <w:tc>
          <w:tcPr>
            <w:tcW w:w="1695" w:type="pct"/>
            <w:tcBorders>
              <w:top w:val="single" w:sz="4" w:space="0" w:color="auto"/>
              <w:left w:val="single" w:sz="4" w:space="0" w:color="auto"/>
              <w:bottom w:val="single" w:sz="4" w:space="0" w:color="auto"/>
            </w:tcBorders>
            <w:vAlign w:val="center"/>
          </w:tcPr>
          <w:p w:rsidR="00EC0DAA" w:rsidRPr="00A60D43" w:rsidRDefault="00EC0DAA" w:rsidP="005409F2">
            <w:pPr>
              <w:spacing w:beforeLines="25" w:before="60" w:afterLines="25" w:after="60"/>
              <w:rPr>
                <w:bCs/>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EC0DAA" w:rsidRPr="00A60D43" w:rsidTr="00EC0DAA">
        <w:trPr>
          <w:trHeight w:val="488"/>
        </w:trPr>
        <w:tc>
          <w:tcPr>
            <w:tcW w:w="648" w:type="pct"/>
            <w:vMerge/>
            <w:tcBorders>
              <w:bottom w:val="single" w:sz="4" w:space="0" w:color="auto"/>
              <w:right w:val="single" w:sz="4" w:space="0" w:color="auto"/>
            </w:tcBorders>
            <w:vAlign w:val="center"/>
          </w:tcPr>
          <w:p w:rsidR="00EC0DAA" w:rsidRPr="00A60D43" w:rsidRDefault="00EC0DAA" w:rsidP="005409F2">
            <w:pPr>
              <w:adjustRightInd w:val="0"/>
              <w:snapToGrid w:val="0"/>
              <w:spacing w:beforeLines="25" w:before="60" w:afterLines="25" w:after="60"/>
              <w:jc w:val="center"/>
              <w:rPr>
                <w:bCs/>
                <w:sz w:val="18"/>
                <w:szCs w:val="18"/>
              </w:rPr>
            </w:pPr>
          </w:p>
        </w:tc>
        <w:tc>
          <w:tcPr>
            <w:tcW w:w="994" w:type="pct"/>
            <w:vMerge/>
            <w:tcBorders>
              <w:left w:val="single" w:sz="4" w:space="0" w:color="auto"/>
              <w:bottom w:val="single" w:sz="4" w:space="0" w:color="auto"/>
              <w:right w:val="single" w:sz="4" w:space="0" w:color="auto"/>
            </w:tcBorders>
            <w:vAlign w:val="center"/>
          </w:tcPr>
          <w:p w:rsidR="00EC0DAA" w:rsidRPr="00A60D43" w:rsidRDefault="00EC0DAA" w:rsidP="005409F2">
            <w:pPr>
              <w:adjustRightInd w:val="0"/>
              <w:snapToGrid w:val="0"/>
              <w:spacing w:beforeLines="25" w:before="60" w:afterLines="25" w:after="60"/>
              <w:rPr>
                <w:bCs/>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季度</w:t>
            </w:r>
          </w:p>
        </w:tc>
        <w:tc>
          <w:tcPr>
            <w:tcW w:w="1695" w:type="pct"/>
            <w:tcBorders>
              <w:top w:val="single" w:sz="4" w:space="0" w:color="auto"/>
              <w:left w:val="single" w:sz="4" w:space="0" w:color="auto"/>
              <w:bottom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主要排放口</w:t>
            </w:r>
          </w:p>
        </w:tc>
      </w:tr>
      <w:tr w:rsidR="00EC0DAA" w:rsidRPr="00A60D43" w:rsidTr="00EC0DAA">
        <w:trPr>
          <w:trHeight w:val="468"/>
        </w:trPr>
        <w:tc>
          <w:tcPr>
            <w:tcW w:w="648" w:type="pct"/>
            <w:tcBorders>
              <w:top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蒸发、结晶、洗涤、蒸馏</w:t>
            </w:r>
          </w:p>
        </w:tc>
        <w:tc>
          <w:tcPr>
            <w:tcW w:w="994" w:type="pct"/>
            <w:tcBorders>
              <w:top w:val="single" w:sz="4" w:space="0" w:color="auto"/>
              <w:left w:val="single" w:sz="4" w:space="0" w:color="auto"/>
              <w:bottom w:val="single" w:sz="4" w:space="0" w:color="auto"/>
              <w:right w:val="single" w:sz="4" w:space="0" w:color="auto"/>
            </w:tcBorders>
          </w:tcPr>
          <w:p w:rsidR="00EC0DAA" w:rsidRPr="00A60D43" w:rsidRDefault="00EC0DAA" w:rsidP="005409F2">
            <w:pPr>
              <w:spacing w:beforeLines="25" w:before="60" w:afterLines="25" w:after="60"/>
              <w:rPr>
                <w:bCs/>
                <w:sz w:val="18"/>
                <w:szCs w:val="18"/>
              </w:rPr>
            </w:pPr>
            <w:r w:rsidRPr="00A60D43">
              <w:rPr>
                <w:bCs/>
                <w:sz w:val="18"/>
                <w:szCs w:val="18"/>
              </w:rPr>
              <w:t>蒸发器、蒸氨釜、挥氨器、闪蒸灌、真空结晶器、转鼓结晶器、洗涤塔、蒸馏塔、精馏塔、浓缩器等车间、设备排气筒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pPr>
            <w:r w:rsidRPr="00A60D43">
              <w:rPr>
                <w:bCs/>
                <w:sz w:val="18"/>
                <w:szCs w:val="18"/>
              </w:rPr>
              <w:t>半年</w:t>
            </w:r>
          </w:p>
        </w:tc>
        <w:tc>
          <w:tcPr>
            <w:tcW w:w="1695" w:type="pct"/>
            <w:tcBorders>
              <w:top w:val="single" w:sz="4" w:space="0" w:color="auto"/>
              <w:left w:val="single" w:sz="4" w:space="0" w:color="auto"/>
              <w:bottom w:val="single" w:sz="4" w:space="0" w:color="auto"/>
            </w:tcBorders>
            <w:vAlign w:val="center"/>
          </w:tcPr>
          <w:p w:rsidR="00EC0DAA" w:rsidRPr="00A60D43" w:rsidRDefault="005B7D65" w:rsidP="005409F2">
            <w:pPr>
              <w:spacing w:beforeLines="25" w:before="60" w:afterLines="25" w:after="60"/>
              <w:jc w:val="center"/>
            </w:pPr>
            <w:r w:rsidRPr="00A60D43">
              <w:rPr>
                <w:bCs/>
                <w:sz w:val="18"/>
                <w:szCs w:val="18"/>
              </w:rPr>
              <w:t>一般排放口</w:t>
            </w:r>
          </w:p>
        </w:tc>
      </w:tr>
      <w:tr w:rsidR="00EC0DAA" w:rsidRPr="00A60D43" w:rsidTr="00EC0DAA">
        <w:trPr>
          <w:trHeight w:val="468"/>
        </w:trPr>
        <w:tc>
          <w:tcPr>
            <w:tcW w:w="648" w:type="pct"/>
            <w:tcBorders>
              <w:top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lastRenderedPageBreak/>
              <w:t>过滤、分离</w:t>
            </w:r>
          </w:p>
        </w:tc>
        <w:tc>
          <w:tcPr>
            <w:tcW w:w="994" w:type="pct"/>
            <w:tcBorders>
              <w:top w:val="single" w:sz="4" w:space="0" w:color="auto"/>
              <w:left w:val="single" w:sz="4" w:space="0" w:color="auto"/>
              <w:bottom w:val="single" w:sz="4" w:space="0" w:color="auto"/>
              <w:right w:val="single" w:sz="4" w:space="0" w:color="auto"/>
            </w:tcBorders>
          </w:tcPr>
          <w:p w:rsidR="00EC0DAA" w:rsidRPr="00A60D43" w:rsidRDefault="00EC0DAA" w:rsidP="005409F2">
            <w:pPr>
              <w:spacing w:beforeLines="25" w:before="60" w:afterLines="25" w:after="60"/>
              <w:rPr>
                <w:bCs/>
                <w:sz w:val="18"/>
                <w:szCs w:val="18"/>
              </w:rPr>
            </w:pPr>
            <w:r w:rsidRPr="00A60D43">
              <w:rPr>
                <w:bCs/>
                <w:sz w:val="18"/>
                <w:szCs w:val="18"/>
              </w:rPr>
              <w:t>过滤器、过滤机、分离器、压滤机、浮选机、离心机等车间、设备排气筒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pPr>
            <w:r w:rsidRPr="00A60D43">
              <w:rPr>
                <w:bCs/>
                <w:sz w:val="18"/>
                <w:szCs w:val="18"/>
              </w:rPr>
              <w:t>半年</w:t>
            </w:r>
          </w:p>
        </w:tc>
        <w:tc>
          <w:tcPr>
            <w:tcW w:w="1695" w:type="pct"/>
            <w:tcBorders>
              <w:top w:val="single" w:sz="4" w:space="0" w:color="auto"/>
              <w:left w:val="single" w:sz="4" w:space="0" w:color="auto"/>
              <w:bottom w:val="single" w:sz="4" w:space="0" w:color="auto"/>
            </w:tcBorders>
            <w:vAlign w:val="center"/>
          </w:tcPr>
          <w:p w:rsidR="00EC0DAA" w:rsidRPr="00A60D43" w:rsidRDefault="005B7D65" w:rsidP="005409F2">
            <w:pPr>
              <w:spacing w:beforeLines="25" w:before="60" w:afterLines="25" w:after="60"/>
              <w:jc w:val="center"/>
            </w:pPr>
            <w:r w:rsidRPr="00A60D43">
              <w:rPr>
                <w:bCs/>
                <w:sz w:val="18"/>
                <w:szCs w:val="18"/>
              </w:rPr>
              <w:t>一般排放口</w:t>
            </w:r>
          </w:p>
        </w:tc>
      </w:tr>
      <w:tr w:rsidR="00EC0DAA" w:rsidRPr="00A60D43" w:rsidTr="004E2315">
        <w:trPr>
          <w:trHeight w:val="1167"/>
        </w:trPr>
        <w:tc>
          <w:tcPr>
            <w:tcW w:w="648" w:type="pct"/>
            <w:tcBorders>
              <w:top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干燥</w:t>
            </w:r>
          </w:p>
        </w:tc>
        <w:tc>
          <w:tcPr>
            <w:tcW w:w="994"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干燥器、干燥塔、干燥箱等车间、设备排气筒</w:t>
            </w:r>
          </w:p>
        </w:tc>
        <w:tc>
          <w:tcPr>
            <w:tcW w:w="831" w:type="pct"/>
            <w:tcBorders>
              <w:top w:val="single" w:sz="4" w:space="0" w:color="auto"/>
              <w:left w:val="single" w:sz="4" w:space="0" w:color="auto"/>
              <w:bottom w:val="nil"/>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颗粒物、二氧化硫、氮氧化物、特征污染物</w:t>
            </w:r>
            <w:r w:rsidRPr="00A60D43">
              <w:rPr>
                <w:bCs/>
                <w:sz w:val="18"/>
                <w:szCs w:val="18"/>
                <w:vertAlign w:val="superscript"/>
              </w:rPr>
              <w:t>a</w:t>
            </w:r>
          </w:p>
        </w:tc>
        <w:tc>
          <w:tcPr>
            <w:tcW w:w="832" w:type="pct"/>
            <w:tcBorders>
              <w:top w:val="single" w:sz="4" w:space="0" w:color="auto"/>
              <w:left w:val="single" w:sz="4" w:space="0" w:color="auto"/>
              <w:bottom w:val="nil"/>
              <w:right w:val="single" w:sz="4" w:space="0" w:color="auto"/>
            </w:tcBorders>
            <w:vAlign w:val="center"/>
          </w:tcPr>
          <w:p w:rsidR="00EC0DAA" w:rsidRPr="00A60D43" w:rsidRDefault="004E2315" w:rsidP="005409F2">
            <w:pPr>
              <w:spacing w:beforeLines="25" w:before="60" w:afterLines="25" w:after="60"/>
              <w:jc w:val="center"/>
              <w:rPr>
                <w:bCs/>
                <w:sz w:val="18"/>
                <w:szCs w:val="18"/>
              </w:rPr>
            </w:pPr>
            <w:r w:rsidRPr="00A60D43">
              <w:rPr>
                <w:bCs/>
                <w:sz w:val="18"/>
                <w:szCs w:val="18"/>
              </w:rPr>
              <w:t>半年</w:t>
            </w:r>
          </w:p>
        </w:tc>
        <w:tc>
          <w:tcPr>
            <w:tcW w:w="1695" w:type="pct"/>
            <w:tcBorders>
              <w:top w:val="single" w:sz="4" w:space="0" w:color="auto"/>
              <w:left w:val="single" w:sz="4" w:space="0" w:color="auto"/>
            </w:tcBorders>
            <w:vAlign w:val="center"/>
          </w:tcPr>
          <w:p w:rsidR="00EC0DAA" w:rsidRPr="00A60D43" w:rsidRDefault="00EC0DAA" w:rsidP="005409F2">
            <w:pPr>
              <w:spacing w:beforeLines="25" w:before="60" w:afterLines="25" w:after="60"/>
              <w:rPr>
                <w:bCs/>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r w:rsidR="005B7D65" w:rsidRPr="00A60D43">
              <w:rPr>
                <w:kern w:val="0"/>
                <w:sz w:val="18"/>
                <w:szCs w:val="18"/>
              </w:rPr>
              <w:t>一般排放口</w:t>
            </w:r>
          </w:p>
        </w:tc>
      </w:tr>
      <w:tr w:rsidR="00EC0DAA" w:rsidRPr="00A60D43" w:rsidTr="00EC0DAA">
        <w:trPr>
          <w:trHeight w:val="375"/>
        </w:trPr>
        <w:tc>
          <w:tcPr>
            <w:tcW w:w="648" w:type="pct"/>
            <w:tcBorders>
              <w:top w:val="single" w:sz="4" w:space="0" w:color="auto"/>
              <w:bottom w:val="single" w:sz="4" w:space="0" w:color="auto"/>
              <w:right w:val="single" w:sz="4" w:space="0" w:color="auto"/>
            </w:tcBorders>
            <w:vAlign w:val="center"/>
          </w:tcPr>
          <w:p w:rsidR="00EC0DAA" w:rsidRPr="00A60D43" w:rsidRDefault="00EC0DAA" w:rsidP="005409F2">
            <w:pPr>
              <w:adjustRightInd w:val="0"/>
              <w:snapToGrid w:val="0"/>
              <w:spacing w:beforeLines="25" w:before="60" w:afterLines="25" w:after="60"/>
              <w:jc w:val="center"/>
              <w:rPr>
                <w:bCs/>
                <w:sz w:val="18"/>
                <w:szCs w:val="18"/>
              </w:rPr>
            </w:pPr>
            <w:r w:rsidRPr="00A60D43">
              <w:rPr>
                <w:bCs/>
                <w:sz w:val="18"/>
                <w:szCs w:val="18"/>
              </w:rPr>
              <w:t>熔化熔融</w:t>
            </w:r>
          </w:p>
        </w:tc>
        <w:tc>
          <w:tcPr>
            <w:tcW w:w="994"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adjustRightInd w:val="0"/>
              <w:snapToGrid w:val="0"/>
              <w:spacing w:beforeLines="25" w:before="60" w:afterLines="25" w:after="60"/>
              <w:rPr>
                <w:bCs/>
                <w:sz w:val="18"/>
                <w:szCs w:val="18"/>
              </w:rPr>
            </w:pPr>
            <w:r w:rsidRPr="00A60D43">
              <w:rPr>
                <w:bCs/>
                <w:sz w:val="18"/>
                <w:szCs w:val="18"/>
              </w:rPr>
              <w:t>熔化炉等车间、设备排气筒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半年</w:t>
            </w:r>
          </w:p>
        </w:tc>
        <w:tc>
          <w:tcPr>
            <w:tcW w:w="1695" w:type="pct"/>
            <w:tcBorders>
              <w:top w:val="single" w:sz="4" w:space="0" w:color="auto"/>
              <w:left w:val="single" w:sz="4" w:space="0" w:color="auto"/>
              <w:bottom w:val="single" w:sz="4" w:space="0" w:color="auto"/>
            </w:tcBorders>
            <w:vAlign w:val="center"/>
          </w:tcPr>
          <w:p w:rsidR="00EC0DAA" w:rsidRPr="00A60D43" w:rsidRDefault="005B7D65" w:rsidP="005409F2">
            <w:pPr>
              <w:spacing w:beforeLines="25" w:before="60" w:afterLines="25" w:after="60"/>
              <w:jc w:val="center"/>
              <w:rPr>
                <w:bCs/>
                <w:sz w:val="18"/>
                <w:szCs w:val="18"/>
              </w:rPr>
            </w:pPr>
            <w:r w:rsidRPr="00A60D43">
              <w:rPr>
                <w:bCs/>
                <w:sz w:val="18"/>
                <w:szCs w:val="18"/>
              </w:rPr>
              <w:t>一般排放口</w:t>
            </w:r>
          </w:p>
        </w:tc>
      </w:tr>
      <w:tr w:rsidR="00EC0DAA" w:rsidRPr="00A60D43" w:rsidTr="00EC0DAA">
        <w:trPr>
          <w:trHeight w:val="468"/>
        </w:trPr>
        <w:tc>
          <w:tcPr>
            <w:tcW w:w="648" w:type="pct"/>
            <w:tcBorders>
              <w:top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筛分、造粒、成品包装</w:t>
            </w:r>
          </w:p>
        </w:tc>
        <w:tc>
          <w:tcPr>
            <w:tcW w:w="994" w:type="pct"/>
            <w:tcBorders>
              <w:top w:val="single" w:sz="4" w:space="0" w:color="auto"/>
              <w:left w:val="single" w:sz="4" w:space="0" w:color="auto"/>
              <w:bottom w:val="single" w:sz="4" w:space="0" w:color="auto"/>
              <w:right w:val="single" w:sz="4" w:space="0" w:color="auto"/>
            </w:tcBorders>
          </w:tcPr>
          <w:p w:rsidR="00EC0DAA" w:rsidRPr="00A60D43" w:rsidRDefault="00EC0DAA" w:rsidP="007B6E83">
            <w:pPr>
              <w:spacing w:beforeLines="25" w:before="60" w:afterLines="25" w:after="60"/>
              <w:rPr>
                <w:bCs/>
                <w:sz w:val="18"/>
                <w:szCs w:val="18"/>
              </w:rPr>
            </w:pPr>
            <w:r w:rsidRPr="00A60D43">
              <w:rPr>
                <w:bCs/>
                <w:sz w:val="18"/>
                <w:szCs w:val="18"/>
              </w:rPr>
              <w:t>造粒机、造粒塔、挤压造粒机、分装包装机械</w:t>
            </w:r>
            <w:r w:rsidRPr="007B6E83">
              <w:rPr>
                <w:bCs/>
                <w:color w:val="FF0000"/>
                <w:sz w:val="18"/>
                <w:szCs w:val="18"/>
              </w:rPr>
              <w:t>、粉</w:t>
            </w:r>
            <w:r w:rsidRPr="00A60D43">
              <w:rPr>
                <w:bCs/>
                <w:sz w:val="18"/>
                <w:szCs w:val="18"/>
              </w:rPr>
              <w:t>体包装、固体包装等车间、设备排气筒</w:t>
            </w:r>
          </w:p>
        </w:tc>
        <w:tc>
          <w:tcPr>
            <w:tcW w:w="831"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颗粒物、特征污染物</w:t>
            </w:r>
            <w:r w:rsidRPr="00A60D43">
              <w:rPr>
                <w:bCs/>
                <w:sz w:val="18"/>
                <w:szCs w:val="18"/>
                <w:vertAlign w:val="superscript"/>
              </w:rPr>
              <w:t>a</w:t>
            </w:r>
          </w:p>
        </w:tc>
        <w:tc>
          <w:tcPr>
            <w:tcW w:w="832" w:type="pct"/>
            <w:tcBorders>
              <w:top w:val="single" w:sz="4" w:space="0" w:color="auto"/>
              <w:left w:val="single" w:sz="4" w:space="0" w:color="auto"/>
              <w:bottom w:val="single" w:sz="4" w:space="0" w:color="auto"/>
              <w:right w:val="single" w:sz="4" w:space="0" w:color="auto"/>
            </w:tcBorders>
            <w:vAlign w:val="center"/>
          </w:tcPr>
          <w:p w:rsidR="00EC0DAA" w:rsidRPr="00A60D43" w:rsidRDefault="00EC0DAA" w:rsidP="005409F2">
            <w:pPr>
              <w:spacing w:beforeLines="25" w:before="60" w:afterLines="25" w:after="60"/>
              <w:jc w:val="center"/>
              <w:rPr>
                <w:bCs/>
                <w:sz w:val="18"/>
                <w:szCs w:val="18"/>
              </w:rPr>
            </w:pPr>
            <w:r w:rsidRPr="00A60D43">
              <w:rPr>
                <w:bCs/>
                <w:sz w:val="18"/>
                <w:szCs w:val="18"/>
              </w:rPr>
              <w:t>半年</w:t>
            </w:r>
          </w:p>
        </w:tc>
        <w:tc>
          <w:tcPr>
            <w:tcW w:w="1695" w:type="pct"/>
            <w:tcBorders>
              <w:top w:val="single" w:sz="4" w:space="0" w:color="auto"/>
              <w:left w:val="single" w:sz="4" w:space="0" w:color="auto"/>
              <w:bottom w:val="single" w:sz="4" w:space="0" w:color="auto"/>
            </w:tcBorders>
            <w:vAlign w:val="center"/>
          </w:tcPr>
          <w:p w:rsidR="00EC0DAA" w:rsidRPr="00A60D43" w:rsidRDefault="005B7D65" w:rsidP="005409F2">
            <w:pPr>
              <w:spacing w:beforeLines="25" w:before="60" w:afterLines="25" w:after="60"/>
              <w:jc w:val="center"/>
              <w:rPr>
                <w:bCs/>
                <w:sz w:val="18"/>
                <w:szCs w:val="18"/>
              </w:rPr>
            </w:pPr>
            <w:r w:rsidRPr="00A60D43">
              <w:rPr>
                <w:bCs/>
                <w:sz w:val="18"/>
                <w:szCs w:val="18"/>
              </w:rPr>
              <w:t>一般排放口</w:t>
            </w:r>
          </w:p>
        </w:tc>
      </w:tr>
      <w:tr w:rsidR="006C5A46" w:rsidRPr="00A60D43" w:rsidTr="004E2315">
        <w:trPr>
          <w:trHeight w:val="468"/>
        </w:trPr>
        <w:tc>
          <w:tcPr>
            <w:tcW w:w="648" w:type="pct"/>
            <w:vMerge w:val="restart"/>
            <w:tcBorders>
              <w:top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r w:rsidRPr="00A60D43">
              <w:rPr>
                <w:bCs/>
                <w:sz w:val="18"/>
                <w:szCs w:val="18"/>
              </w:rPr>
              <w:t>其他</w:t>
            </w:r>
          </w:p>
        </w:tc>
        <w:tc>
          <w:tcPr>
            <w:tcW w:w="994" w:type="pct"/>
            <w:vMerge w:val="restart"/>
            <w:tcBorders>
              <w:top w:val="single" w:sz="4" w:space="0" w:color="auto"/>
              <w:left w:val="single" w:sz="4" w:space="0" w:color="auto"/>
              <w:right w:val="single" w:sz="4" w:space="0" w:color="auto"/>
            </w:tcBorders>
            <w:vAlign w:val="center"/>
          </w:tcPr>
          <w:p w:rsidR="006C5A46" w:rsidRPr="00A60D43" w:rsidRDefault="006C5A46" w:rsidP="005409F2">
            <w:pPr>
              <w:spacing w:beforeLines="25" w:before="60" w:afterLines="25" w:after="60"/>
              <w:rPr>
                <w:bCs/>
                <w:sz w:val="18"/>
                <w:szCs w:val="18"/>
              </w:rPr>
            </w:pPr>
            <w:r w:rsidRPr="00A60D43">
              <w:rPr>
                <w:bCs/>
                <w:sz w:val="18"/>
                <w:szCs w:val="18"/>
              </w:rPr>
              <w:t>危险废物焚烧炉排气筒</w:t>
            </w:r>
            <w:r w:rsidRPr="00A60D43">
              <w:rPr>
                <w:bCs/>
                <w:sz w:val="18"/>
                <w:szCs w:val="18"/>
                <w:vertAlign w:val="superscript"/>
              </w:rPr>
              <w:t>b</w:t>
            </w:r>
          </w:p>
        </w:tc>
        <w:tc>
          <w:tcPr>
            <w:tcW w:w="831" w:type="pct"/>
            <w:tcBorders>
              <w:top w:val="single" w:sz="4" w:space="0" w:color="auto"/>
              <w:left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rPr>
                <w:bCs/>
                <w:sz w:val="18"/>
                <w:szCs w:val="18"/>
              </w:rPr>
            </w:pPr>
            <w:r w:rsidRPr="00A60D43">
              <w:rPr>
                <w:bCs/>
                <w:sz w:val="18"/>
                <w:szCs w:val="18"/>
              </w:rPr>
              <w:t>颗粒物、氮氧化物、二氧化硫</w:t>
            </w:r>
          </w:p>
        </w:tc>
        <w:tc>
          <w:tcPr>
            <w:tcW w:w="832" w:type="pct"/>
            <w:tcBorders>
              <w:top w:val="single" w:sz="4" w:space="0" w:color="auto"/>
              <w:left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r w:rsidRPr="00A60D43">
              <w:rPr>
                <w:bCs/>
                <w:sz w:val="18"/>
                <w:szCs w:val="18"/>
              </w:rPr>
              <w:t>自动监测</w:t>
            </w:r>
          </w:p>
        </w:tc>
        <w:tc>
          <w:tcPr>
            <w:tcW w:w="1695" w:type="pct"/>
            <w:vMerge w:val="restart"/>
            <w:tcBorders>
              <w:top w:val="single" w:sz="4" w:space="0" w:color="auto"/>
              <w:left w:val="single" w:sz="4" w:space="0" w:color="auto"/>
            </w:tcBorders>
            <w:vAlign w:val="center"/>
          </w:tcPr>
          <w:p w:rsidR="006C5A46" w:rsidRPr="00A60D43" w:rsidRDefault="006C5A46" w:rsidP="005409F2">
            <w:pPr>
              <w:spacing w:beforeLines="25" w:before="60" w:afterLines="25" w:after="60"/>
              <w:rPr>
                <w:bCs/>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6C5A46" w:rsidRPr="00A60D43" w:rsidTr="003215E7">
        <w:trPr>
          <w:trHeight w:val="3270"/>
        </w:trPr>
        <w:tc>
          <w:tcPr>
            <w:tcW w:w="648" w:type="pct"/>
            <w:vMerge/>
            <w:tcBorders>
              <w:top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p>
        </w:tc>
        <w:tc>
          <w:tcPr>
            <w:tcW w:w="994" w:type="pct"/>
            <w:vMerge/>
            <w:tcBorders>
              <w:left w:val="single" w:sz="4" w:space="0" w:color="auto"/>
              <w:right w:val="single" w:sz="4" w:space="0" w:color="auto"/>
            </w:tcBorders>
          </w:tcPr>
          <w:p w:rsidR="006C5A46" w:rsidRPr="00A60D43" w:rsidRDefault="006C5A46" w:rsidP="005409F2">
            <w:pPr>
              <w:spacing w:beforeLines="25" w:before="60" w:afterLines="25" w:after="60"/>
              <w:rPr>
                <w:bCs/>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rPr>
                <w:bCs/>
                <w:sz w:val="18"/>
                <w:szCs w:val="18"/>
              </w:rPr>
            </w:pPr>
            <w:r w:rsidRPr="00A60D43">
              <w:rPr>
                <w:bCs/>
                <w:sz w:val="18"/>
                <w:szCs w:val="18"/>
              </w:rPr>
              <w:t>烟气黑度、一氧化碳、氯化氢、氟化氢、汞及其化合物、镉及其化合物、砷及其化合物、镍及其化合物、铅及其化合物、铬及其化合物、锡及其化合物、锑及其化合物、铜及其化合物、锰及其化合物</w:t>
            </w:r>
          </w:p>
        </w:tc>
        <w:tc>
          <w:tcPr>
            <w:tcW w:w="832" w:type="pct"/>
            <w:tcBorders>
              <w:top w:val="single" w:sz="4" w:space="0" w:color="auto"/>
              <w:left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r w:rsidRPr="00A60D43">
              <w:rPr>
                <w:bCs/>
                <w:sz w:val="18"/>
                <w:szCs w:val="18"/>
              </w:rPr>
              <w:t>半年</w:t>
            </w:r>
          </w:p>
        </w:tc>
        <w:tc>
          <w:tcPr>
            <w:tcW w:w="1695" w:type="pct"/>
            <w:vMerge/>
            <w:tcBorders>
              <w:left w:val="single" w:sz="4" w:space="0" w:color="auto"/>
            </w:tcBorders>
            <w:vAlign w:val="center"/>
          </w:tcPr>
          <w:p w:rsidR="006C5A46" w:rsidRPr="00A60D43" w:rsidRDefault="006C5A46" w:rsidP="005409F2">
            <w:pPr>
              <w:spacing w:beforeLines="25" w:before="60" w:afterLines="25" w:after="60"/>
              <w:jc w:val="center"/>
              <w:rPr>
                <w:bCs/>
                <w:sz w:val="18"/>
                <w:szCs w:val="18"/>
              </w:rPr>
            </w:pPr>
          </w:p>
        </w:tc>
      </w:tr>
      <w:tr w:rsidR="006C5A46" w:rsidRPr="00A60D43" w:rsidTr="003215E7">
        <w:trPr>
          <w:trHeight w:val="210"/>
        </w:trPr>
        <w:tc>
          <w:tcPr>
            <w:tcW w:w="648" w:type="pct"/>
            <w:vMerge/>
            <w:tcBorders>
              <w:top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p>
        </w:tc>
        <w:tc>
          <w:tcPr>
            <w:tcW w:w="994" w:type="pct"/>
            <w:vMerge/>
            <w:tcBorders>
              <w:left w:val="single" w:sz="4" w:space="0" w:color="auto"/>
              <w:bottom w:val="single" w:sz="4" w:space="0" w:color="auto"/>
              <w:right w:val="single" w:sz="4" w:space="0" w:color="auto"/>
            </w:tcBorders>
          </w:tcPr>
          <w:p w:rsidR="006C5A46" w:rsidRPr="00A60D43" w:rsidRDefault="006C5A46" w:rsidP="005409F2">
            <w:pPr>
              <w:spacing w:beforeLines="25" w:before="60" w:afterLines="25" w:after="60"/>
              <w:rPr>
                <w:bCs/>
                <w:sz w:val="18"/>
                <w:szCs w:val="18"/>
              </w:rPr>
            </w:pPr>
          </w:p>
        </w:tc>
        <w:tc>
          <w:tcPr>
            <w:tcW w:w="831" w:type="pct"/>
            <w:tcBorders>
              <w:top w:val="single" w:sz="4" w:space="0" w:color="auto"/>
              <w:left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rPr>
                <w:bCs/>
                <w:sz w:val="18"/>
                <w:szCs w:val="18"/>
              </w:rPr>
            </w:pPr>
            <w:r w:rsidRPr="00A60D43">
              <w:rPr>
                <w:bCs/>
                <w:sz w:val="18"/>
                <w:szCs w:val="18"/>
              </w:rPr>
              <w:t>二噁英类</w:t>
            </w:r>
          </w:p>
        </w:tc>
        <w:tc>
          <w:tcPr>
            <w:tcW w:w="832" w:type="pct"/>
            <w:tcBorders>
              <w:top w:val="single" w:sz="4" w:space="0" w:color="auto"/>
              <w:left w:val="single" w:sz="4" w:space="0" w:color="auto"/>
              <w:bottom w:val="single" w:sz="4"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r w:rsidRPr="00A60D43">
              <w:rPr>
                <w:bCs/>
                <w:sz w:val="18"/>
                <w:szCs w:val="18"/>
              </w:rPr>
              <w:t>年</w:t>
            </w:r>
          </w:p>
        </w:tc>
        <w:tc>
          <w:tcPr>
            <w:tcW w:w="1695" w:type="pct"/>
            <w:vMerge/>
            <w:tcBorders>
              <w:left w:val="single" w:sz="4" w:space="0" w:color="auto"/>
            </w:tcBorders>
            <w:vAlign w:val="center"/>
          </w:tcPr>
          <w:p w:rsidR="006C5A46" w:rsidRPr="00A60D43" w:rsidRDefault="006C5A46" w:rsidP="005409F2">
            <w:pPr>
              <w:spacing w:beforeLines="25" w:before="60" w:afterLines="25" w:after="60"/>
              <w:jc w:val="center"/>
              <w:rPr>
                <w:bCs/>
                <w:sz w:val="18"/>
                <w:szCs w:val="18"/>
              </w:rPr>
            </w:pPr>
          </w:p>
        </w:tc>
      </w:tr>
      <w:tr w:rsidR="006C5A46" w:rsidRPr="00A60D43" w:rsidTr="003215E7">
        <w:trPr>
          <w:trHeight w:val="468"/>
        </w:trPr>
        <w:tc>
          <w:tcPr>
            <w:tcW w:w="648" w:type="pct"/>
            <w:vMerge/>
            <w:tcBorders>
              <w:top w:val="single" w:sz="4" w:space="0" w:color="auto"/>
              <w:bottom w:val="single" w:sz="8"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p>
        </w:tc>
        <w:tc>
          <w:tcPr>
            <w:tcW w:w="994" w:type="pct"/>
            <w:tcBorders>
              <w:top w:val="single" w:sz="4" w:space="0" w:color="auto"/>
              <w:left w:val="single" w:sz="4" w:space="0" w:color="auto"/>
              <w:bottom w:val="single" w:sz="8" w:space="0" w:color="auto"/>
              <w:right w:val="single" w:sz="4" w:space="0" w:color="auto"/>
            </w:tcBorders>
            <w:vAlign w:val="center"/>
          </w:tcPr>
          <w:p w:rsidR="006C5A46" w:rsidRPr="00A60D43" w:rsidRDefault="00221808" w:rsidP="005409F2">
            <w:pPr>
              <w:spacing w:beforeLines="25" w:before="60" w:afterLines="25" w:after="60"/>
              <w:jc w:val="center"/>
              <w:rPr>
                <w:bCs/>
                <w:sz w:val="18"/>
                <w:szCs w:val="18"/>
              </w:rPr>
            </w:pPr>
            <w:r w:rsidRPr="00A60D43">
              <w:rPr>
                <w:bCs/>
                <w:sz w:val="18"/>
                <w:szCs w:val="18"/>
              </w:rPr>
              <w:t>废水</w:t>
            </w:r>
            <w:r w:rsidR="006C5A46" w:rsidRPr="00A60D43">
              <w:rPr>
                <w:bCs/>
                <w:sz w:val="18"/>
                <w:szCs w:val="18"/>
              </w:rPr>
              <w:t>处理厂及处理设施排气筒</w:t>
            </w:r>
          </w:p>
        </w:tc>
        <w:tc>
          <w:tcPr>
            <w:tcW w:w="831" w:type="pct"/>
            <w:tcBorders>
              <w:top w:val="single" w:sz="4" w:space="0" w:color="auto"/>
              <w:left w:val="single" w:sz="4" w:space="0" w:color="auto"/>
              <w:bottom w:val="single" w:sz="8" w:space="0" w:color="auto"/>
              <w:right w:val="single" w:sz="4" w:space="0" w:color="auto"/>
            </w:tcBorders>
            <w:vAlign w:val="center"/>
          </w:tcPr>
          <w:p w:rsidR="006C5A46" w:rsidRPr="00A60D43" w:rsidRDefault="006C5A46" w:rsidP="005409F2">
            <w:pPr>
              <w:spacing w:beforeLines="25" w:before="60" w:afterLines="25" w:after="60"/>
              <w:rPr>
                <w:bCs/>
                <w:sz w:val="18"/>
                <w:szCs w:val="18"/>
              </w:rPr>
            </w:pPr>
            <w:r w:rsidRPr="00A60D43">
              <w:rPr>
                <w:bCs/>
                <w:sz w:val="18"/>
                <w:szCs w:val="18"/>
              </w:rPr>
              <w:t>臭气浓度、硫化氢、氨气</w:t>
            </w:r>
          </w:p>
        </w:tc>
        <w:tc>
          <w:tcPr>
            <w:tcW w:w="832" w:type="pct"/>
            <w:tcBorders>
              <w:top w:val="single" w:sz="4" w:space="0" w:color="auto"/>
              <w:left w:val="single" w:sz="4" w:space="0" w:color="auto"/>
              <w:bottom w:val="single" w:sz="8" w:space="0" w:color="auto"/>
              <w:right w:val="single" w:sz="4" w:space="0" w:color="auto"/>
            </w:tcBorders>
            <w:vAlign w:val="center"/>
          </w:tcPr>
          <w:p w:rsidR="006C5A46" w:rsidRPr="00A60D43" w:rsidRDefault="006C5A46" w:rsidP="005409F2">
            <w:pPr>
              <w:spacing w:beforeLines="25" w:before="60" w:afterLines="25" w:after="60"/>
              <w:jc w:val="center"/>
              <w:rPr>
                <w:bCs/>
                <w:sz w:val="18"/>
                <w:szCs w:val="18"/>
              </w:rPr>
            </w:pPr>
            <w:r w:rsidRPr="00A60D43">
              <w:rPr>
                <w:bCs/>
                <w:sz w:val="18"/>
                <w:szCs w:val="18"/>
              </w:rPr>
              <w:t>半年</w:t>
            </w:r>
          </w:p>
        </w:tc>
        <w:tc>
          <w:tcPr>
            <w:tcW w:w="1695" w:type="pct"/>
            <w:vMerge/>
            <w:tcBorders>
              <w:left w:val="single" w:sz="4" w:space="0" w:color="auto"/>
              <w:bottom w:val="single" w:sz="8" w:space="0" w:color="auto"/>
            </w:tcBorders>
            <w:vAlign w:val="center"/>
          </w:tcPr>
          <w:p w:rsidR="006C5A46" w:rsidRPr="00A60D43" w:rsidRDefault="006C5A46" w:rsidP="005409F2">
            <w:pPr>
              <w:spacing w:beforeLines="25" w:before="60" w:afterLines="25" w:after="60"/>
              <w:jc w:val="center"/>
              <w:rPr>
                <w:bCs/>
                <w:sz w:val="18"/>
                <w:szCs w:val="18"/>
              </w:rPr>
            </w:pPr>
          </w:p>
        </w:tc>
      </w:tr>
      <w:tr w:rsidR="00EC0DAA" w:rsidRPr="00A60D43" w:rsidTr="006C5A46">
        <w:trPr>
          <w:trHeight w:val="468"/>
        </w:trPr>
        <w:tc>
          <w:tcPr>
            <w:tcW w:w="5000" w:type="pct"/>
            <w:gridSpan w:val="5"/>
            <w:tcBorders>
              <w:top w:val="single" w:sz="4" w:space="0" w:color="auto"/>
              <w:bottom w:val="single" w:sz="8" w:space="0" w:color="auto"/>
            </w:tcBorders>
            <w:vAlign w:val="center"/>
          </w:tcPr>
          <w:p w:rsidR="00EC0DAA" w:rsidRPr="00A60D43" w:rsidRDefault="00EC0DAA" w:rsidP="005409F2">
            <w:pPr>
              <w:spacing w:beforeLines="25" w:before="60" w:afterLines="25" w:after="60"/>
              <w:rPr>
                <w:bCs/>
                <w:sz w:val="18"/>
                <w:szCs w:val="18"/>
              </w:rPr>
            </w:pPr>
            <w:r w:rsidRPr="00A60D43">
              <w:rPr>
                <w:bCs/>
                <w:sz w:val="18"/>
                <w:szCs w:val="18"/>
              </w:rPr>
              <w:t>注</w:t>
            </w:r>
            <w:r w:rsidRPr="00A60D43">
              <w:rPr>
                <w:bCs/>
                <w:sz w:val="18"/>
                <w:szCs w:val="18"/>
              </w:rPr>
              <w:t>1</w:t>
            </w:r>
            <w:r w:rsidRPr="00A60D43">
              <w:rPr>
                <w:bCs/>
                <w:sz w:val="18"/>
                <w:szCs w:val="18"/>
              </w:rPr>
              <w:t>：废气监测须按照相应监测分析方法、技术规范同步</w:t>
            </w:r>
            <w:r w:rsidR="00913DE2" w:rsidRPr="00A60D43">
              <w:rPr>
                <w:rFonts w:hint="eastAsia"/>
                <w:bCs/>
                <w:sz w:val="18"/>
                <w:szCs w:val="18"/>
              </w:rPr>
              <w:t>监</w:t>
            </w:r>
            <w:r w:rsidRPr="00A60D43">
              <w:rPr>
                <w:bCs/>
                <w:sz w:val="18"/>
                <w:szCs w:val="18"/>
              </w:rPr>
              <w:t>测烟气参数。</w:t>
            </w:r>
          </w:p>
          <w:p w:rsidR="00EC0DAA" w:rsidRPr="00A60D43" w:rsidRDefault="00EC0DAA" w:rsidP="005409F2">
            <w:pPr>
              <w:spacing w:beforeLines="25" w:before="60" w:afterLines="25" w:after="60"/>
              <w:rPr>
                <w:bCs/>
                <w:sz w:val="18"/>
                <w:szCs w:val="18"/>
              </w:rPr>
            </w:pPr>
            <w:r w:rsidRPr="00A60D43">
              <w:rPr>
                <w:bCs/>
                <w:sz w:val="18"/>
                <w:szCs w:val="18"/>
              </w:rPr>
              <w:t>注</w:t>
            </w:r>
            <w:r w:rsidRPr="00A60D43">
              <w:rPr>
                <w:bCs/>
                <w:sz w:val="18"/>
                <w:szCs w:val="18"/>
              </w:rPr>
              <w:t>2</w:t>
            </w:r>
            <w:r w:rsidRPr="00A60D43">
              <w:rPr>
                <w:bCs/>
                <w:sz w:val="18"/>
                <w:szCs w:val="18"/>
              </w:rPr>
              <w:t>：表中所列监测指标</w:t>
            </w:r>
            <w:r w:rsidR="005B7D65" w:rsidRPr="00A60D43">
              <w:rPr>
                <w:rFonts w:hint="eastAsia"/>
                <w:bCs/>
                <w:sz w:val="18"/>
                <w:szCs w:val="18"/>
              </w:rPr>
              <w:t>，</w:t>
            </w:r>
            <w:r w:rsidRPr="00A60D43">
              <w:rPr>
                <w:bCs/>
                <w:sz w:val="18"/>
                <w:szCs w:val="18"/>
              </w:rPr>
              <w:t>设区的市级及以上环保主管部门明确要求安装自动监测设备的</w:t>
            </w:r>
            <w:r w:rsidR="002F53EF" w:rsidRPr="00A60D43">
              <w:rPr>
                <w:rFonts w:hint="eastAsia"/>
                <w:bCs/>
                <w:sz w:val="18"/>
                <w:szCs w:val="18"/>
              </w:rPr>
              <w:t>，</w:t>
            </w:r>
            <w:r w:rsidRPr="00A60D43">
              <w:rPr>
                <w:bCs/>
                <w:sz w:val="18"/>
                <w:szCs w:val="18"/>
              </w:rPr>
              <w:t>须采取自动监测。</w:t>
            </w:r>
          </w:p>
        </w:tc>
      </w:tr>
      <w:tr w:rsidR="00EC0DAA" w:rsidRPr="00A60D43" w:rsidTr="00AD543B">
        <w:trPr>
          <w:trHeight w:val="468"/>
        </w:trPr>
        <w:tc>
          <w:tcPr>
            <w:tcW w:w="5000" w:type="pct"/>
            <w:gridSpan w:val="5"/>
            <w:tcBorders>
              <w:top w:val="single" w:sz="8" w:space="0" w:color="auto"/>
              <w:bottom w:val="single" w:sz="8" w:space="0" w:color="auto"/>
            </w:tcBorders>
            <w:vAlign w:val="center"/>
          </w:tcPr>
          <w:p w:rsidR="006C5A46" w:rsidRPr="00A60D43" w:rsidRDefault="006C5A46" w:rsidP="005409F2">
            <w:pPr>
              <w:spacing w:beforeLines="25" w:before="60" w:afterLines="25" w:after="60"/>
              <w:rPr>
                <w:bCs/>
                <w:sz w:val="18"/>
                <w:szCs w:val="18"/>
              </w:rPr>
            </w:pPr>
            <w:r w:rsidRPr="00A60D43">
              <w:rPr>
                <w:bCs/>
                <w:sz w:val="18"/>
                <w:szCs w:val="18"/>
              </w:rPr>
              <w:t>注：</w:t>
            </w:r>
            <w:r w:rsidRPr="00A60D43">
              <w:rPr>
                <w:bCs/>
                <w:sz w:val="18"/>
                <w:szCs w:val="18"/>
                <w:vertAlign w:val="superscript"/>
              </w:rPr>
              <w:t>a</w:t>
            </w:r>
            <w:r w:rsidRPr="00A60D43">
              <w:rPr>
                <w:bCs/>
                <w:sz w:val="18"/>
                <w:szCs w:val="18"/>
              </w:rPr>
              <w:t>特征污染物</w:t>
            </w:r>
            <w:r w:rsidR="00EB4784" w:rsidRPr="00A60D43">
              <w:rPr>
                <w:rFonts w:hint="eastAsia"/>
                <w:kern w:val="0"/>
                <w:sz w:val="18"/>
                <w:szCs w:val="18"/>
              </w:rPr>
              <w:t>指</w:t>
            </w:r>
            <w:r w:rsidRPr="00A60D43">
              <w:rPr>
                <w:kern w:val="0"/>
                <w:sz w:val="18"/>
                <w:szCs w:val="18"/>
              </w:rPr>
              <w:t>排污单位所执行的污染物排放（控制）标准，环境影响评价文件及其批复、排污许可证等相关环境管理规定中列明的相关污染物指标。</w:t>
            </w:r>
          </w:p>
          <w:p w:rsidR="00EC0DAA" w:rsidRPr="00A60D43" w:rsidRDefault="006C5A46" w:rsidP="005409F2">
            <w:pPr>
              <w:spacing w:beforeLines="25" w:before="60" w:afterLines="25" w:after="60"/>
              <w:rPr>
                <w:bCs/>
                <w:sz w:val="18"/>
                <w:szCs w:val="18"/>
              </w:rPr>
            </w:pPr>
            <w:r w:rsidRPr="00A60D43">
              <w:rPr>
                <w:bCs/>
                <w:sz w:val="18"/>
                <w:szCs w:val="18"/>
              </w:rPr>
              <w:t xml:space="preserve">    </w:t>
            </w:r>
            <w:r w:rsidRPr="00A60D43">
              <w:rPr>
                <w:bCs/>
                <w:sz w:val="18"/>
                <w:szCs w:val="18"/>
                <w:vertAlign w:val="superscript"/>
              </w:rPr>
              <w:t>b</w:t>
            </w:r>
            <w:r w:rsidRPr="00A60D43">
              <w:rPr>
                <w:bCs/>
                <w:sz w:val="18"/>
                <w:szCs w:val="18"/>
              </w:rPr>
              <w:t>危险废物焚烧炉排气筒特指将企业产生活动中产生的危险废物转变为一般固体废物的焚烧炉排气筒。</w:t>
            </w:r>
          </w:p>
        </w:tc>
      </w:tr>
    </w:tbl>
    <w:p w:rsidR="008A5A89" w:rsidRPr="00A60D43" w:rsidRDefault="008A5A89" w:rsidP="00857EAA">
      <w:pPr>
        <w:spacing w:line="360" w:lineRule="exact"/>
        <w:ind w:firstLineChars="200" w:firstLine="420"/>
        <w:jc w:val="center"/>
        <w:rPr>
          <w:rFonts w:eastAsia="黑体"/>
          <w:kern w:val="44"/>
          <w:szCs w:val="21"/>
        </w:rPr>
      </w:pPr>
    </w:p>
    <w:p w:rsidR="00857EAA" w:rsidRPr="00A60D43" w:rsidRDefault="00295B4E" w:rsidP="00B66690">
      <w:pPr>
        <w:spacing w:line="360" w:lineRule="auto"/>
        <w:ind w:rightChars="12" w:right="25"/>
        <w:rPr>
          <w:rFonts w:eastAsia="黑体"/>
          <w:szCs w:val="21"/>
        </w:rPr>
      </w:pPr>
      <w:r w:rsidRPr="00A60D43">
        <w:rPr>
          <w:rFonts w:eastAsia="黑体"/>
          <w:szCs w:val="21"/>
        </w:rPr>
        <w:t>6.2.6</w:t>
      </w:r>
      <w:r w:rsidR="00675C6C" w:rsidRPr="00A60D43">
        <w:rPr>
          <w:rFonts w:eastAsia="黑体"/>
          <w:bCs/>
          <w:szCs w:val="32"/>
        </w:rPr>
        <w:t xml:space="preserve">　</w:t>
      </w:r>
      <w:r w:rsidR="00857EAA" w:rsidRPr="00A60D43">
        <w:rPr>
          <w:rFonts w:eastAsia="黑体"/>
          <w:szCs w:val="21"/>
        </w:rPr>
        <w:t>无组织废气排放监测</w:t>
      </w:r>
    </w:p>
    <w:p w:rsidR="008A5A89" w:rsidRPr="00A60D43" w:rsidRDefault="00857EAA" w:rsidP="0016072F">
      <w:pPr>
        <w:spacing w:line="360" w:lineRule="auto"/>
        <w:ind w:rightChars="12" w:right="25" w:firstLineChars="200" w:firstLine="420"/>
        <w:rPr>
          <w:szCs w:val="21"/>
        </w:rPr>
      </w:pPr>
      <w:r w:rsidRPr="00A60D43">
        <w:rPr>
          <w:szCs w:val="21"/>
        </w:rPr>
        <w:t>无组织废气排放以《无机化学工业污染物排放标准》（</w:t>
      </w:r>
      <w:r w:rsidRPr="00A60D43">
        <w:rPr>
          <w:szCs w:val="21"/>
        </w:rPr>
        <w:t>GB</w:t>
      </w:r>
      <w:r w:rsidR="005B7D65" w:rsidRPr="00A60D43">
        <w:rPr>
          <w:rFonts w:hint="eastAsia"/>
          <w:szCs w:val="21"/>
        </w:rPr>
        <w:t xml:space="preserve"> </w:t>
      </w:r>
      <w:r w:rsidRPr="00A60D43">
        <w:rPr>
          <w:szCs w:val="21"/>
        </w:rPr>
        <w:t>31573</w:t>
      </w:r>
      <w:r w:rsidR="005B7D65" w:rsidRPr="00A60D43">
        <w:rPr>
          <w:rFonts w:hint="eastAsia"/>
        </w:rPr>
        <w:t>—</w:t>
      </w:r>
      <w:r w:rsidRPr="00A60D43">
        <w:rPr>
          <w:szCs w:val="21"/>
        </w:rPr>
        <w:t>2015</w:t>
      </w:r>
      <w:r w:rsidRPr="00A60D43">
        <w:rPr>
          <w:szCs w:val="21"/>
        </w:rPr>
        <w:t>）、《硝酸工业污染物排放标准》（</w:t>
      </w:r>
      <w:r w:rsidRPr="00A60D43">
        <w:rPr>
          <w:szCs w:val="21"/>
        </w:rPr>
        <w:t>GB</w:t>
      </w:r>
      <w:r w:rsidR="005B7D65" w:rsidRPr="00A60D43">
        <w:rPr>
          <w:rFonts w:hint="eastAsia"/>
          <w:szCs w:val="21"/>
        </w:rPr>
        <w:t xml:space="preserve"> </w:t>
      </w:r>
      <w:r w:rsidRPr="00A60D43">
        <w:rPr>
          <w:szCs w:val="21"/>
        </w:rPr>
        <w:t>26131</w:t>
      </w:r>
      <w:r w:rsidR="005B7D65" w:rsidRPr="00A60D43">
        <w:rPr>
          <w:rFonts w:hint="eastAsia"/>
        </w:rPr>
        <w:t>—</w:t>
      </w:r>
      <w:r w:rsidRPr="00A60D43">
        <w:rPr>
          <w:szCs w:val="21"/>
        </w:rPr>
        <w:t>2010</w:t>
      </w:r>
      <w:r w:rsidRPr="00A60D43">
        <w:rPr>
          <w:szCs w:val="21"/>
        </w:rPr>
        <w:t>）、《硫酸工业污染物排放标准》（</w:t>
      </w:r>
      <w:r w:rsidRPr="00A60D43">
        <w:rPr>
          <w:szCs w:val="21"/>
        </w:rPr>
        <w:t>GB</w:t>
      </w:r>
      <w:r w:rsidR="005B7D65" w:rsidRPr="00A60D43">
        <w:rPr>
          <w:rFonts w:hint="eastAsia"/>
          <w:szCs w:val="21"/>
        </w:rPr>
        <w:t xml:space="preserve"> </w:t>
      </w:r>
      <w:r w:rsidRPr="00A60D43">
        <w:rPr>
          <w:szCs w:val="21"/>
        </w:rPr>
        <w:t>26132</w:t>
      </w:r>
      <w:r w:rsidR="005B7D65" w:rsidRPr="00A60D43">
        <w:rPr>
          <w:rFonts w:hint="eastAsia"/>
        </w:rPr>
        <w:t>—</w:t>
      </w:r>
      <w:r w:rsidRPr="00A60D43">
        <w:rPr>
          <w:szCs w:val="21"/>
        </w:rPr>
        <w:t>2010</w:t>
      </w:r>
      <w:r w:rsidRPr="00A60D43">
        <w:rPr>
          <w:szCs w:val="21"/>
        </w:rPr>
        <w:t>）、《烧碱、聚氯乙烯工业污染物排放标准》（</w:t>
      </w:r>
      <w:r w:rsidRPr="00A60D43">
        <w:rPr>
          <w:szCs w:val="21"/>
        </w:rPr>
        <w:t>GB</w:t>
      </w:r>
      <w:r w:rsidR="005B7D65" w:rsidRPr="00A60D43">
        <w:rPr>
          <w:rFonts w:hint="eastAsia"/>
          <w:szCs w:val="21"/>
        </w:rPr>
        <w:t xml:space="preserve"> </w:t>
      </w:r>
      <w:r w:rsidRPr="00A60D43">
        <w:rPr>
          <w:szCs w:val="21"/>
        </w:rPr>
        <w:t>15581</w:t>
      </w:r>
      <w:r w:rsidR="005B7D65" w:rsidRPr="00A60D43">
        <w:rPr>
          <w:rFonts w:hint="eastAsia"/>
        </w:rPr>
        <w:t>—</w:t>
      </w:r>
      <w:r w:rsidRPr="00A60D43">
        <w:rPr>
          <w:szCs w:val="21"/>
        </w:rPr>
        <w:t>2016</w:t>
      </w:r>
      <w:r w:rsidRPr="00A60D43">
        <w:rPr>
          <w:szCs w:val="21"/>
        </w:rPr>
        <w:t>）</w:t>
      </w:r>
      <w:r w:rsidRPr="00A60D43">
        <w:rPr>
          <w:kern w:val="0"/>
          <w:szCs w:val="21"/>
        </w:rPr>
        <w:t>、《大气污染物综合排放标准》（</w:t>
      </w:r>
      <w:r w:rsidRPr="00A60D43">
        <w:rPr>
          <w:kern w:val="0"/>
          <w:szCs w:val="21"/>
        </w:rPr>
        <w:t>GB</w:t>
      </w:r>
      <w:r w:rsidR="005B7D65" w:rsidRPr="00A60D43">
        <w:rPr>
          <w:rFonts w:hint="eastAsia"/>
          <w:kern w:val="0"/>
          <w:szCs w:val="21"/>
        </w:rPr>
        <w:t xml:space="preserve"> </w:t>
      </w:r>
      <w:r w:rsidRPr="00A60D43">
        <w:rPr>
          <w:kern w:val="0"/>
          <w:szCs w:val="21"/>
        </w:rPr>
        <w:t>16297</w:t>
      </w:r>
      <w:r w:rsidR="005B7D65" w:rsidRPr="00A60D43">
        <w:rPr>
          <w:rFonts w:hint="eastAsia"/>
        </w:rPr>
        <w:t>—</w:t>
      </w:r>
      <w:r w:rsidRPr="00A60D43">
        <w:rPr>
          <w:kern w:val="0"/>
          <w:szCs w:val="21"/>
        </w:rPr>
        <w:t>1996</w:t>
      </w:r>
      <w:r w:rsidRPr="00A60D43">
        <w:rPr>
          <w:kern w:val="0"/>
          <w:szCs w:val="21"/>
        </w:rPr>
        <w:t>）及《总则》的</w:t>
      </w:r>
      <w:r w:rsidRPr="00A60D43">
        <w:rPr>
          <w:kern w:val="0"/>
          <w:szCs w:val="21"/>
        </w:rPr>
        <w:t>5.2.2.1</w:t>
      </w:r>
      <w:r w:rsidRPr="00A60D43">
        <w:rPr>
          <w:kern w:val="0"/>
          <w:szCs w:val="21"/>
        </w:rPr>
        <w:t>和</w:t>
      </w:r>
      <w:r w:rsidRPr="00A60D43">
        <w:rPr>
          <w:kern w:val="0"/>
          <w:szCs w:val="21"/>
        </w:rPr>
        <w:t>5.2.2.2</w:t>
      </w:r>
      <w:r w:rsidRPr="00A60D43">
        <w:rPr>
          <w:kern w:val="0"/>
          <w:szCs w:val="21"/>
        </w:rPr>
        <w:t>为依据设定监测点位和监测指标。《总则》</w:t>
      </w:r>
      <w:r w:rsidRPr="00A60D43">
        <w:rPr>
          <w:kern w:val="0"/>
          <w:szCs w:val="21"/>
        </w:rPr>
        <w:lastRenderedPageBreak/>
        <w:t>的</w:t>
      </w:r>
      <w:r w:rsidRPr="00A60D43">
        <w:rPr>
          <w:kern w:val="0"/>
          <w:szCs w:val="21"/>
        </w:rPr>
        <w:t>5.2.2.3</w:t>
      </w:r>
      <w:r w:rsidRPr="00A60D43">
        <w:rPr>
          <w:kern w:val="0"/>
          <w:szCs w:val="21"/>
        </w:rPr>
        <w:t>设定监测频次</w:t>
      </w:r>
      <w:r w:rsidRPr="00A60D43">
        <w:rPr>
          <w:szCs w:val="21"/>
        </w:rPr>
        <w:t>为一年开展一次</w:t>
      </w:r>
      <w:r w:rsidR="006E2811" w:rsidRPr="00A60D43">
        <w:rPr>
          <w:szCs w:val="21"/>
        </w:rPr>
        <w:t>，结合无机化学工业自身特点</w:t>
      </w:r>
      <w:r w:rsidR="00E07A76" w:rsidRPr="00A60D43">
        <w:rPr>
          <w:szCs w:val="21"/>
        </w:rPr>
        <w:t>，</w:t>
      </w:r>
      <w:r w:rsidR="006E2811" w:rsidRPr="00A60D43">
        <w:rPr>
          <w:szCs w:val="21"/>
        </w:rPr>
        <w:t>排放多为有毒有害物质</w:t>
      </w:r>
      <w:r w:rsidR="00E07A76" w:rsidRPr="00A60D43">
        <w:rPr>
          <w:szCs w:val="21"/>
        </w:rPr>
        <w:t>，因此</w:t>
      </w:r>
      <w:r w:rsidR="006E2811" w:rsidRPr="00A60D43">
        <w:rPr>
          <w:szCs w:val="21"/>
        </w:rPr>
        <w:t>设定频次为每半年一次</w:t>
      </w:r>
      <w:r w:rsidRPr="00A60D43">
        <w:rPr>
          <w:szCs w:val="21"/>
        </w:rPr>
        <w:t>。无组织废气排放监测指标最低监测频次按表</w:t>
      </w:r>
      <w:r w:rsidR="006C5A46" w:rsidRPr="00A60D43">
        <w:rPr>
          <w:szCs w:val="21"/>
        </w:rPr>
        <w:t>13</w:t>
      </w:r>
      <w:r w:rsidRPr="00A60D43">
        <w:rPr>
          <w:szCs w:val="21"/>
        </w:rPr>
        <w:t>执行。</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6C5A46" w:rsidRPr="00A60D43">
        <w:rPr>
          <w:rFonts w:ascii="Times New Roman" w:eastAsia="黑体" w:hAnsi="Times New Roman" w:cs="Times New Roman"/>
          <w:bCs/>
          <w:szCs w:val="21"/>
        </w:rPr>
        <w:t>13</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无组织废气监测指标</w:t>
      </w:r>
      <w:r w:rsidR="009E6A34" w:rsidRPr="00A60D43">
        <w:rPr>
          <w:rFonts w:ascii="Times New Roman" w:eastAsia="黑体" w:hAnsi="Times New Roman" w:cs="Times New Roman"/>
          <w:bCs/>
          <w:szCs w:val="21"/>
        </w:rPr>
        <w:t>、监测点位及</w:t>
      </w:r>
      <w:r w:rsidRPr="00A60D43">
        <w:rPr>
          <w:rFonts w:ascii="Times New Roman" w:eastAsia="黑体" w:hAnsi="Times New Roman" w:cs="Times New Roman"/>
          <w:bCs/>
          <w:szCs w:val="21"/>
        </w:rPr>
        <w:t>最低监测频次</w:t>
      </w:r>
    </w:p>
    <w:tbl>
      <w:tblPr>
        <w:tblW w:w="83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42"/>
        <w:gridCol w:w="2694"/>
        <w:gridCol w:w="1701"/>
        <w:gridCol w:w="2739"/>
      </w:tblGrid>
      <w:tr w:rsidR="008A5491" w:rsidRPr="00A60D43" w:rsidTr="00AD543B">
        <w:trPr>
          <w:trHeight w:val="410"/>
        </w:trPr>
        <w:tc>
          <w:tcPr>
            <w:tcW w:w="1242" w:type="dxa"/>
            <w:tcBorders>
              <w:top w:val="single" w:sz="8" w:space="0" w:color="auto"/>
              <w:bottom w:val="single" w:sz="8" w:space="0" w:color="auto"/>
              <w:right w:val="single" w:sz="4" w:space="0" w:color="auto"/>
            </w:tcBorders>
            <w:vAlign w:val="center"/>
          </w:tcPr>
          <w:p w:rsidR="008A5491" w:rsidRPr="00A60D43" w:rsidRDefault="008A5491" w:rsidP="00103400">
            <w:pPr>
              <w:adjustRightInd w:val="0"/>
              <w:snapToGrid w:val="0"/>
              <w:spacing w:line="360" w:lineRule="exact"/>
              <w:jc w:val="center"/>
              <w:rPr>
                <w:sz w:val="18"/>
                <w:szCs w:val="18"/>
              </w:rPr>
            </w:pPr>
            <w:r w:rsidRPr="00A60D43">
              <w:rPr>
                <w:sz w:val="18"/>
                <w:szCs w:val="18"/>
              </w:rPr>
              <w:t>监测点位</w:t>
            </w:r>
          </w:p>
        </w:tc>
        <w:tc>
          <w:tcPr>
            <w:tcW w:w="2694" w:type="dxa"/>
            <w:tcBorders>
              <w:top w:val="single" w:sz="8" w:space="0" w:color="auto"/>
              <w:left w:val="single" w:sz="4" w:space="0" w:color="auto"/>
              <w:bottom w:val="single" w:sz="8" w:space="0" w:color="auto"/>
              <w:right w:val="single" w:sz="4" w:space="0" w:color="auto"/>
            </w:tcBorders>
            <w:vAlign w:val="center"/>
          </w:tcPr>
          <w:p w:rsidR="008A5491" w:rsidRPr="00A60D43" w:rsidRDefault="008A5491" w:rsidP="00103400">
            <w:pPr>
              <w:adjustRightInd w:val="0"/>
              <w:snapToGrid w:val="0"/>
              <w:spacing w:line="360" w:lineRule="exact"/>
              <w:jc w:val="center"/>
              <w:rPr>
                <w:sz w:val="18"/>
                <w:szCs w:val="18"/>
              </w:rPr>
            </w:pPr>
            <w:r w:rsidRPr="00A60D43">
              <w:rPr>
                <w:sz w:val="18"/>
                <w:szCs w:val="18"/>
              </w:rPr>
              <w:t>监测指标</w:t>
            </w:r>
          </w:p>
        </w:tc>
        <w:tc>
          <w:tcPr>
            <w:tcW w:w="1701" w:type="dxa"/>
            <w:tcBorders>
              <w:top w:val="single" w:sz="8" w:space="0" w:color="auto"/>
              <w:left w:val="single" w:sz="4" w:space="0" w:color="auto"/>
              <w:bottom w:val="single" w:sz="8" w:space="0" w:color="auto"/>
              <w:right w:val="single" w:sz="4" w:space="0" w:color="auto"/>
            </w:tcBorders>
            <w:vAlign w:val="center"/>
          </w:tcPr>
          <w:p w:rsidR="008A5491" w:rsidRPr="00A60D43" w:rsidRDefault="008A5491" w:rsidP="00103400">
            <w:pPr>
              <w:adjustRightInd w:val="0"/>
              <w:snapToGrid w:val="0"/>
              <w:spacing w:line="360" w:lineRule="exact"/>
              <w:jc w:val="center"/>
              <w:rPr>
                <w:sz w:val="18"/>
                <w:szCs w:val="18"/>
              </w:rPr>
            </w:pPr>
            <w:r w:rsidRPr="00A60D43">
              <w:rPr>
                <w:sz w:val="18"/>
                <w:szCs w:val="18"/>
              </w:rPr>
              <w:t>监测频次</w:t>
            </w:r>
          </w:p>
        </w:tc>
        <w:tc>
          <w:tcPr>
            <w:tcW w:w="2739" w:type="dxa"/>
            <w:tcBorders>
              <w:top w:val="single" w:sz="8" w:space="0" w:color="auto"/>
              <w:left w:val="single" w:sz="4" w:space="0" w:color="auto"/>
              <w:bottom w:val="single" w:sz="8" w:space="0" w:color="auto"/>
            </w:tcBorders>
            <w:vAlign w:val="center"/>
          </w:tcPr>
          <w:p w:rsidR="008A5491" w:rsidRPr="00A60D43" w:rsidRDefault="008A5491" w:rsidP="00103400">
            <w:pPr>
              <w:adjustRightInd w:val="0"/>
              <w:snapToGrid w:val="0"/>
              <w:spacing w:line="360" w:lineRule="exact"/>
              <w:jc w:val="center"/>
              <w:rPr>
                <w:sz w:val="18"/>
                <w:szCs w:val="18"/>
              </w:rPr>
            </w:pPr>
            <w:r w:rsidRPr="00A60D43">
              <w:rPr>
                <w:sz w:val="18"/>
                <w:szCs w:val="18"/>
              </w:rPr>
              <w:t>备注</w:t>
            </w:r>
          </w:p>
        </w:tc>
      </w:tr>
      <w:tr w:rsidR="008A5491" w:rsidRPr="00A60D43" w:rsidTr="00AD543B">
        <w:trPr>
          <w:trHeight w:val="2246"/>
        </w:trPr>
        <w:tc>
          <w:tcPr>
            <w:tcW w:w="1242" w:type="dxa"/>
            <w:tcBorders>
              <w:top w:val="single" w:sz="8" w:space="0" w:color="auto"/>
              <w:bottom w:val="single" w:sz="4" w:space="0" w:color="auto"/>
              <w:right w:val="single" w:sz="4" w:space="0" w:color="auto"/>
            </w:tcBorders>
            <w:vAlign w:val="center"/>
          </w:tcPr>
          <w:p w:rsidR="008A5491" w:rsidRPr="00A60D43" w:rsidRDefault="008A5491" w:rsidP="00103400">
            <w:pPr>
              <w:spacing w:line="360" w:lineRule="exact"/>
              <w:jc w:val="center"/>
              <w:rPr>
                <w:sz w:val="18"/>
                <w:szCs w:val="18"/>
              </w:rPr>
            </w:pPr>
            <w:r w:rsidRPr="00A60D43">
              <w:rPr>
                <w:sz w:val="18"/>
                <w:szCs w:val="18"/>
              </w:rPr>
              <w:t>排污单位厂界</w:t>
            </w:r>
          </w:p>
        </w:tc>
        <w:tc>
          <w:tcPr>
            <w:tcW w:w="2694" w:type="dxa"/>
            <w:tcBorders>
              <w:top w:val="single" w:sz="8" w:space="0" w:color="auto"/>
              <w:left w:val="single" w:sz="4" w:space="0" w:color="auto"/>
              <w:bottom w:val="single" w:sz="4" w:space="0" w:color="auto"/>
              <w:right w:val="single" w:sz="4" w:space="0" w:color="auto"/>
            </w:tcBorders>
            <w:vAlign w:val="center"/>
          </w:tcPr>
          <w:p w:rsidR="008A5491" w:rsidRPr="00A60D43" w:rsidRDefault="008A5491" w:rsidP="00103400">
            <w:pPr>
              <w:spacing w:line="360" w:lineRule="exact"/>
              <w:rPr>
                <w:sz w:val="18"/>
                <w:szCs w:val="18"/>
              </w:rPr>
            </w:pPr>
            <w:r w:rsidRPr="00A60D43">
              <w:rPr>
                <w:sz w:val="18"/>
                <w:szCs w:val="18"/>
              </w:rPr>
              <w:t>颗粒物、二氧化硫、氮氧化物、硫化氢、硫酸雾、氯气、氯化氢、氟化物、铬酸雾、氰化氢、氨、</w:t>
            </w:r>
          </w:p>
          <w:p w:rsidR="008A5491" w:rsidRPr="00A60D43" w:rsidRDefault="008A5491" w:rsidP="00103400">
            <w:pPr>
              <w:spacing w:line="360" w:lineRule="exact"/>
              <w:rPr>
                <w:sz w:val="18"/>
                <w:szCs w:val="18"/>
              </w:rPr>
            </w:pPr>
            <w:r w:rsidRPr="00A60D43">
              <w:rPr>
                <w:sz w:val="18"/>
                <w:szCs w:val="18"/>
              </w:rPr>
              <w:t>砷及其化合物、铅及其化合物、汞及其化合物、锑及其化合物、镍及其化合物、镉及其化合物、锰及其化合物、钴及其化合物、钼及其化合物、铊及其化合物</w:t>
            </w:r>
          </w:p>
        </w:tc>
        <w:tc>
          <w:tcPr>
            <w:tcW w:w="1701" w:type="dxa"/>
            <w:tcBorders>
              <w:top w:val="single" w:sz="8" w:space="0" w:color="auto"/>
              <w:left w:val="single" w:sz="4" w:space="0" w:color="auto"/>
              <w:bottom w:val="single" w:sz="4" w:space="0" w:color="auto"/>
              <w:right w:val="single" w:sz="4" w:space="0" w:color="auto"/>
            </w:tcBorders>
            <w:vAlign w:val="center"/>
          </w:tcPr>
          <w:p w:rsidR="008A5491" w:rsidRPr="00A60D43" w:rsidRDefault="008A5491" w:rsidP="00103400">
            <w:pPr>
              <w:spacing w:line="360" w:lineRule="exact"/>
              <w:jc w:val="center"/>
              <w:rPr>
                <w:sz w:val="18"/>
                <w:szCs w:val="18"/>
              </w:rPr>
            </w:pPr>
            <w:r w:rsidRPr="00A60D43">
              <w:rPr>
                <w:sz w:val="18"/>
                <w:szCs w:val="18"/>
              </w:rPr>
              <w:t>半年</w:t>
            </w:r>
          </w:p>
        </w:tc>
        <w:tc>
          <w:tcPr>
            <w:tcW w:w="2739" w:type="dxa"/>
            <w:tcBorders>
              <w:top w:val="single" w:sz="8" w:space="0" w:color="auto"/>
              <w:left w:val="single" w:sz="4" w:space="0" w:color="auto"/>
              <w:bottom w:val="single" w:sz="4" w:space="0" w:color="auto"/>
            </w:tcBorders>
            <w:vAlign w:val="center"/>
          </w:tcPr>
          <w:p w:rsidR="008A5491" w:rsidRPr="00A60D43" w:rsidRDefault="008A5491" w:rsidP="00103400">
            <w:pPr>
              <w:spacing w:line="360" w:lineRule="exact"/>
              <w:rPr>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8A5491" w:rsidRPr="00A60D43" w:rsidTr="00AD543B">
        <w:trPr>
          <w:trHeight w:val="146"/>
        </w:trPr>
        <w:tc>
          <w:tcPr>
            <w:tcW w:w="1242" w:type="dxa"/>
            <w:tcBorders>
              <w:top w:val="single" w:sz="4" w:space="0" w:color="auto"/>
              <w:bottom w:val="single" w:sz="8" w:space="0" w:color="auto"/>
              <w:right w:val="single" w:sz="4" w:space="0" w:color="auto"/>
            </w:tcBorders>
          </w:tcPr>
          <w:p w:rsidR="008A5491" w:rsidRPr="00A60D43" w:rsidRDefault="00221808" w:rsidP="00103400">
            <w:pPr>
              <w:autoSpaceDE w:val="0"/>
              <w:autoSpaceDN w:val="0"/>
              <w:adjustRightInd w:val="0"/>
              <w:spacing w:line="360" w:lineRule="exact"/>
              <w:jc w:val="left"/>
              <w:rPr>
                <w:kern w:val="0"/>
                <w:sz w:val="18"/>
                <w:szCs w:val="18"/>
              </w:rPr>
            </w:pPr>
            <w:r w:rsidRPr="00A60D43">
              <w:rPr>
                <w:kern w:val="0"/>
                <w:sz w:val="18"/>
                <w:szCs w:val="18"/>
              </w:rPr>
              <w:t>废水</w:t>
            </w:r>
            <w:r w:rsidR="008A5491" w:rsidRPr="00A60D43">
              <w:rPr>
                <w:kern w:val="0"/>
                <w:sz w:val="18"/>
                <w:szCs w:val="18"/>
              </w:rPr>
              <w:t>收集处</w:t>
            </w:r>
          </w:p>
          <w:p w:rsidR="008A5491" w:rsidRPr="00A60D43" w:rsidRDefault="008A5491" w:rsidP="00103400">
            <w:pPr>
              <w:spacing w:line="360" w:lineRule="exact"/>
              <w:rPr>
                <w:sz w:val="18"/>
                <w:szCs w:val="18"/>
              </w:rPr>
            </w:pPr>
            <w:r w:rsidRPr="00A60D43">
              <w:rPr>
                <w:kern w:val="0"/>
                <w:sz w:val="18"/>
                <w:szCs w:val="18"/>
              </w:rPr>
              <w:t>理设施</w:t>
            </w:r>
          </w:p>
        </w:tc>
        <w:tc>
          <w:tcPr>
            <w:tcW w:w="2694" w:type="dxa"/>
            <w:tcBorders>
              <w:top w:val="single" w:sz="4" w:space="0" w:color="auto"/>
              <w:left w:val="single" w:sz="4" w:space="0" w:color="auto"/>
              <w:bottom w:val="single" w:sz="8" w:space="0" w:color="auto"/>
              <w:right w:val="single" w:sz="4" w:space="0" w:color="auto"/>
            </w:tcBorders>
            <w:vAlign w:val="center"/>
          </w:tcPr>
          <w:p w:rsidR="008A5491" w:rsidRPr="00A60D43" w:rsidRDefault="006C5A46" w:rsidP="00103400">
            <w:pPr>
              <w:spacing w:line="360" w:lineRule="exact"/>
              <w:rPr>
                <w:sz w:val="18"/>
                <w:szCs w:val="18"/>
              </w:rPr>
            </w:pPr>
            <w:r w:rsidRPr="00A60D43">
              <w:rPr>
                <w:bCs/>
                <w:sz w:val="18"/>
                <w:szCs w:val="18"/>
              </w:rPr>
              <w:t>臭气浓度、硫化氢、氨气</w:t>
            </w:r>
          </w:p>
        </w:tc>
        <w:tc>
          <w:tcPr>
            <w:tcW w:w="1701" w:type="dxa"/>
            <w:tcBorders>
              <w:top w:val="single" w:sz="4" w:space="0" w:color="auto"/>
              <w:left w:val="single" w:sz="4" w:space="0" w:color="auto"/>
              <w:bottom w:val="single" w:sz="8" w:space="0" w:color="auto"/>
              <w:right w:val="single" w:sz="4" w:space="0" w:color="auto"/>
            </w:tcBorders>
            <w:vAlign w:val="center"/>
          </w:tcPr>
          <w:p w:rsidR="008A5491" w:rsidRPr="00A60D43" w:rsidRDefault="008A5491" w:rsidP="00103400">
            <w:pPr>
              <w:spacing w:line="360" w:lineRule="exact"/>
              <w:jc w:val="center"/>
              <w:rPr>
                <w:sz w:val="18"/>
                <w:szCs w:val="18"/>
              </w:rPr>
            </w:pPr>
            <w:r w:rsidRPr="00A60D43">
              <w:rPr>
                <w:sz w:val="18"/>
                <w:szCs w:val="18"/>
              </w:rPr>
              <w:t>半年</w:t>
            </w:r>
          </w:p>
        </w:tc>
        <w:tc>
          <w:tcPr>
            <w:tcW w:w="2739" w:type="dxa"/>
            <w:tcBorders>
              <w:top w:val="single" w:sz="4" w:space="0" w:color="auto"/>
              <w:left w:val="single" w:sz="4" w:space="0" w:color="auto"/>
              <w:bottom w:val="single" w:sz="8" w:space="0" w:color="auto"/>
            </w:tcBorders>
            <w:vAlign w:val="center"/>
          </w:tcPr>
          <w:p w:rsidR="008A5491" w:rsidRPr="00A60D43" w:rsidRDefault="008A5491" w:rsidP="00103400">
            <w:pPr>
              <w:spacing w:line="360" w:lineRule="exact"/>
              <w:rPr>
                <w:sz w:val="18"/>
                <w:szCs w:val="18"/>
              </w:rPr>
            </w:pPr>
            <w:r w:rsidRPr="00A60D43">
              <w:rPr>
                <w:sz w:val="18"/>
                <w:szCs w:val="18"/>
              </w:rPr>
              <w:t>适用于建有</w:t>
            </w:r>
            <w:r w:rsidR="00221808" w:rsidRPr="00A60D43">
              <w:rPr>
                <w:sz w:val="18"/>
                <w:szCs w:val="18"/>
              </w:rPr>
              <w:t>废水</w:t>
            </w:r>
            <w:r w:rsidRPr="00A60D43">
              <w:rPr>
                <w:sz w:val="18"/>
                <w:szCs w:val="18"/>
              </w:rPr>
              <w:t>收集处理设施的排污单位</w:t>
            </w:r>
          </w:p>
        </w:tc>
      </w:tr>
      <w:tr w:rsidR="008A5491" w:rsidRPr="00A60D43" w:rsidTr="00AD543B">
        <w:trPr>
          <w:trHeight w:val="146"/>
        </w:trPr>
        <w:tc>
          <w:tcPr>
            <w:tcW w:w="8376" w:type="dxa"/>
            <w:gridSpan w:val="4"/>
            <w:tcBorders>
              <w:top w:val="single" w:sz="8" w:space="0" w:color="auto"/>
              <w:bottom w:val="single" w:sz="8" w:space="0" w:color="auto"/>
            </w:tcBorders>
          </w:tcPr>
          <w:p w:rsidR="008A5491" w:rsidRPr="00A60D43" w:rsidRDefault="008A5491" w:rsidP="00103400">
            <w:pPr>
              <w:spacing w:line="360" w:lineRule="exact"/>
              <w:rPr>
                <w:sz w:val="18"/>
                <w:szCs w:val="18"/>
              </w:rPr>
            </w:pPr>
            <w:r w:rsidRPr="00A60D43">
              <w:rPr>
                <w:sz w:val="18"/>
                <w:szCs w:val="18"/>
              </w:rPr>
              <w:t>注：若周边有环境敏感点或监测结果超标的，应适当增加监测频次。</w:t>
            </w:r>
          </w:p>
        </w:tc>
      </w:tr>
    </w:tbl>
    <w:p w:rsidR="00857EAA" w:rsidRPr="00A60D43" w:rsidRDefault="00857EAA" w:rsidP="00857EAA">
      <w:pPr>
        <w:spacing w:line="360" w:lineRule="auto"/>
        <w:ind w:rightChars="12" w:right="25"/>
        <w:rPr>
          <w:szCs w:val="21"/>
        </w:rPr>
      </w:pPr>
    </w:p>
    <w:p w:rsidR="00857EAA" w:rsidRPr="00A60D43" w:rsidRDefault="00295B4E" w:rsidP="002A53BA">
      <w:pPr>
        <w:spacing w:line="360" w:lineRule="auto"/>
        <w:ind w:rightChars="12" w:right="25"/>
        <w:rPr>
          <w:rFonts w:eastAsia="黑体"/>
          <w:szCs w:val="21"/>
        </w:rPr>
      </w:pPr>
      <w:r w:rsidRPr="00A60D43">
        <w:rPr>
          <w:rFonts w:eastAsia="黑体"/>
          <w:szCs w:val="21"/>
        </w:rPr>
        <w:t>6.2.7</w:t>
      </w:r>
      <w:r w:rsidR="002F53EF" w:rsidRPr="00A60D43">
        <w:rPr>
          <w:rFonts w:eastAsia="黑体"/>
          <w:bCs/>
          <w:szCs w:val="32"/>
        </w:rPr>
        <w:t xml:space="preserve">　</w:t>
      </w:r>
      <w:r w:rsidR="00857EAA" w:rsidRPr="00A60D43">
        <w:rPr>
          <w:rFonts w:eastAsia="黑体"/>
          <w:szCs w:val="21"/>
        </w:rPr>
        <w:t>厂界环境噪声监测</w:t>
      </w:r>
    </w:p>
    <w:p w:rsidR="00857EAA" w:rsidRPr="00A60D43" w:rsidRDefault="00857EAA" w:rsidP="002A53BA">
      <w:pPr>
        <w:spacing w:line="360" w:lineRule="auto"/>
        <w:ind w:rightChars="12" w:right="25" w:firstLineChars="200" w:firstLine="420"/>
        <w:rPr>
          <w:rFonts w:eastAsia="黑体"/>
          <w:szCs w:val="21"/>
        </w:rPr>
      </w:pPr>
      <w:r w:rsidRPr="00A60D43">
        <w:rPr>
          <w:szCs w:val="21"/>
        </w:rPr>
        <w:t>对无机化学工业企业潜在的噪声源进行了梳理，为自行监测过程中进行噪声监测布点提供依据。根据《总则》中</w:t>
      </w:r>
      <w:r w:rsidRPr="00A60D43">
        <w:rPr>
          <w:szCs w:val="21"/>
        </w:rPr>
        <w:t>“5.4.2”</w:t>
      </w:r>
      <w:r w:rsidRPr="00A60D43">
        <w:rPr>
          <w:szCs w:val="21"/>
        </w:rPr>
        <w:t>，提出了噪声监测频次一般为每季度开展一次监测的要求，对夜间生产的企业提出了监</w:t>
      </w:r>
      <w:r w:rsidRPr="00A60D43">
        <w:t>测夜间噪声的要求，考虑到对敏感点的影响，提出了</w:t>
      </w:r>
      <w:r w:rsidRPr="00A60D43">
        <w:t>“</w:t>
      </w:r>
      <w:r w:rsidRPr="00A60D43">
        <w:t>存在敏感点时，增加监测频次</w:t>
      </w:r>
      <w:r w:rsidRPr="00A60D43">
        <w:t>”</w:t>
      </w:r>
      <w:r w:rsidRPr="00A60D43">
        <w:rPr>
          <w:szCs w:val="21"/>
        </w:rPr>
        <w:t>的要求。</w:t>
      </w:r>
      <w:r w:rsidR="006C5A46" w:rsidRPr="00A60D43">
        <w:rPr>
          <w:szCs w:val="21"/>
        </w:rPr>
        <w:t>厂界环境噪声布点应关注的主要噪声源见表</w:t>
      </w:r>
      <w:r w:rsidR="006C5A46" w:rsidRPr="00A60D43">
        <w:rPr>
          <w:szCs w:val="21"/>
        </w:rPr>
        <w:t>14</w:t>
      </w:r>
      <w:r w:rsidR="006C5A46" w:rsidRPr="00A60D43">
        <w:rPr>
          <w:szCs w:val="21"/>
        </w:rPr>
        <w:t>。</w:t>
      </w:r>
    </w:p>
    <w:p w:rsidR="006C5A46" w:rsidRPr="00A60D43" w:rsidRDefault="006C5A46" w:rsidP="005409F2">
      <w:pPr>
        <w:pStyle w:val="a5"/>
        <w:spacing w:beforeLines="25" w:before="60" w:afterLines="25" w:after="60"/>
        <w:jc w:val="center"/>
        <w:rPr>
          <w:rFonts w:ascii="Times New Roman" w:eastAsia="黑体" w:hAnsi="Times New Roman" w:cs="Times New Roman"/>
          <w:szCs w:val="21"/>
        </w:rPr>
      </w:pPr>
      <w:r w:rsidRPr="00A60D43">
        <w:rPr>
          <w:rFonts w:ascii="Times New Roman" w:eastAsia="黑体" w:hAnsi="Times New Roman" w:cs="Times New Roman"/>
          <w:szCs w:val="21"/>
        </w:rPr>
        <w:t>表</w:t>
      </w:r>
      <w:r w:rsidR="00EA7B29" w:rsidRPr="00A60D43">
        <w:rPr>
          <w:rFonts w:ascii="Times New Roman" w:eastAsia="黑体" w:hAnsi="Times New Roman" w:cs="Times New Roman"/>
          <w:szCs w:val="21"/>
        </w:rPr>
        <w:t>1</w:t>
      </w:r>
      <w:r w:rsidRPr="00A60D43">
        <w:rPr>
          <w:rFonts w:ascii="Times New Roman" w:eastAsia="黑体" w:hAnsi="Times New Roman" w:cs="Times New Roman"/>
          <w:szCs w:val="21"/>
        </w:rPr>
        <w:t>4</w:t>
      </w:r>
      <w:r w:rsidRPr="00A60D43">
        <w:rPr>
          <w:rFonts w:ascii="Times New Roman" w:hAnsi="Times New Roman" w:cs="Times New Roman"/>
          <w:bCs/>
          <w:szCs w:val="32"/>
        </w:rPr>
        <w:t xml:space="preserve">　</w:t>
      </w:r>
      <w:r w:rsidRPr="00A60D43">
        <w:rPr>
          <w:rFonts w:ascii="Times New Roman" w:eastAsia="黑体" w:hAnsi="Times New Roman" w:cs="Times New Roman"/>
          <w:szCs w:val="21"/>
        </w:rPr>
        <w:t>厂界环境噪声布点应关注的主要噪声源</w:t>
      </w:r>
    </w:p>
    <w:tbl>
      <w:tblPr>
        <w:tblW w:w="83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35"/>
        <w:gridCol w:w="6141"/>
      </w:tblGrid>
      <w:tr w:rsidR="006C5A46" w:rsidRPr="00A60D43" w:rsidTr="003215E7">
        <w:trPr>
          <w:trHeight w:val="410"/>
        </w:trPr>
        <w:tc>
          <w:tcPr>
            <w:tcW w:w="2235" w:type="dxa"/>
            <w:tcBorders>
              <w:bottom w:val="single" w:sz="8" w:space="0" w:color="auto"/>
            </w:tcBorders>
            <w:vAlign w:val="center"/>
          </w:tcPr>
          <w:p w:rsidR="006C5A46" w:rsidRPr="00A60D43" w:rsidRDefault="006C5A46" w:rsidP="005409F2">
            <w:pPr>
              <w:adjustRightInd w:val="0"/>
              <w:snapToGrid w:val="0"/>
              <w:spacing w:beforeLines="50" w:before="120" w:afterLines="50" w:after="120"/>
              <w:jc w:val="center"/>
              <w:rPr>
                <w:sz w:val="18"/>
                <w:szCs w:val="18"/>
              </w:rPr>
            </w:pPr>
            <w:r w:rsidRPr="00A60D43">
              <w:rPr>
                <w:sz w:val="18"/>
                <w:szCs w:val="18"/>
              </w:rPr>
              <w:t>噪声源</w:t>
            </w:r>
          </w:p>
        </w:tc>
        <w:tc>
          <w:tcPr>
            <w:tcW w:w="6141" w:type="dxa"/>
            <w:tcBorders>
              <w:bottom w:val="single" w:sz="8" w:space="0" w:color="auto"/>
            </w:tcBorders>
            <w:vAlign w:val="center"/>
          </w:tcPr>
          <w:p w:rsidR="006C5A46" w:rsidRPr="00A60D43" w:rsidRDefault="006C5A46" w:rsidP="005409F2">
            <w:pPr>
              <w:adjustRightInd w:val="0"/>
              <w:snapToGrid w:val="0"/>
              <w:spacing w:beforeLines="50" w:before="120" w:afterLines="50" w:after="120"/>
              <w:jc w:val="center"/>
              <w:rPr>
                <w:sz w:val="18"/>
                <w:szCs w:val="18"/>
              </w:rPr>
            </w:pPr>
            <w:r w:rsidRPr="00A60D43">
              <w:rPr>
                <w:sz w:val="18"/>
                <w:szCs w:val="18"/>
              </w:rPr>
              <w:t>主要设备</w:t>
            </w:r>
          </w:p>
        </w:tc>
      </w:tr>
      <w:tr w:rsidR="006C5A46" w:rsidRPr="00A60D43" w:rsidTr="003215E7">
        <w:trPr>
          <w:trHeight w:val="440"/>
        </w:trPr>
        <w:tc>
          <w:tcPr>
            <w:tcW w:w="2235" w:type="dxa"/>
            <w:tcBorders>
              <w:top w:val="single" w:sz="8" w:space="0" w:color="auto"/>
            </w:tcBorders>
            <w:vAlign w:val="center"/>
          </w:tcPr>
          <w:p w:rsidR="006C5A46" w:rsidRPr="00A60D43" w:rsidRDefault="006C5A46" w:rsidP="005409F2">
            <w:pPr>
              <w:spacing w:beforeLines="50" w:before="120" w:afterLines="50" w:after="120"/>
              <w:jc w:val="center"/>
              <w:rPr>
                <w:sz w:val="18"/>
                <w:szCs w:val="18"/>
              </w:rPr>
            </w:pPr>
            <w:r w:rsidRPr="00A60D43">
              <w:rPr>
                <w:sz w:val="18"/>
                <w:szCs w:val="18"/>
              </w:rPr>
              <w:t>生产车间及配套设施</w:t>
            </w:r>
          </w:p>
        </w:tc>
        <w:tc>
          <w:tcPr>
            <w:tcW w:w="6141" w:type="dxa"/>
            <w:tcBorders>
              <w:top w:val="single" w:sz="8" w:space="0" w:color="auto"/>
            </w:tcBorders>
            <w:vAlign w:val="center"/>
          </w:tcPr>
          <w:p w:rsidR="006C5A46" w:rsidRPr="00A60D43" w:rsidRDefault="006C5A46" w:rsidP="005409F2">
            <w:pPr>
              <w:spacing w:beforeLines="50" w:before="120" w:afterLines="50" w:after="120"/>
              <w:rPr>
                <w:sz w:val="18"/>
                <w:szCs w:val="18"/>
              </w:rPr>
            </w:pPr>
            <w:r w:rsidRPr="00A60D43">
              <w:rPr>
                <w:sz w:val="18"/>
                <w:szCs w:val="18"/>
              </w:rPr>
              <w:t>破（粉）碎设备、工业窑炉、反应设备、蒸发设备、蒸馏设备、分离设备、热交换设备、风机、空压机、各类压缩机、泵等</w:t>
            </w:r>
          </w:p>
        </w:tc>
      </w:tr>
      <w:tr w:rsidR="006C5A46" w:rsidRPr="00A60D43" w:rsidTr="003215E7">
        <w:trPr>
          <w:trHeight w:val="146"/>
        </w:trPr>
        <w:tc>
          <w:tcPr>
            <w:tcW w:w="2235" w:type="dxa"/>
            <w:tcBorders>
              <w:bottom w:val="single" w:sz="8" w:space="0" w:color="auto"/>
            </w:tcBorders>
            <w:vAlign w:val="center"/>
          </w:tcPr>
          <w:p w:rsidR="006C5A46" w:rsidRPr="00A60D43" w:rsidRDefault="00221808" w:rsidP="005409F2">
            <w:pPr>
              <w:autoSpaceDE w:val="0"/>
              <w:autoSpaceDN w:val="0"/>
              <w:adjustRightInd w:val="0"/>
              <w:spacing w:beforeLines="50" w:before="120" w:afterLines="50" w:after="120"/>
              <w:jc w:val="center"/>
              <w:rPr>
                <w:kern w:val="0"/>
                <w:sz w:val="18"/>
                <w:szCs w:val="18"/>
              </w:rPr>
            </w:pPr>
            <w:r w:rsidRPr="00A60D43">
              <w:rPr>
                <w:kern w:val="0"/>
                <w:sz w:val="18"/>
                <w:szCs w:val="18"/>
              </w:rPr>
              <w:t>废水</w:t>
            </w:r>
            <w:r w:rsidR="006C5A46" w:rsidRPr="00A60D43">
              <w:rPr>
                <w:kern w:val="0"/>
                <w:sz w:val="18"/>
                <w:szCs w:val="18"/>
              </w:rPr>
              <w:t>处理设施</w:t>
            </w:r>
          </w:p>
        </w:tc>
        <w:tc>
          <w:tcPr>
            <w:tcW w:w="6141" w:type="dxa"/>
            <w:tcBorders>
              <w:bottom w:val="single" w:sz="8" w:space="0" w:color="auto"/>
            </w:tcBorders>
            <w:vAlign w:val="center"/>
          </w:tcPr>
          <w:p w:rsidR="006C5A46" w:rsidRPr="00A60D43" w:rsidRDefault="006C5A46" w:rsidP="005409F2">
            <w:pPr>
              <w:spacing w:beforeLines="50" w:before="120" w:afterLines="50" w:after="120"/>
              <w:rPr>
                <w:sz w:val="18"/>
                <w:szCs w:val="18"/>
              </w:rPr>
            </w:pPr>
            <w:r w:rsidRPr="00A60D43">
              <w:rPr>
                <w:sz w:val="18"/>
                <w:szCs w:val="18"/>
              </w:rPr>
              <w:t>曝气设备、污泥脱水设备、风机、泵等</w:t>
            </w:r>
          </w:p>
        </w:tc>
      </w:tr>
    </w:tbl>
    <w:p w:rsidR="006C5A46" w:rsidRPr="00A60D43" w:rsidRDefault="006C5A46" w:rsidP="002A53BA">
      <w:pPr>
        <w:spacing w:line="360" w:lineRule="auto"/>
        <w:ind w:rightChars="12" w:right="25" w:firstLineChars="200" w:firstLine="420"/>
      </w:pPr>
    </w:p>
    <w:p w:rsidR="00857EAA" w:rsidRPr="00A60D43" w:rsidRDefault="00295B4E" w:rsidP="002A53BA">
      <w:pPr>
        <w:spacing w:line="360" w:lineRule="auto"/>
        <w:ind w:rightChars="12" w:right="25"/>
        <w:rPr>
          <w:rFonts w:eastAsia="黑体"/>
          <w:szCs w:val="21"/>
        </w:rPr>
      </w:pPr>
      <w:r w:rsidRPr="00A60D43">
        <w:rPr>
          <w:rFonts w:eastAsia="黑体"/>
          <w:szCs w:val="21"/>
        </w:rPr>
        <w:t>6.2.8</w:t>
      </w:r>
      <w:r w:rsidR="00675C6C" w:rsidRPr="00A60D43">
        <w:rPr>
          <w:rFonts w:eastAsia="黑体"/>
          <w:bCs/>
          <w:szCs w:val="32"/>
        </w:rPr>
        <w:t xml:space="preserve">　</w:t>
      </w:r>
      <w:r w:rsidR="00857EAA" w:rsidRPr="00A60D43">
        <w:rPr>
          <w:rFonts w:eastAsia="黑体"/>
          <w:szCs w:val="21"/>
        </w:rPr>
        <w:t>周边环境质量影响监测</w:t>
      </w:r>
    </w:p>
    <w:p w:rsidR="00857EAA" w:rsidRPr="00A60D43" w:rsidRDefault="00857EAA" w:rsidP="002A53BA">
      <w:pPr>
        <w:spacing w:line="360" w:lineRule="auto"/>
        <w:ind w:rightChars="12" w:right="25" w:firstLineChars="200" w:firstLine="420"/>
        <w:rPr>
          <w:szCs w:val="21"/>
        </w:rPr>
      </w:pPr>
      <w:r w:rsidRPr="00A60D43">
        <w:rPr>
          <w:szCs w:val="21"/>
        </w:rPr>
        <w:t>按照以下两种情况开展企业周边环境影响监测：</w:t>
      </w:r>
    </w:p>
    <w:p w:rsidR="00857EAA" w:rsidRPr="00A60D43" w:rsidRDefault="00857EAA" w:rsidP="003257C1">
      <w:pPr>
        <w:spacing w:line="360" w:lineRule="auto"/>
        <w:ind w:rightChars="12" w:right="25" w:firstLineChars="200" w:firstLine="420"/>
        <w:rPr>
          <w:szCs w:val="21"/>
        </w:rPr>
      </w:pPr>
      <w:r w:rsidRPr="00A60D43">
        <w:rPr>
          <w:szCs w:val="21"/>
        </w:rPr>
        <w:t>a</w:t>
      </w:r>
      <w:r w:rsidRPr="00A60D43">
        <w:rPr>
          <w:szCs w:val="21"/>
        </w:rPr>
        <w:t>）</w:t>
      </w:r>
      <w:r w:rsidR="003257C1" w:rsidRPr="00A60D43">
        <w:rPr>
          <w:szCs w:val="21"/>
        </w:rPr>
        <w:t>环境管理政策或排污许可证等</w:t>
      </w:r>
      <w:r w:rsidR="00AF6EF1" w:rsidRPr="00AF6EF1">
        <w:rPr>
          <w:rFonts w:hint="eastAsia"/>
          <w:color w:val="FF0000"/>
          <w:szCs w:val="21"/>
        </w:rPr>
        <w:t>（</w:t>
      </w:r>
      <w:r w:rsidR="003257C1" w:rsidRPr="00A60D43">
        <w:rPr>
          <w:szCs w:val="21"/>
        </w:rPr>
        <w:t>仅限</w:t>
      </w:r>
      <w:r w:rsidR="003257C1" w:rsidRPr="00A60D43">
        <w:rPr>
          <w:szCs w:val="21"/>
        </w:rPr>
        <w:t xml:space="preserve"> 2015 </w:t>
      </w:r>
      <w:r w:rsidR="003257C1" w:rsidRPr="00A60D43">
        <w:rPr>
          <w:szCs w:val="21"/>
        </w:rPr>
        <w:t>年</w:t>
      </w:r>
      <w:r w:rsidR="003257C1" w:rsidRPr="00A60D43">
        <w:rPr>
          <w:szCs w:val="21"/>
        </w:rPr>
        <w:t xml:space="preserve"> 1 </w:t>
      </w:r>
      <w:r w:rsidR="003257C1" w:rsidRPr="00A60D43">
        <w:rPr>
          <w:szCs w:val="21"/>
        </w:rPr>
        <w:t>月</w:t>
      </w:r>
      <w:r w:rsidR="003257C1" w:rsidRPr="00A60D43">
        <w:rPr>
          <w:szCs w:val="21"/>
        </w:rPr>
        <w:t xml:space="preserve"> 1 </w:t>
      </w:r>
      <w:r w:rsidR="003257C1" w:rsidRPr="00A60D43">
        <w:rPr>
          <w:szCs w:val="21"/>
        </w:rPr>
        <w:t>日（含）后取得环境影响评价批复的排污单位</w:t>
      </w:r>
      <w:r w:rsidR="00AF6EF1" w:rsidRPr="00AF6EF1">
        <w:rPr>
          <w:rFonts w:hint="eastAsia"/>
          <w:color w:val="FF0000"/>
          <w:szCs w:val="21"/>
        </w:rPr>
        <w:t>）</w:t>
      </w:r>
      <w:r w:rsidR="003257C1" w:rsidRPr="00A60D43">
        <w:rPr>
          <w:szCs w:val="21"/>
        </w:rPr>
        <w:t>有明确要求的，按要求执行。</w:t>
      </w:r>
    </w:p>
    <w:p w:rsidR="00857EAA" w:rsidRPr="00A60D43" w:rsidRDefault="00857EAA" w:rsidP="002A53BA">
      <w:pPr>
        <w:spacing w:line="360" w:lineRule="auto"/>
        <w:ind w:rightChars="12" w:right="25" w:firstLineChars="200" w:firstLine="420"/>
      </w:pPr>
      <w:r w:rsidRPr="00A60D43">
        <w:rPr>
          <w:szCs w:val="21"/>
        </w:rPr>
        <w:t>b</w:t>
      </w:r>
      <w:r w:rsidRPr="00A60D43">
        <w:rPr>
          <w:szCs w:val="21"/>
        </w:rPr>
        <w:t>）无明确要求的</w:t>
      </w:r>
      <w:r w:rsidRPr="00A60D43">
        <w:t>，若企业认为有必要，对于废水直接排入地表水、海水的排污单位，可按照</w:t>
      </w:r>
      <w:r w:rsidRPr="00A60D43">
        <w:t>HJ</w:t>
      </w:r>
      <w:r w:rsidR="005B7D65" w:rsidRPr="00A60D43">
        <w:rPr>
          <w:rFonts w:hint="eastAsia"/>
        </w:rPr>
        <w:t xml:space="preserve"> </w:t>
      </w:r>
      <w:r w:rsidRPr="00A60D43">
        <w:t>2.3</w:t>
      </w:r>
      <w:r w:rsidRPr="00A60D43">
        <w:t>、</w:t>
      </w:r>
      <w:r w:rsidRPr="00A60D43">
        <w:t>HJ/T</w:t>
      </w:r>
      <w:r w:rsidR="005B7D65" w:rsidRPr="00A60D43">
        <w:rPr>
          <w:rFonts w:hint="eastAsia"/>
        </w:rPr>
        <w:t xml:space="preserve"> </w:t>
      </w:r>
      <w:r w:rsidRPr="00A60D43">
        <w:t>91</w:t>
      </w:r>
      <w:r w:rsidRPr="00A60D43">
        <w:t>、</w:t>
      </w:r>
      <w:r w:rsidRPr="00A60D43">
        <w:t>HJ</w:t>
      </w:r>
      <w:r w:rsidR="005B7D65" w:rsidRPr="00A60D43">
        <w:rPr>
          <w:rFonts w:hint="eastAsia"/>
        </w:rPr>
        <w:t xml:space="preserve"> </w:t>
      </w:r>
      <w:r w:rsidRPr="00A60D43">
        <w:t>442</w:t>
      </w:r>
      <w:r w:rsidRPr="00A60D43">
        <w:t>及受纳水体环境管理要求设置监测断面及点位开展监测；对于涉重金属的排污单位，可按照</w:t>
      </w:r>
      <w:r w:rsidRPr="00A60D43">
        <w:t>HJ</w:t>
      </w:r>
      <w:r w:rsidR="005B7D65" w:rsidRPr="00A60D43">
        <w:rPr>
          <w:rFonts w:hint="eastAsia"/>
        </w:rPr>
        <w:t xml:space="preserve"> </w:t>
      </w:r>
      <w:r w:rsidRPr="00A60D43">
        <w:t>610</w:t>
      </w:r>
      <w:r w:rsidRPr="00A60D43">
        <w:t>、</w:t>
      </w:r>
      <w:r w:rsidRPr="00A60D43">
        <w:t>HJ/T</w:t>
      </w:r>
      <w:r w:rsidR="005B7D65" w:rsidRPr="00A60D43">
        <w:rPr>
          <w:rFonts w:hint="eastAsia"/>
        </w:rPr>
        <w:t xml:space="preserve"> </w:t>
      </w:r>
      <w:r w:rsidRPr="00A60D43">
        <w:t>164</w:t>
      </w:r>
      <w:r w:rsidRPr="00A60D43">
        <w:t>、</w:t>
      </w:r>
      <w:r w:rsidRPr="00A60D43">
        <w:t>HJ/T</w:t>
      </w:r>
      <w:r w:rsidR="005B7D65" w:rsidRPr="00A60D43">
        <w:rPr>
          <w:rFonts w:hint="eastAsia"/>
        </w:rPr>
        <w:t xml:space="preserve"> </w:t>
      </w:r>
      <w:r w:rsidRPr="00A60D43">
        <w:t>166</w:t>
      </w:r>
      <w:r w:rsidR="00EB4784" w:rsidRPr="00A60D43">
        <w:rPr>
          <w:rFonts w:hint="eastAsia"/>
        </w:rPr>
        <w:t>、</w:t>
      </w:r>
      <w:r w:rsidR="00EB4784" w:rsidRPr="00A60D43">
        <w:rPr>
          <w:rFonts w:hint="eastAsia"/>
        </w:rPr>
        <w:t>HJ</w:t>
      </w:r>
      <w:r w:rsidR="005B7D65" w:rsidRPr="00A60D43">
        <w:rPr>
          <w:rFonts w:hint="eastAsia"/>
        </w:rPr>
        <w:t xml:space="preserve"> </w:t>
      </w:r>
      <w:r w:rsidR="00EB4784" w:rsidRPr="00A60D43">
        <w:rPr>
          <w:rFonts w:hint="eastAsia"/>
        </w:rPr>
        <w:t>964</w:t>
      </w:r>
      <w:r w:rsidR="00EB4784" w:rsidRPr="00A60D43">
        <w:rPr>
          <w:rFonts w:hint="eastAsia"/>
        </w:rPr>
        <w:t>等</w:t>
      </w:r>
      <w:r w:rsidRPr="00A60D43">
        <w:t>要求设置监测点位开展监测。</w:t>
      </w:r>
    </w:p>
    <w:p w:rsidR="00857EAA" w:rsidRPr="00A60D43" w:rsidRDefault="00857EAA" w:rsidP="00F83DC4">
      <w:pPr>
        <w:spacing w:line="360" w:lineRule="auto"/>
        <w:ind w:rightChars="12" w:right="25" w:firstLineChars="200" w:firstLine="420"/>
        <w:rPr>
          <w:kern w:val="0"/>
          <w:szCs w:val="21"/>
        </w:rPr>
      </w:pPr>
      <w:r w:rsidRPr="00A60D43">
        <w:lastRenderedPageBreak/>
        <w:t>此</w:t>
      </w:r>
      <w:r w:rsidRPr="00A60D43">
        <w:rPr>
          <w:kern w:val="0"/>
          <w:szCs w:val="21"/>
        </w:rPr>
        <w:t>种情况下，主要以废水监测指标与地表水、海水相关质量标准中环境监测指标的对应关系为依据，设定本标准中的地表水、海水环境质量监测指标。具体来讲，即将《无机化学工业污染物排放标准》（</w:t>
      </w:r>
      <w:r w:rsidRPr="00A60D43">
        <w:rPr>
          <w:kern w:val="0"/>
          <w:szCs w:val="21"/>
        </w:rPr>
        <w:t>GB</w:t>
      </w:r>
      <w:r w:rsidR="005B7D65" w:rsidRPr="00A60D43">
        <w:rPr>
          <w:rFonts w:hint="eastAsia"/>
          <w:kern w:val="0"/>
          <w:szCs w:val="21"/>
        </w:rPr>
        <w:t xml:space="preserve"> </w:t>
      </w:r>
      <w:r w:rsidRPr="00A60D43">
        <w:rPr>
          <w:kern w:val="0"/>
          <w:szCs w:val="21"/>
        </w:rPr>
        <w:t>31573</w:t>
      </w:r>
      <w:r w:rsidR="005B7D65" w:rsidRPr="00A60D43">
        <w:rPr>
          <w:rFonts w:hint="eastAsia"/>
        </w:rPr>
        <w:t>—</w:t>
      </w:r>
      <w:r w:rsidRPr="00A60D43">
        <w:rPr>
          <w:kern w:val="0"/>
          <w:szCs w:val="21"/>
        </w:rPr>
        <w:t>2015</w:t>
      </w:r>
      <w:r w:rsidRPr="00A60D43">
        <w:rPr>
          <w:kern w:val="0"/>
          <w:szCs w:val="21"/>
        </w:rPr>
        <w:t>）、《硝酸工业污染物排放标准》（</w:t>
      </w:r>
      <w:r w:rsidRPr="00A60D43">
        <w:rPr>
          <w:kern w:val="0"/>
          <w:szCs w:val="21"/>
        </w:rPr>
        <w:t>GB</w:t>
      </w:r>
      <w:r w:rsidR="005B7D65" w:rsidRPr="00A60D43">
        <w:rPr>
          <w:rFonts w:hint="eastAsia"/>
          <w:kern w:val="0"/>
          <w:szCs w:val="21"/>
        </w:rPr>
        <w:t xml:space="preserve"> </w:t>
      </w:r>
      <w:r w:rsidRPr="00A60D43">
        <w:rPr>
          <w:kern w:val="0"/>
          <w:szCs w:val="21"/>
        </w:rPr>
        <w:t>26131</w:t>
      </w:r>
      <w:r w:rsidR="005B7D65" w:rsidRPr="00A60D43">
        <w:rPr>
          <w:rFonts w:hint="eastAsia"/>
        </w:rPr>
        <w:t>—</w:t>
      </w:r>
      <w:r w:rsidRPr="00A60D43">
        <w:rPr>
          <w:kern w:val="0"/>
          <w:szCs w:val="21"/>
        </w:rPr>
        <w:t>2010</w:t>
      </w:r>
      <w:r w:rsidRPr="00A60D43">
        <w:rPr>
          <w:kern w:val="0"/>
          <w:szCs w:val="21"/>
        </w:rPr>
        <w:t>）、《硫酸工业污染物排放标准》（</w:t>
      </w:r>
      <w:r w:rsidRPr="00A60D43">
        <w:rPr>
          <w:kern w:val="0"/>
          <w:szCs w:val="21"/>
        </w:rPr>
        <w:t>GB</w:t>
      </w:r>
      <w:r w:rsidR="005B7D65" w:rsidRPr="00A60D43">
        <w:rPr>
          <w:rFonts w:hint="eastAsia"/>
          <w:kern w:val="0"/>
          <w:szCs w:val="21"/>
        </w:rPr>
        <w:t xml:space="preserve"> </w:t>
      </w:r>
      <w:r w:rsidRPr="00A60D43">
        <w:rPr>
          <w:kern w:val="0"/>
          <w:szCs w:val="21"/>
        </w:rPr>
        <w:t>26132</w:t>
      </w:r>
      <w:r w:rsidR="005B7D65" w:rsidRPr="00A60D43">
        <w:rPr>
          <w:rFonts w:hint="eastAsia"/>
        </w:rPr>
        <w:t>—</w:t>
      </w:r>
      <w:r w:rsidRPr="00A60D43">
        <w:rPr>
          <w:kern w:val="0"/>
          <w:szCs w:val="21"/>
        </w:rPr>
        <w:t>2010</w:t>
      </w:r>
      <w:r w:rsidRPr="00A60D43">
        <w:rPr>
          <w:kern w:val="0"/>
          <w:szCs w:val="21"/>
        </w:rPr>
        <w:t>）、《烧碱、聚氯乙烯工业污染物排放标准》（</w:t>
      </w:r>
      <w:r w:rsidRPr="00A60D43">
        <w:rPr>
          <w:kern w:val="0"/>
          <w:szCs w:val="21"/>
        </w:rPr>
        <w:t>GB</w:t>
      </w:r>
      <w:r w:rsidR="005B7D65" w:rsidRPr="00A60D43">
        <w:rPr>
          <w:rFonts w:hint="eastAsia"/>
          <w:kern w:val="0"/>
          <w:szCs w:val="21"/>
        </w:rPr>
        <w:t xml:space="preserve"> </w:t>
      </w:r>
      <w:r w:rsidRPr="00A60D43">
        <w:rPr>
          <w:kern w:val="0"/>
          <w:szCs w:val="21"/>
        </w:rPr>
        <w:t>15581</w:t>
      </w:r>
      <w:r w:rsidR="005B7D65" w:rsidRPr="00A60D43">
        <w:rPr>
          <w:rFonts w:hint="eastAsia"/>
        </w:rPr>
        <w:t>—</w:t>
      </w:r>
      <w:r w:rsidRPr="00A60D43">
        <w:rPr>
          <w:kern w:val="0"/>
          <w:szCs w:val="21"/>
        </w:rPr>
        <w:t>2016</w:t>
      </w:r>
      <w:r w:rsidRPr="00A60D43">
        <w:rPr>
          <w:kern w:val="0"/>
          <w:szCs w:val="21"/>
        </w:rPr>
        <w:t>）中的废水排放监测指标中对应在《地表水环境质量标准》（</w:t>
      </w:r>
      <w:r w:rsidRPr="00A60D43">
        <w:rPr>
          <w:kern w:val="0"/>
          <w:szCs w:val="21"/>
        </w:rPr>
        <w:t>GB</w:t>
      </w:r>
      <w:r w:rsidR="005B7D65" w:rsidRPr="00A60D43">
        <w:rPr>
          <w:rFonts w:hint="eastAsia"/>
          <w:kern w:val="0"/>
          <w:szCs w:val="21"/>
        </w:rPr>
        <w:t xml:space="preserve"> </w:t>
      </w:r>
      <w:r w:rsidRPr="00A60D43">
        <w:rPr>
          <w:kern w:val="0"/>
          <w:szCs w:val="21"/>
        </w:rPr>
        <w:t>3838</w:t>
      </w:r>
      <w:r w:rsidR="005B7D65" w:rsidRPr="00A60D43">
        <w:rPr>
          <w:rFonts w:hint="eastAsia"/>
        </w:rPr>
        <w:t>—</w:t>
      </w:r>
      <w:r w:rsidRPr="00A60D43">
        <w:rPr>
          <w:kern w:val="0"/>
          <w:szCs w:val="21"/>
        </w:rPr>
        <w:t>2002</w:t>
      </w:r>
      <w:r w:rsidRPr="00A60D43">
        <w:rPr>
          <w:kern w:val="0"/>
          <w:szCs w:val="21"/>
        </w:rPr>
        <w:t>）、《海水水质标准》</w:t>
      </w:r>
      <w:r w:rsidRPr="00A60D43">
        <w:rPr>
          <w:kern w:val="0"/>
          <w:szCs w:val="21"/>
        </w:rPr>
        <w:t>(GB</w:t>
      </w:r>
      <w:r w:rsidR="005B7D65" w:rsidRPr="00A60D43">
        <w:rPr>
          <w:rFonts w:hint="eastAsia"/>
          <w:kern w:val="0"/>
          <w:szCs w:val="21"/>
        </w:rPr>
        <w:t xml:space="preserve"> </w:t>
      </w:r>
      <w:r w:rsidRPr="00A60D43">
        <w:rPr>
          <w:kern w:val="0"/>
          <w:szCs w:val="21"/>
        </w:rPr>
        <w:t>3097</w:t>
      </w:r>
      <w:r w:rsidR="005B7D65" w:rsidRPr="00A60D43">
        <w:rPr>
          <w:rFonts w:hint="eastAsia"/>
        </w:rPr>
        <w:t>—</w:t>
      </w:r>
      <w:r w:rsidRPr="00A60D43">
        <w:rPr>
          <w:kern w:val="0"/>
          <w:szCs w:val="21"/>
        </w:rPr>
        <w:t>1997)</w:t>
      </w:r>
      <w:r w:rsidRPr="00A60D43">
        <w:rPr>
          <w:kern w:val="0"/>
          <w:szCs w:val="21"/>
        </w:rPr>
        <w:t>中的指标，定为企业周边地表水、海水环境质量监测指标。另将《无机化学工业污染物排放标准》（</w:t>
      </w:r>
      <w:r w:rsidRPr="00A60D43">
        <w:rPr>
          <w:kern w:val="0"/>
          <w:szCs w:val="21"/>
        </w:rPr>
        <w:t>GB</w:t>
      </w:r>
      <w:r w:rsidR="005B7D65" w:rsidRPr="00A60D43">
        <w:rPr>
          <w:rFonts w:hint="eastAsia"/>
          <w:kern w:val="0"/>
          <w:szCs w:val="21"/>
        </w:rPr>
        <w:t xml:space="preserve"> </w:t>
      </w:r>
      <w:r w:rsidRPr="00A60D43">
        <w:rPr>
          <w:kern w:val="0"/>
          <w:szCs w:val="21"/>
        </w:rPr>
        <w:t>31573</w:t>
      </w:r>
      <w:r w:rsidR="005B7D65" w:rsidRPr="00A60D43">
        <w:rPr>
          <w:rFonts w:hint="eastAsia"/>
        </w:rPr>
        <w:t>—</w:t>
      </w:r>
      <w:r w:rsidRPr="00A60D43">
        <w:rPr>
          <w:kern w:val="0"/>
          <w:szCs w:val="21"/>
        </w:rPr>
        <w:t>2015</w:t>
      </w:r>
      <w:r w:rsidRPr="00A60D43">
        <w:rPr>
          <w:kern w:val="0"/>
          <w:szCs w:val="21"/>
        </w:rPr>
        <w:t>）、《硝酸工业污染物排放标准》（</w:t>
      </w:r>
      <w:r w:rsidRPr="00A60D43">
        <w:rPr>
          <w:kern w:val="0"/>
          <w:szCs w:val="21"/>
        </w:rPr>
        <w:t>GB</w:t>
      </w:r>
      <w:r w:rsidR="005B7D65" w:rsidRPr="00A60D43">
        <w:rPr>
          <w:rFonts w:hint="eastAsia"/>
          <w:kern w:val="0"/>
          <w:szCs w:val="21"/>
        </w:rPr>
        <w:t xml:space="preserve"> </w:t>
      </w:r>
      <w:r w:rsidRPr="00A60D43">
        <w:rPr>
          <w:kern w:val="0"/>
          <w:szCs w:val="21"/>
        </w:rPr>
        <w:t>26131</w:t>
      </w:r>
      <w:r w:rsidR="005B7D65" w:rsidRPr="00A60D43">
        <w:rPr>
          <w:rFonts w:hint="eastAsia"/>
        </w:rPr>
        <w:t>—</w:t>
      </w:r>
      <w:r w:rsidRPr="00A60D43">
        <w:rPr>
          <w:kern w:val="0"/>
          <w:szCs w:val="21"/>
        </w:rPr>
        <w:t>2010</w:t>
      </w:r>
      <w:r w:rsidRPr="00A60D43">
        <w:rPr>
          <w:kern w:val="0"/>
          <w:szCs w:val="21"/>
        </w:rPr>
        <w:t>）、《硫酸工业污染物排放标准》（</w:t>
      </w:r>
      <w:r w:rsidRPr="00A60D43">
        <w:rPr>
          <w:kern w:val="0"/>
          <w:szCs w:val="21"/>
        </w:rPr>
        <w:t>GB</w:t>
      </w:r>
      <w:r w:rsidR="005B7D65" w:rsidRPr="00A60D43">
        <w:rPr>
          <w:rFonts w:hint="eastAsia"/>
          <w:kern w:val="0"/>
          <w:szCs w:val="21"/>
        </w:rPr>
        <w:t xml:space="preserve"> </w:t>
      </w:r>
      <w:r w:rsidRPr="00A60D43">
        <w:rPr>
          <w:kern w:val="0"/>
          <w:szCs w:val="21"/>
        </w:rPr>
        <w:t>26132</w:t>
      </w:r>
      <w:r w:rsidR="005B7D65" w:rsidRPr="00A60D43">
        <w:rPr>
          <w:rFonts w:hint="eastAsia"/>
        </w:rPr>
        <w:t>—</w:t>
      </w:r>
      <w:r w:rsidRPr="00A60D43">
        <w:rPr>
          <w:kern w:val="0"/>
          <w:szCs w:val="21"/>
        </w:rPr>
        <w:t>2010</w:t>
      </w:r>
      <w:r w:rsidRPr="00A60D43">
        <w:rPr>
          <w:kern w:val="0"/>
          <w:szCs w:val="21"/>
        </w:rPr>
        <w:t>）、《烧碱、聚氯乙烯工业污染物排放标准》（</w:t>
      </w:r>
      <w:r w:rsidRPr="00A60D43">
        <w:rPr>
          <w:kern w:val="0"/>
          <w:szCs w:val="21"/>
        </w:rPr>
        <w:t>GB</w:t>
      </w:r>
      <w:r w:rsidR="005B7D65" w:rsidRPr="00A60D43">
        <w:rPr>
          <w:rFonts w:hint="eastAsia"/>
          <w:kern w:val="0"/>
          <w:szCs w:val="21"/>
        </w:rPr>
        <w:t xml:space="preserve"> </w:t>
      </w:r>
      <w:r w:rsidRPr="00A60D43">
        <w:rPr>
          <w:kern w:val="0"/>
          <w:szCs w:val="21"/>
        </w:rPr>
        <w:t>15581</w:t>
      </w:r>
      <w:r w:rsidR="005B7D65" w:rsidRPr="00A60D43">
        <w:rPr>
          <w:rFonts w:hint="eastAsia"/>
        </w:rPr>
        <w:t>—</w:t>
      </w:r>
      <w:r w:rsidRPr="00A60D43">
        <w:rPr>
          <w:kern w:val="0"/>
          <w:szCs w:val="21"/>
        </w:rPr>
        <w:t>2016</w:t>
      </w:r>
      <w:r w:rsidRPr="00A60D43">
        <w:rPr>
          <w:kern w:val="0"/>
          <w:szCs w:val="21"/>
        </w:rPr>
        <w:t>）中包括的铜、锌、汞、镉、铬、砷、铅、镍</w:t>
      </w:r>
      <w:r w:rsidRPr="00A60D43">
        <w:rPr>
          <w:kern w:val="0"/>
          <w:szCs w:val="21"/>
        </w:rPr>
        <w:t>8</w:t>
      </w:r>
      <w:r w:rsidRPr="00A60D43">
        <w:rPr>
          <w:kern w:val="0"/>
          <w:szCs w:val="21"/>
        </w:rPr>
        <w:t>种重金属指标定为地下水、土壤的监</w:t>
      </w:r>
      <w:r w:rsidRPr="00A60D43">
        <w:t>测指</w:t>
      </w:r>
      <w:r w:rsidRPr="00A60D43">
        <w:rPr>
          <w:kern w:val="0"/>
          <w:szCs w:val="21"/>
        </w:rPr>
        <w:t>标。周边环境质量影响监测指标最低监测频次按表</w:t>
      </w:r>
      <w:r w:rsidR="00F77AD7" w:rsidRPr="00A60D43">
        <w:rPr>
          <w:kern w:val="0"/>
          <w:szCs w:val="21"/>
        </w:rPr>
        <w:t>1</w:t>
      </w:r>
      <w:r w:rsidR="00EA7B29" w:rsidRPr="00A60D43">
        <w:rPr>
          <w:kern w:val="0"/>
          <w:szCs w:val="21"/>
        </w:rPr>
        <w:t>5</w:t>
      </w:r>
      <w:r w:rsidRPr="00A60D43">
        <w:rPr>
          <w:kern w:val="0"/>
          <w:szCs w:val="21"/>
        </w:rPr>
        <w:t>执行。</w:t>
      </w:r>
    </w:p>
    <w:p w:rsidR="00065AFD" w:rsidRPr="00A60D43" w:rsidDel="00C63D69" w:rsidRDefault="00065AFD"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Pr="00A60D43">
        <w:rPr>
          <w:rFonts w:ascii="Times New Roman" w:eastAsia="黑体" w:hAnsi="Times New Roman" w:cs="Times New Roman"/>
          <w:bCs/>
          <w:szCs w:val="21"/>
        </w:rPr>
        <w:t>15</w:t>
      </w:r>
      <w:r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周边环境质量影响监测指标及最低监测频次</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1417"/>
        <w:gridCol w:w="2126"/>
      </w:tblGrid>
      <w:tr w:rsidR="00065AFD" w:rsidRPr="00A60D43" w:rsidTr="002A26A3">
        <w:trPr>
          <w:trHeight w:val="441"/>
          <w:tblHeader/>
        </w:trPr>
        <w:tc>
          <w:tcPr>
            <w:tcW w:w="959" w:type="dxa"/>
            <w:tcBorders>
              <w:bottom w:val="single" w:sz="8"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目标环境</w:t>
            </w:r>
          </w:p>
        </w:tc>
        <w:tc>
          <w:tcPr>
            <w:tcW w:w="4005" w:type="dxa"/>
            <w:tcBorders>
              <w:bottom w:val="single" w:sz="8"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监测指标</w:t>
            </w:r>
          </w:p>
        </w:tc>
        <w:tc>
          <w:tcPr>
            <w:tcW w:w="1417" w:type="dxa"/>
            <w:tcBorders>
              <w:bottom w:val="single" w:sz="8"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监测频次</w:t>
            </w:r>
          </w:p>
        </w:tc>
        <w:tc>
          <w:tcPr>
            <w:tcW w:w="2126" w:type="dxa"/>
            <w:tcBorders>
              <w:bottom w:val="single" w:sz="8"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备注</w:t>
            </w:r>
          </w:p>
        </w:tc>
      </w:tr>
      <w:tr w:rsidR="00065AFD" w:rsidRPr="00A60D43" w:rsidTr="003C0860">
        <w:trPr>
          <w:trHeight w:val="942"/>
        </w:trPr>
        <w:tc>
          <w:tcPr>
            <w:tcW w:w="959" w:type="dxa"/>
            <w:tcBorders>
              <w:top w:val="single" w:sz="8"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地表水</w:t>
            </w:r>
          </w:p>
        </w:tc>
        <w:tc>
          <w:tcPr>
            <w:tcW w:w="4005" w:type="dxa"/>
            <w:tcBorders>
              <w:top w:val="single" w:sz="8" w:space="0" w:color="auto"/>
              <w:bottom w:val="single" w:sz="4" w:space="0" w:color="auto"/>
            </w:tcBorders>
            <w:vAlign w:val="center"/>
          </w:tcPr>
          <w:p w:rsidR="00065AFD" w:rsidRPr="00A60D43" w:rsidRDefault="00065AFD" w:rsidP="005409F2">
            <w:pPr>
              <w:spacing w:beforeLines="25" w:before="60" w:afterLines="25" w:after="60"/>
              <w:rPr>
                <w:sz w:val="18"/>
                <w:szCs w:val="18"/>
              </w:rPr>
            </w:pPr>
            <w:bookmarkStart w:id="46" w:name="_Toc521328530"/>
            <w:r w:rsidRPr="00A60D43">
              <w:rPr>
                <w:sz w:val="18"/>
                <w:szCs w:val="18"/>
              </w:rPr>
              <w:t>pH</w:t>
            </w:r>
            <w:r w:rsidRPr="00A60D43">
              <w:rPr>
                <w:sz w:val="18"/>
                <w:szCs w:val="18"/>
              </w:rPr>
              <w:t>值、悬浮物、化学需氧量、氨氮、总氮、总磷、石油类</w:t>
            </w:r>
            <w:bookmarkStart w:id="47" w:name="_Toc521328531"/>
            <w:bookmarkEnd w:id="46"/>
            <w:r w:rsidRPr="00A60D43">
              <w:rPr>
                <w:sz w:val="18"/>
                <w:szCs w:val="18"/>
              </w:rPr>
              <w:t>、氰化物、硫化物、氟化物、铜、锌、硒、砷、汞、镉、六价铬、铅、钼、钴、铍、硼、锑、镍、钡、钒、钛、铊等</w:t>
            </w:r>
            <w:bookmarkEnd w:id="47"/>
          </w:p>
        </w:tc>
        <w:tc>
          <w:tcPr>
            <w:tcW w:w="1417" w:type="dxa"/>
            <w:tcBorders>
              <w:top w:val="single" w:sz="8"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季度</w:t>
            </w:r>
          </w:p>
        </w:tc>
        <w:tc>
          <w:tcPr>
            <w:tcW w:w="2126" w:type="dxa"/>
            <w:vMerge w:val="restart"/>
            <w:tcBorders>
              <w:top w:val="single" w:sz="8" w:space="0" w:color="auto"/>
              <w:bottom w:val="single" w:sz="4" w:space="0" w:color="auto"/>
            </w:tcBorders>
            <w:vAlign w:val="center"/>
          </w:tcPr>
          <w:p w:rsidR="00065AFD" w:rsidRPr="00A60D43" w:rsidRDefault="00065AFD" w:rsidP="005409F2">
            <w:pPr>
              <w:spacing w:beforeLines="25" w:before="60" w:afterLines="25" w:after="60"/>
              <w:rPr>
                <w:sz w:val="18"/>
                <w:szCs w:val="18"/>
              </w:rPr>
            </w:pPr>
            <w:r w:rsidRPr="00A60D43">
              <w:rPr>
                <w:kern w:val="0"/>
                <w:sz w:val="18"/>
                <w:szCs w:val="18"/>
              </w:rPr>
              <w:t>根据排污单位所执行的污染物排放（控制）标准，环境影响评价文件及其批复、排污许可证等相关环境管理规定，以及生产工艺、原辅用料、中间及最终产品，确定具体的监测指标</w:t>
            </w:r>
          </w:p>
        </w:tc>
      </w:tr>
      <w:tr w:rsidR="00065AFD" w:rsidRPr="00A60D43" w:rsidTr="003C0860">
        <w:trPr>
          <w:trHeight w:val="726"/>
        </w:trPr>
        <w:tc>
          <w:tcPr>
            <w:tcW w:w="959" w:type="dxa"/>
            <w:tcBorders>
              <w:top w:val="single" w:sz="4"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海水</w:t>
            </w:r>
          </w:p>
        </w:tc>
        <w:tc>
          <w:tcPr>
            <w:tcW w:w="4005" w:type="dxa"/>
            <w:tcBorders>
              <w:top w:val="single" w:sz="4" w:space="0" w:color="auto"/>
              <w:bottom w:val="single" w:sz="4" w:space="0" w:color="auto"/>
            </w:tcBorders>
            <w:vAlign w:val="center"/>
          </w:tcPr>
          <w:p w:rsidR="00065AFD" w:rsidRPr="00A60D43" w:rsidRDefault="00065AFD" w:rsidP="005409F2">
            <w:pPr>
              <w:spacing w:beforeLines="25" w:before="60" w:afterLines="25" w:after="60"/>
              <w:rPr>
                <w:sz w:val="18"/>
                <w:szCs w:val="18"/>
              </w:rPr>
            </w:pPr>
            <w:bookmarkStart w:id="48" w:name="_Toc521328532"/>
            <w:r w:rsidRPr="00A60D43">
              <w:rPr>
                <w:sz w:val="18"/>
                <w:szCs w:val="18"/>
              </w:rPr>
              <w:t>pH</w:t>
            </w:r>
            <w:r w:rsidRPr="00A60D43">
              <w:rPr>
                <w:sz w:val="18"/>
                <w:szCs w:val="18"/>
              </w:rPr>
              <w:t>值、悬浮物质、化学需氧量、非离子氨、无机氮、活性磷酸盐、</w:t>
            </w:r>
            <w:bookmarkStart w:id="49" w:name="_Toc521328534"/>
            <w:bookmarkEnd w:id="48"/>
            <w:r w:rsidRPr="00A60D43">
              <w:rPr>
                <w:sz w:val="18"/>
                <w:szCs w:val="18"/>
              </w:rPr>
              <w:t>、铜、锌、汞、镉、六价铬、总铬、砷、铅、硒、镍、氰化物、硫化物等</w:t>
            </w:r>
            <w:bookmarkEnd w:id="49"/>
          </w:p>
        </w:tc>
        <w:tc>
          <w:tcPr>
            <w:tcW w:w="1417" w:type="dxa"/>
            <w:tcBorders>
              <w:top w:val="single" w:sz="4"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半年</w:t>
            </w:r>
          </w:p>
        </w:tc>
        <w:tc>
          <w:tcPr>
            <w:tcW w:w="2126" w:type="dxa"/>
            <w:vMerge/>
            <w:tcBorders>
              <w:top w:val="single" w:sz="4"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p>
        </w:tc>
      </w:tr>
      <w:tr w:rsidR="00065AFD" w:rsidRPr="00A60D43" w:rsidTr="003C0860">
        <w:trPr>
          <w:trHeight w:val="1036"/>
        </w:trPr>
        <w:tc>
          <w:tcPr>
            <w:tcW w:w="959" w:type="dxa"/>
            <w:tcBorders>
              <w:top w:val="single" w:sz="4"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地下水</w:t>
            </w:r>
          </w:p>
        </w:tc>
        <w:tc>
          <w:tcPr>
            <w:tcW w:w="4005" w:type="dxa"/>
            <w:tcBorders>
              <w:top w:val="single" w:sz="4" w:space="0" w:color="auto"/>
              <w:bottom w:val="single" w:sz="4" w:space="0" w:color="auto"/>
            </w:tcBorders>
            <w:vAlign w:val="center"/>
          </w:tcPr>
          <w:p w:rsidR="00065AFD" w:rsidRPr="00A60D43" w:rsidRDefault="00065AFD" w:rsidP="005409F2">
            <w:pPr>
              <w:spacing w:beforeLines="25" w:before="60" w:afterLines="25" w:after="60"/>
              <w:rPr>
                <w:sz w:val="18"/>
                <w:szCs w:val="18"/>
              </w:rPr>
            </w:pPr>
            <w:bookmarkStart w:id="50" w:name="_Toc521328535"/>
            <w:r w:rsidRPr="00A60D43">
              <w:rPr>
                <w:sz w:val="18"/>
                <w:szCs w:val="18"/>
              </w:rPr>
              <w:t>pH</w:t>
            </w:r>
            <w:r w:rsidRPr="00A60D43">
              <w:rPr>
                <w:sz w:val="18"/>
                <w:szCs w:val="18"/>
              </w:rPr>
              <w:t>值、溶解性总固体、高锰酸盐指数、氨氮</w:t>
            </w:r>
            <w:bookmarkStart w:id="51" w:name="_Toc521328536"/>
            <w:bookmarkEnd w:id="50"/>
            <w:r w:rsidRPr="00A60D43">
              <w:rPr>
                <w:sz w:val="18"/>
                <w:szCs w:val="18"/>
              </w:rPr>
              <w:t>、总硬度、硫酸盐、氯化物、氟化物、碘化物、氰化物、铁、锰、铜、锌、钼、钴、汞、砷、硒、镉、六价铬、铅、铍、钡、镍、总</w:t>
            </w:r>
            <w:r w:rsidRPr="00A60D43">
              <w:rPr>
                <w:sz w:val="18"/>
                <w:szCs w:val="18"/>
              </w:rPr>
              <w:t>α</w:t>
            </w:r>
            <w:r w:rsidRPr="00A60D43">
              <w:rPr>
                <w:sz w:val="18"/>
                <w:szCs w:val="18"/>
              </w:rPr>
              <w:t>放射性、总</w:t>
            </w:r>
            <w:r w:rsidRPr="00A60D43">
              <w:rPr>
                <w:sz w:val="18"/>
                <w:szCs w:val="18"/>
              </w:rPr>
              <w:t>β</w:t>
            </w:r>
            <w:r w:rsidRPr="00A60D43">
              <w:rPr>
                <w:sz w:val="18"/>
                <w:szCs w:val="18"/>
              </w:rPr>
              <w:t>放射性等</w:t>
            </w:r>
            <w:bookmarkEnd w:id="51"/>
          </w:p>
        </w:tc>
        <w:tc>
          <w:tcPr>
            <w:tcW w:w="1417" w:type="dxa"/>
            <w:tcBorders>
              <w:top w:val="single" w:sz="4"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年</w:t>
            </w:r>
          </w:p>
        </w:tc>
        <w:tc>
          <w:tcPr>
            <w:tcW w:w="2126" w:type="dxa"/>
            <w:vMerge/>
            <w:tcBorders>
              <w:top w:val="single" w:sz="4" w:space="0" w:color="auto"/>
              <w:bottom w:val="single" w:sz="4" w:space="0" w:color="auto"/>
            </w:tcBorders>
            <w:vAlign w:val="center"/>
          </w:tcPr>
          <w:p w:rsidR="00065AFD" w:rsidRPr="00A60D43" w:rsidRDefault="00065AFD" w:rsidP="005409F2">
            <w:pPr>
              <w:spacing w:beforeLines="25" w:before="60" w:afterLines="25" w:after="60"/>
              <w:jc w:val="center"/>
              <w:rPr>
                <w:sz w:val="18"/>
                <w:szCs w:val="18"/>
              </w:rPr>
            </w:pPr>
          </w:p>
        </w:tc>
      </w:tr>
      <w:tr w:rsidR="00065AFD" w:rsidRPr="00A60D43" w:rsidTr="003C0860">
        <w:trPr>
          <w:trHeight w:val="161"/>
        </w:trPr>
        <w:tc>
          <w:tcPr>
            <w:tcW w:w="959" w:type="dxa"/>
            <w:tcBorders>
              <w:top w:val="single" w:sz="4" w:space="0" w:color="auto"/>
              <w:bottom w:val="single" w:sz="8"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土壤</w:t>
            </w:r>
          </w:p>
        </w:tc>
        <w:tc>
          <w:tcPr>
            <w:tcW w:w="4005" w:type="dxa"/>
            <w:tcBorders>
              <w:top w:val="single" w:sz="4" w:space="0" w:color="auto"/>
              <w:bottom w:val="single" w:sz="8" w:space="0" w:color="auto"/>
            </w:tcBorders>
            <w:vAlign w:val="center"/>
          </w:tcPr>
          <w:p w:rsidR="00065AFD" w:rsidRPr="00A60D43" w:rsidRDefault="00065AFD" w:rsidP="005409F2">
            <w:pPr>
              <w:pStyle w:val="a5"/>
              <w:adjustRightInd w:val="0"/>
              <w:snapToGrid w:val="0"/>
              <w:spacing w:beforeLines="25" w:before="60" w:afterLines="25" w:after="60"/>
              <w:jc w:val="left"/>
              <w:rPr>
                <w:rFonts w:ascii="Times New Roman" w:hAnsi="Times New Roman" w:cs="Times New Roman"/>
                <w:kern w:val="0"/>
                <w:sz w:val="18"/>
                <w:szCs w:val="18"/>
              </w:rPr>
            </w:pPr>
            <w:r w:rsidRPr="00A60D43">
              <w:rPr>
                <w:rFonts w:ascii="Times New Roman" w:hAnsi="Times New Roman" w:cs="Times New Roman"/>
                <w:sz w:val="18"/>
                <w:szCs w:val="18"/>
              </w:rPr>
              <w:t>铜、锌、汞、镉、六价铬、铬、砷、铅</w:t>
            </w:r>
            <w:r w:rsidRPr="00A60D43">
              <w:rPr>
                <w:rFonts w:ascii="Times New Roman" w:hAnsi="Times New Roman" w:cs="Times New Roman"/>
                <w:bCs/>
                <w:kern w:val="0"/>
                <w:sz w:val="18"/>
                <w:szCs w:val="18"/>
              </w:rPr>
              <w:t>、镍等</w:t>
            </w:r>
          </w:p>
        </w:tc>
        <w:tc>
          <w:tcPr>
            <w:tcW w:w="1417" w:type="dxa"/>
            <w:tcBorders>
              <w:top w:val="single" w:sz="4" w:space="0" w:color="auto"/>
              <w:bottom w:val="single" w:sz="8" w:space="0" w:color="auto"/>
            </w:tcBorders>
            <w:vAlign w:val="center"/>
          </w:tcPr>
          <w:p w:rsidR="00065AFD" w:rsidRPr="00A60D43" w:rsidRDefault="00065AFD" w:rsidP="005409F2">
            <w:pPr>
              <w:spacing w:beforeLines="25" w:before="60" w:afterLines="25" w:after="60"/>
              <w:jc w:val="center"/>
              <w:rPr>
                <w:sz w:val="18"/>
                <w:szCs w:val="18"/>
              </w:rPr>
            </w:pPr>
            <w:r w:rsidRPr="00A60D43">
              <w:rPr>
                <w:sz w:val="18"/>
                <w:szCs w:val="18"/>
              </w:rPr>
              <w:t>年</w:t>
            </w:r>
          </w:p>
        </w:tc>
        <w:tc>
          <w:tcPr>
            <w:tcW w:w="2126" w:type="dxa"/>
            <w:vMerge/>
            <w:tcBorders>
              <w:top w:val="single" w:sz="4" w:space="0" w:color="auto"/>
              <w:bottom w:val="single" w:sz="8" w:space="0" w:color="auto"/>
            </w:tcBorders>
            <w:vAlign w:val="center"/>
          </w:tcPr>
          <w:p w:rsidR="00065AFD" w:rsidRPr="00A60D43" w:rsidRDefault="00065AFD" w:rsidP="005409F2">
            <w:pPr>
              <w:spacing w:beforeLines="25" w:before="60" w:afterLines="25" w:after="60"/>
              <w:jc w:val="center"/>
              <w:rPr>
                <w:sz w:val="18"/>
                <w:szCs w:val="18"/>
              </w:rPr>
            </w:pPr>
          </w:p>
        </w:tc>
      </w:tr>
    </w:tbl>
    <w:p w:rsidR="00065AFD" w:rsidRPr="00A60D43" w:rsidRDefault="00065AFD" w:rsidP="00065AFD">
      <w:pPr>
        <w:spacing w:line="360" w:lineRule="auto"/>
        <w:ind w:rightChars="12" w:right="25"/>
        <w:rPr>
          <w:kern w:val="0"/>
          <w:szCs w:val="21"/>
        </w:rPr>
      </w:pPr>
    </w:p>
    <w:p w:rsidR="00857EAA" w:rsidRPr="00A60D43" w:rsidRDefault="00CB0455" w:rsidP="005409F2">
      <w:pPr>
        <w:pStyle w:val="2"/>
        <w:spacing w:beforeLines="50" w:before="120"/>
        <w:rPr>
          <w:rFonts w:ascii="Times New Roman" w:hAnsi="Times New Roman"/>
        </w:rPr>
      </w:pPr>
      <w:bookmarkStart w:id="52" w:name="_Toc432420755"/>
      <w:bookmarkStart w:id="53" w:name="_Toc433891170"/>
      <w:bookmarkStart w:id="54" w:name="_Toc432420756"/>
      <w:bookmarkStart w:id="55" w:name="_Toc433891171"/>
      <w:bookmarkStart w:id="56" w:name="_Toc432420757"/>
      <w:bookmarkStart w:id="57" w:name="_Toc433891172"/>
      <w:bookmarkStart w:id="58" w:name="_Toc432420758"/>
      <w:bookmarkStart w:id="59" w:name="_Toc433891173"/>
      <w:bookmarkStart w:id="60" w:name="_Toc432420759"/>
      <w:bookmarkStart w:id="61" w:name="_Toc433891174"/>
      <w:bookmarkStart w:id="62" w:name="_Toc535925603"/>
      <w:bookmarkEnd w:id="52"/>
      <w:bookmarkEnd w:id="53"/>
      <w:bookmarkEnd w:id="54"/>
      <w:bookmarkEnd w:id="55"/>
      <w:bookmarkEnd w:id="56"/>
      <w:bookmarkEnd w:id="57"/>
      <w:bookmarkEnd w:id="58"/>
      <w:bookmarkEnd w:id="59"/>
      <w:bookmarkEnd w:id="60"/>
      <w:bookmarkEnd w:id="61"/>
      <w:r w:rsidRPr="00A60D43">
        <w:rPr>
          <w:rFonts w:ascii="Times New Roman" w:hAnsi="Times New Roman"/>
        </w:rPr>
        <w:t>6.3</w:t>
      </w:r>
      <w:r w:rsidR="00675C6C" w:rsidRPr="00A60D43">
        <w:rPr>
          <w:rFonts w:ascii="Times New Roman" w:hAnsi="Times New Roman"/>
          <w:bCs w:val="0"/>
          <w:sz w:val="21"/>
        </w:rPr>
        <w:t xml:space="preserve">　</w:t>
      </w:r>
      <w:r w:rsidR="00857EAA" w:rsidRPr="00A60D43">
        <w:rPr>
          <w:rFonts w:ascii="Times New Roman" w:hAnsi="Times New Roman"/>
        </w:rPr>
        <w:t>信息记录和报告</w:t>
      </w:r>
      <w:bookmarkEnd w:id="62"/>
    </w:p>
    <w:p w:rsidR="00857EAA" w:rsidRPr="00A60D43" w:rsidRDefault="00857EAA" w:rsidP="00857EAA">
      <w:pPr>
        <w:spacing w:line="360" w:lineRule="auto"/>
        <w:ind w:firstLineChars="200" w:firstLine="420"/>
        <w:rPr>
          <w:kern w:val="0"/>
          <w:szCs w:val="21"/>
        </w:rPr>
      </w:pPr>
      <w:r w:rsidRPr="00A60D43">
        <w:rPr>
          <w:kern w:val="0"/>
          <w:szCs w:val="21"/>
        </w:rPr>
        <w:t>监测信息记录：手工监测和自动监测运维记录按照《总则》执行。</w:t>
      </w:r>
    </w:p>
    <w:p w:rsidR="00857EAA" w:rsidRPr="00A60D43" w:rsidRDefault="00857EAA" w:rsidP="00857EAA">
      <w:pPr>
        <w:spacing w:line="360" w:lineRule="auto"/>
        <w:ind w:firstLineChars="200" w:firstLine="420"/>
        <w:rPr>
          <w:kern w:val="0"/>
          <w:szCs w:val="21"/>
        </w:rPr>
      </w:pPr>
      <w:r w:rsidRPr="00A60D43">
        <w:rPr>
          <w:kern w:val="0"/>
          <w:szCs w:val="21"/>
        </w:rPr>
        <w:t>生产和污染治理设施运行状况信息记录：无机化学工业企业（排污单位）应详细记录以下生产及污染治理设施运行状况，日常生产中也应参照以下内容记录相关信息，并整理成台</w:t>
      </w:r>
      <w:r w:rsidR="005B7D65" w:rsidRPr="00A60D43">
        <w:rPr>
          <w:rFonts w:hint="eastAsia"/>
          <w:kern w:val="0"/>
          <w:szCs w:val="21"/>
        </w:rPr>
        <w:t>账</w:t>
      </w:r>
      <w:r w:rsidRPr="00A60D43">
        <w:rPr>
          <w:kern w:val="0"/>
          <w:szCs w:val="21"/>
        </w:rPr>
        <w:t>保存备查。</w:t>
      </w:r>
    </w:p>
    <w:p w:rsidR="00857EAA" w:rsidRPr="00A60D43" w:rsidRDefault="00857EAA" w:rsidP="00857EAA">
      <w:pPr>
        <w:spacing w:line="360" w:lineRule="auto"/>
        <w:ind w:firstLineChars="200" w:firstLine="420"/>
        <w:rPr>
          <w:rFonts w:eastAsia="黑体"/>
          <w:szCs w:val="21"/>
        </w:rPr>
      </w:pPr>
      <w:r w:rsidRPr="00A60D43">
        <w:rPr>
          <w:kern w:val="0"/>
          <w:szCs w:val="21"/>
        </w:rPr>
        <w:t>一般工业固体废物、危险废物信息记录：按《总则》中</w:t>
      </w:r>
      <w:r w:rsidRPr="00A60D43">
        <w:rPr>
          <w:kern w:val="0"/>
          <w:szCs w:val="21"/>
        </w:rPr>
        <w:t>“7.1.4”</w:t>
      </w:r>
      <w:r w:rsidRPr="00A60D43">
        <w:rPr>
          <w:kern w:val="0"/>
          <w:szCs w:val="21"/>
        </w:rPr>
        <w:t>中要求进行记录。</w:t>
      </w:r>
      <w:r w:rsidRPr="00A60D43">
        <w:t>记录一般工业固体废</w:t>
      </w:r>
      <w:r w:rsidRPr="00AF6EF1">
        <w:rPr>
          <w:color w:val="FF0000"/>
        </w:rPr>
        <w:t>物的产生</w:t>
      </w:r>
      <w:r w:rsidRPr="00A60D43">
        <w:t>量、综合利用量、处置量、贮存量；按照危险废物管理的相关要求，按日记录危险废物的产生量、综合利用量、贮存量及其具体去向。原料或辅助工序中产生的其他危险废物的情况也应记录。一般工业固体废物及危险废物产生情况见表</w:t>
      </w:r>
      <w:r w:rsidR="00EA7B29" w:rsidRPr="00A60D43">
        <w:t>16</w:t>
      </w:r>
      <w:r w:rsidRPr="00A60D43">
        <w:t>。</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16</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一般工业固体废物及危险废物来源</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16"/>
        <w:gridCol w:w="1764"/>
        <w:gridCol w:w="5148"/>
      </w:tblGrid>
      <w:tr w:rsidR="00857EAA" w:rsidRPr="00A60D43" w:rsidTr="0028711B">
        <w:trPr>
          <w:trHeight w:val="453"/>
        </w:trPr>
        <w:tc>
          <w:tcPr>
            <w:tcW w:w="948" w:type="pct"/>
            <w:tcBorders>
              <w:bottom w:val="single" w:sz="8" w:space="0" w:color="auto"/>
              <w:right w:val="single" w:sz="4" w:space="0" w:color="auto"/>
            </w:tcBorders>
            <w:vAlign w:val="center"/>
          </w:tcPr>
          <w:p w:rsidR="00857EAA" w:rsidRPr="00A60D43" w:rsidRDefault="00857EAA" w:rsidP="00857EAA">
            <w:pPr>
              <w:jc w:val="center"/>
              <w:rPr>
                <w:sz w:val="18"/>
                <w:szCs w:val="18"/>
              </w:rPr>
            </w:pPr>
            <w:r w:rsidRPr="00A60D43">
              <w:rPr>
                <w:sz w:val="18"/>
                <w:szCs w:val="18"/>
              </w:rPr>
              <w:lastRenderedPageBreak/>
              <w:t>种类</w:t>
            </w:r>
          </w:p>
        </w:tc>
        <w:tc>
          <w:tcPr>
            <w:tcW w:w="1034" w:type="pct"/>
            <w:tcBorders>
              <w:left w:val="single" w:sz="4" w:space="0" w:color="auto"/>
              <w:bottom w:val="single" w:sz="8" w:space="0" w:color="auto"/>
              <w:right w:val="single" w:sz="4" w:space="0" w:color="auto"/>
            </w:tcBorders>
            <w:vAlign w:val="center"/>
          </w:tcPr>
          <w:p w:rsidR="00857EAA" w:rsidRPr="00A60D43" w:rsidRDefault="00857EAA" w:rsidP="00857EAA">
            <w:pPr>
              <w:jc w:val="center"/>
              <w:rPr>
                <w:sz w:val="18"/>
                <w:szCs w:val="18"/>
              </w:rPr>
            </w:pPr>
            <w:bookmarkStart w:id="63" w:name="_Toc521328538"/>
            <w:r w:rsidRPr="00A60D43">
              <w:rPr>
                <w:sz w:val="18"/>
                <w:szCs w:val="18"/>
              </w:rPr>
              <w:t>废物类别</w:t>
            </w:r>
            <w:bookmarkEnd w:id="63"/>
          </w:p>
        </w:tc>
        <w:tc>
          <w:tcPr>
            <w:tcW w:w="3018" w:type="pct"/>
            <w:tcBorders>
              <w:left w:val="single" w:sz="4" w:space="0" w:color="auto"/>
              <w:bottom w:val="single" w:sz="8" w:space="0" w:color="auto"/>
            </w:tcBorders>
            <w:vAlign w:val="center"/>
          </w:tcPr>
          <w:p w:rsidR="00857EAA" w:rsidRPr="00A60D43" w:rsidRDefault="00857EAA" w:rsidP="00857EAA">
            <w:pPr>
              <w:jc w:val="center"/>
              <w:rPr>
                <w:sz w:val="18"/>
                <w:szCs w:val="18"/>
              </w:rPr>
            </w:pPr>
            <w:bookmarkStart w:id="64" w:name="_Toc521328539"/>
            <w:r w:rsidRPr="00A60D43">
              <w:rPr>
                <w:sz w:val="18"/>
                <w:szCs w:val="18"/>
              </w:rPr>
              <w:t>来源</w:t>
            </w:r>
            <w:bookmarkEnd w:id="64"/>
          </w:p>
        </w:tc>
      </w:tr>
      <w:tr w:rsidR="00857EAA" w:rsidRPr="00A60D43" w:rsidTr="0028711B">
        <w:trPr>
          <w:trHeight w:val="477"/>
        </w:trPr>
        <w:tc>
          <w:tcPr>
            <w:tcW w:w="948" w:type="pct"/>
            <w:vMerge w:val="restart"/>
            <w:tcBorders>
              <w:top w:val="single" w:sz="8"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危险固体废物</w:t>
            </w:r>
          </w:p>
        </w:tc>
        <w:tc>
          <w:tcPr>
            <w:tcW w:w="1034" w:type="pct"/>
            <w:vMerge w:val="restart"/>
            <w:tcBorders>
              <w:top w:val="single" w:sz="8" w:space="0" w:color="auto"/>
              <w:left w:val="single" w:sz="4" w:space="0" w:color="auto"/>
              <w:bottom w:val="single" w:sz="4" w:space="0" w:color="auto"/>
              <w:right w:val="single" w:sz="4" w:space="0" w:color="auto"/>
            </w:tcBorders>
            <w:vAlign w:val="center"/>
          </w:tcPr>
          <w:p w:rsidR="00857EAA" w:rsidRPr="00A60D43" w:rsidRDefault="006C5A46" w:rsidP="005409F2">
            <w:pPr>
              <w:spacing w:beforeLines="25" w:before="60" w:afterLines="25" w:after="60"/>
              <w:jc w:val="left"/>
              <w:rPr>
                <w:sz w:val="18"/>
                <w:szCs w:val="18"/>
              </w:rPr>
            </w:pPr>
            <w:r w:rsidRPr="00A60D43">
              <w:rPr>
                <w:bCs/>
                <w:sz w:val="18"/>
                <w:szCs w:val="18"/>
              </w:rPr>
              <w:t>含铍废物、含铬废物、含砷废物、含硒废物、含锑废物、含碲废物、含汞废物、含铊废物、含镍废物、含钡废物、含铅废物、废酸、废碱</w:t>
            </w:r>
          </w:p>
        </w:tc>
        <w:tc>
          <w:tcPr>
            <w:tcW w:w="3018" w:type="pct"/>
            <w:tcBorders>
              <w:top w:val="single" w:sz="8"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center"/>
              <w:rPr>
                <w:sz w:val="18"/>
                <w:szCs w:val="18"/>
              </w:rPr>
            </w:pPr>
            <w:bookmarkStart w:id="65" w:name="_Toc521328541"/>
            <w:r w:rsidRPr="00A60D43">
              <w:rPr>
                <w:sz w:val="18"/>
                <w:szCs w:val="18"/>
              </w:rPr>
              <w:t>煅烧工艺产生的固体废物</w:t>
            </w:r>
            <w:bookmarkEnd w:id="65"/>
          </w:p>
        </w:tc>
      </w:tr>
      <w:tr w:rsidR="00857EAA" w:rsidRPr="00A60D43" w:rsidTr="0028711B">
        <w:trPr>
          <w:trHeight w:val="404"/>
        </w:trPr>
        <w:tc>
          <w:tcPr>
            <w:tcW w:w="948" w:type="pct"/>
            <w:vMerge/>
            <w:tcBorders>
              <w:top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1034" w:type="pct"/>
            <w:vMerge/>
            <w:tcBorders>
              <w:top w:val="single" w:sz="4" w:space="0" w:color="auto"/>
              <w:left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3018" w:type="pct"/>
            <w:tcBorders>
              <w:top w:val="single" w:sz="4"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center"/>
              <w:rPr>
                <w:sz w:val="18"/>
                <w:szCs w:val="18"/>
              </w:rPr>
            </w:pPr>
            <w:bookmarkStart w:id="66" w:name="_Toc521328542"/>
            <w:r w:rsidRPr="00A60D43">
              <w:rPr>
                <w:sz w:val="18"/>
                <w:szCs w:val="18"/>
              </w:rPr>
              <w:t>浸取工艺产生的固体废物</w:t>
            </w:r>
            <w:bookmarkEnd w:id="66"/>
          </w:p>
        </w:tc>
      </w:tr>
      <w:tr w:rsidR="00857EAA" w:rsidRPr="00A60D43" w:rsidTr="0028711B">
        <w:trPr>
          <w:trHeight w:val="404"/>
        </w:trPr>
        <w:tc>
          <w:tcPr>
            <w:tcW w:w="948" w:type="pct"/>
            <w:vMerge/>
            <w:tcBorders>
              <w:top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1034" w:type="pct"/>
            <w:vMerge/>
            <w:tcBorders>
              <w:top w:val="single" w:sz="4" w:space="0" w:color="auto"/>
              <w:left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3018" w:type="pct"/>
            <w:tcBorders>
              <w:top w:val="single" w:sz="4"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center"/>
              <w:rPr>
                <w:sz w:val="18"/>
                <w:szCs w:val="18"/>
              </w:rPr>
            </w:pPr>
            <w:bookmarkStart w:id="67" w:name="_Toc521328543"/>
            <w:r w:rsidRPr="00A60D43">
              <w:rPr>
                <w:sz w:val="18"/>
                <w:szCs w:val="18"/>
              </w:rPr>
              <w:t>反应残余物</w:t>
            </w:r>
            <w:bookmarkEnd w:id="67"/>
          </w:p>
        </w:tc>
      </w:tr>
      <w:tr w:rsidR="00857EAA" w:rsidRPr="00A60D43" w:rsidTr="0028711B">
        <w:trPr>
          <w:trHeight w:val="424"/>
        </w:trPr>
        <w:tc>
          <w:tcPr>
            <w:tcW w:w="948" w:type="pct"/>
            <w:vMerge/>
            <w:tcBorders>
              <w:top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1034" w:type="pct"/>
            <w:vMerge/>
            <w:tcBorders>
              <w:top w:val="single" w:sz="4" w:space="0" w:color="auto"/>
              <w:left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3018" w:type="pct"/>
            <w:tcBorders>
              <w:top w:val="single" w:sz="4"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center"/>
              <w:rPr>
                <w:sz w:val="18"/>
                <w:szCs w:val="18"/>
              </w:rPr>
            </w:pPr>
            <w:bookmarkStart w:id="68" w:name="_Toc521328544"/>
            <w:r w:rsidRPr="00A60D43">
              <w:rPr>
                <w:sz w:val="18"/>
                <w:szCs w:val="18"/>
              </w:rPr>
              <w:t>熔渣、集（除）尘装置收集的粉尘</w:t>
            </w:r>
            <w:bookmarkEnd w:id="68"/>
          </w:p>
        </w:tc>
      </w:tr>
      <w:tr w:rsidR="00857EAA" w:rsidRPr="00A60D43" w:rsidTr="0028711B">
        <w:trPr>
          <w:trHeight w:val="424"/>
        </w:trPr>
        <w:tc>
          <w:tcPr>
            <w:tcW w:w="948" w:type="pct"/>
            <w:vMerge/>
            <w:tcBorders>
              <w:top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1034" w:type="pct"/>
            <w:vMerge/>
            <w:tcBorders>
              <w:top w:val="single" w:sz="4" w:space="0" w:color="auto"/>
              <w:left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3018" w:type="pct"/>
            <w:tcBorders>
              <w:top w:val="single" w:sz="4"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center"/>
              <w:rPr>
                <w:sz w:val="18"/>
                <w:szCs w:val="18"/>
              </w:rPr>
            </w:pPr>
            <w:bookmarkStart w:id="69" w:name="_Toc521328545"/>
            <w:r w:rsidRPr="00A60D43">
              <w:rPr>
                <w:sz w:val="18"/>
                <w:szCs w:val="18"/>
              </w:rPr>
              <w:t>废水处理污泥</w:t>
            </w:r>
            <w:bookmarkEnd w:id="69"/>
          </w:p>
        </w:tc>
      </w:tr>
      <w:tr w:rsidR="00857EAA" w:rsidRPr="00A60D43" w:rsidTr="0028711B">
        <w:trPr>
          <w:trHeight w:val="424"/>
        </w:trPr>
        <w:tc>
          <w:tcPr>
            <w:tcW w:w="948" w:type="pct"/>
            <w:vMerge/>
            <w:tcBorders>
              <w:top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1034" w:type="pct"/>
            <w:vMerge/>
            <w:tcBorders>
              <w:top w:val="single" w:sz="4" w:space="0" w:color="auto"/>
              <w:left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3018" w:type="pct"/>
            <w:tcBorders>
              <w:top w:val="single" w:sz="4"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center"/>
              <w:rPr>
                <w:sz w:val="18"/>
                <w:szCs w:val="18"/>
              </w:rPr>
            </w:pPr>
            <w:bookmarkStart w:id="70" w:name="_Toc521328546"/>
            <w:r w:rsidRPr="00A60D43">
              <w:rPr>
                <w:sz w:val="18"/>
                <w:szCs w:val="18"/>
              </w:rPr>
              <w:t>酸、碱清洗生产的废酸、碱液</w:t>
            </w:r>
            <w:bookmarkEnd w:id="70"/>
          </w:p>
        </w:tc>
      </w:tr>
      <w:tr w:rsidR="00857EAA" w:rsidRPr="00A60D43" w:rsidTr="0028711B">
        <w:trPr>
          <w:trHeight w:val="552"/>
        </w:trPr>
        <w:tc>
          <w:tcPr>
            <w:tcW w:w="948" w:type="pct"/>
            <w:vMerge/>
            <w:tcBorders>
              <w:top w:val="single" w:sz="4" w:space="0" w:color="auto"/>
              <w:bottom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p>
        </w:tc>
        <w:tc>
          <w:tcPr>
            <w:tcW w:w="4052" w:type="pct"/>
            <w:gridSpan w:val="2"/>
            <w:tcBorders>
              <w:top w:val="single" w:sz="4" w:space="0" w:color="auto"/>
              <w:left w:val="single" w:sz="4" w:space="0" w:color="auto"/>
              <w:bottom w:val="single" w:sz="4" w:space="0" w:color="auto"/>
            </w:tcBorders>
            <w:vAlign w:val="center"/>
          </w:tcPr>
          <w:p w:rsidR="00857EAA" w:rsidRPr="00A60D43" w:rsidRDefault="00857EAA" w:rsidP="005409F2">
            <w:pPr>
              <w:spacing w:beforeLines="25" w:before="60" w:afterLines="25" w:after="60"/>
              <w:jc w:val="left"/>
              <w:rPr>
                <w:sz w:val="18"/>
                <w:szCs w:val="18"/>
              </w:rPr>
            </w:pPr>
            <w:bookmarkStart w:id="71" w:name="_Toc521328547"/>
            <w:r w:rsidRPr="00A60D43">
              <w:rPr>
                <w:sz w:val="18"/>
                <w:szCs w:val="18"/>
              </w:rPr>
              <w:t>其他可能产生的危险废物按照《国家危险废物名录》或国家规定的危险废物鉴别标准和鉴别方法认定</w:t>
            </w:r>
            <w:bookmarkEnd w:id="71"/>
          </w:p>
        </w:tc>
      </w:tr>
      <w:tr w:rsidR="00857EAA" w:rsidRPr="00A60D43" w:rsidTr="0028711B">
        <w:trPr>
          <w:trHeight w:val="449"/>
        </w:trPr>
        <w:tc>
          <w:tcPr>
            <w:tcW w:w="948" w:type="pct"/>
            <w:tcBorders>
              <w:top w:val="single" w:sz="4" w:space="0" w:color="auto"/>
              <w:right w:val="single" w:sz="4"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一般工业固体</w:t>
            </w:r>
          </w:p>
          <w:p w:rsidR="00857EAA" w:rsidRPr="00A60D43" w:rsidRDefault="00857EAA" w:rsidP="005409F2">
            <w:pPr>
              <w:spacing w:beforeLines="25" w:before="60" w:afterLines="25" w:after="60"/>
              <w:jc w:val="center"/>
              <w:rPr>
                <w:sz w:val="18"/>
                <w:szCs w:val="18"/>
              </w:rPr>
            </w:pPr>
            <w:r w:rsidRPr="00A60D43">
              <w:rPr>
                <w:sz w:val="18"/>
                <w:szCs w:val="18"/>
              </w:rPr>
              <w:t>废物</w:t>
            </w:r>
          </w:p>
        </w:tc>
        <w:tc>
          <w:tcPr>
            <w:tcW w:w="4052" w:type="pct"/>
            <w:gridSpan w:val="2"/>
            <w:tcBorders>
              <w:top w:val="single" w:sz="4" w:space="0" w:color="auto"/>
              <w:left w:val="single" w:sz="4" w:space="0" w:color="auto"/>
            </w:tcBorders>
            <w:vAlign w:val="center"/>
          </w:tcPr>
          <w:p w:rsidR="00857EAA" w:rsidRPr="00A60D43" w:rsidRDefault="00857EAA" w:rsidP="005409F2">
            <w:pPr>
              <w:spacing w:beforeLines="25" w:before="60" w:afterLines="25" w:after="60"/>
              <w:jc w:val="left"/>
              <w:rPr>
                <w:sz w:val="18"/>
                <w:szCs w:val="18"/>
              </w:rPr>
            </w:pPr>
            <w:bookmarkStart w:id="72" w:name="_Toc521328548"/>
            <w:r w:rsidRPr="00A60D43">
              <w:rPr>
                <w:sz w:val="18"/>
                <w:szCs w:val="18"/>
              </w:rPr>
              <w:t>除界定为危险废物以外的生产过程中产生的其他固体废弃物</w:t>
            </w:r>
            <w:bookmarkEnd w:id="72"/>
          </w:p>
        </w:tc>
      </w:tr>
    </w:tbl>
    <w:p w:rsidR="00CB0455" w:rsidRPr="00A60D43" w:rsidRDefault="00CB0455" w:rsidP="005409F2">
      <w:pPr>
        <w:pStyle w:val="2"/>
        <w:spacing w:beforeLines="50" w:before="120"/>
        <w:rPr>
          <w:rFonts w:ascii="Times New Roman" w:hAnsi="Times New Roman"/>
        </w:rPr>
      </w:pPr>
      <w:bookmarkStart w:id="73" w:name="_Toc535925604"/>
      <w:r w:rsidRPr="00A60D43">
        <w:rPr>
          <w:rFonts w:ascii="Times New Roman" w:hAnsi="Times New Roman"/>
        </w:rPr>
        <w:t>6.4</w:t>
      </w:r>
      <w:r w:rsidR="00675C6C" w:rsidRPr="00A60D43">
        <w:rPr>
          <w:rFonts w:ascii="Times New Roman" w:hAnsi="Times New Roman"/>
          <w:bCs w:val="0"/>
          <w:sz w:val="21"/>
        </w:rPr>
        <w:t xml:space="preserve">　</w:t>
      </w:r>
      <w:r w:rsidR="00857EAA" w:rsidRPr="00A60D43">
        <w:rPr>
          <w:rFonts w:ascii="Times New Roman" w:hAnsi="Times New Roman"/>
        </w:rPr>
        <w:t>其他</w:t>
      </w:r>
      <w:bookmarkEnd w:id="73"/>
    </w:p>
    <w:p w:rsidR="00857EAA" w:rsidRPr="00A60D43" w:rsidRDefault="00857EAA" w:rsidP="00CB0455">
      <w:pPr>
        <w:spacing w:line="360" w:lineRule="auto"/>
        <w:ind w:firstLineChars="200" w:firstLine="420"/>
      </w:pPr>
      <w:r w:rsidRPr="00A60D43">
        <w:rPr>
          <w:kern w:val="0"/>
          <w:szCs w:val="21"/>
        </w:rPr>
        <w:t>排污单位应制</w:t>
      </w:r>
      <w:r w:rsidR="00EA7B29" w:rsidRPr="00A60D43">
        <w:rPr>
          <w:kern w:val="0"/>
          <w:szCs w:val="21"/>
        </w:rPr>
        <w:t>定</w:t>
      </w:r>
      <w:r w:rsidRPr="00A60D43">
        <w:rPr>
          <w:kern w:val="0"/>
          <w:szCs w:val="21"/>
        </w:rPr>
        <w:t>监测方案、设置和维护监测设施、开展自行监测、做好监测质量保证与质量控制、记录和保存监测数据。本标准是在《总则》的指导下，根据排污单位的实际情况，对监测方案制</w:t>
      </w:r>
      <w:r w:rsidR="00EA7B29" w:rsidRPr="00A60D43">
        <w:rPr>
          <w:kern w:val="0"/>
          <w:szCs w:val="21"/>
        </w:rPr>
        <w:t>定</w:t>
      </w:r>
      <w:r w:rsidRPr="00A60D43">
        <w:rPr>
          <w:kern w:val="0"/>
          <w:szCs w:val="21"/>
        </w:rPr>
        <w:t>和信息记录中的部分内容进行具体细化，对于各行业通用的内容未在本标准中进行说明，但对于无机化学工业企业同样适用，因此除本标准规定的内容外，其他按《总则</w:t>
      </w:r>
      <w:r w:rsidRPr="00A60D43">
        <w:t>》执行。</w:t>
      </w:r>
    </w:p>
    <w:p w:rsidR="00857EAA" w:rsidRPr="00A60D43" w:rsidRDefault="00857EAA" w:rsidP="005409F2">
      <w:pPr>
        <w:pStyle w:val="1"/>
        <w:spacing w:beforeLines="50" w:before="120" w:afterLines="100" w:after="240" w:line="240" w:lineRule="auto"/>
        <w:rPr>
          <w:color w:val="auto"/>
        </w:rPr>
      </w:pPr>
      <w:bookmarkStart w:id="74" w:name="_Toc535925605"/>
      <w:r w:rsidRPr="00A60D43">
        <w:rPr>
          <w:color w:val="auto"/>
        </w:rPr>
        <w:t>企业自行监测经济成本分析</w:t>
      </w:r>
      <w:bookmarkEnd w:id="74"/>
    </w:p>
    <w:p w:rsidR="00857EAA" w:rsidRPr="00A60D43" w:rsidRDefault="00857EAA" w:rsidP="00EF35ED">
      <w:pPr>
        <w:spacing w:line="360" w:lineRule="auto"/>
        <w:ind w:rightChars="12" w:right="25" w:firstLineChars="200" w:firstLine="420"/>
        <w:rPr>
          <w:b/>
          <w:sz w:val="18"/>
          <w:szCs w:val="18"/>
        </w:rPr>
      </w:pPr>
      <w:r w:rsidRPr="00A60D43">
        <w:t>根据本标准中排污单位自行监测的监测指标和各指标设定的监测频次以及进行调研的浙江、黑龙江和山东</w:t>
      </w:r>
      <w:r w:rsidRPr="00A60D43">
        <w:t>3</w:t>
      </w:r>
      <w:r w:rsidRPr="00A60D43">
        <w:t>省物价管理部门制</w:t>
      </w:r>
      <w:r w:rsidR="00EA7B29" w:rsidRPr="00A60D43">
        <w:t>定</w:t>
      </w:r>
      <w:r w:rsidRPr="00A60D43">
        <w:t>的监测收费标准，对废水、废气、噪声和周边环境监测按年度进行了经济</w:t>
      </w:r>
      <w:r w:rsidRPr="00634BA6">
        <w:rPr>
          <w:color w:val="FF0000"/>
        </w:rPr>
        <w:t>成本测算。按年度</w:t>
      </w:r>
      <w:r w:rsidRPr="00A60D43">
        <w:t>统计，具体测算结果见表</w:t>
      </w:r>
      <w:r w:rsidR="00EA7B29" w:rsidRPr="00A60D43">
        <w:t>17</w:t>
      </w:r>
      <w:r w:rsidRPr="00A60D43">
        <w:rPr>
          <w:szCs w:val="21"/>
        </w:rPr>
        <w:t>～</w:t>
      </w:r>
      <w:r w:rsidRPr="00A60D43">
        <w:t>表</w:t>
      </w:r>
      <w:r w:rsidR="00EA7B29" w:rsidRPr="00A60D43">
        <w:t>24</w:t>
      </w:r>
      <w:r w:rsidRPr="00A60D43">
        <w:t>。</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17</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废水自行监测费用核算表</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firstRow="0" w:lastRow="0" w:firstColumn="0" w:lastColumn="0" w:noHBand="0" w:noVBand="0"/>
      </w:tblPr>
      <w:tblGrid>
        <w:gridCol w:w="1015"/>
        <w:gridCol w:w="542"/>
        <w:gridCol w:w="674"/>
        <w:gridCol w:w="542"/>
        <w:gridCol w:w="813"/>
        <w:gridCol w:w="677"/>
        <w:gridCol w:w="813"/>
        <w:gridCol w:w="814"/>
        <w:gridCol w:w="732"/>
        <w:gridCol w:w="861"/>
        <w:gridCol w:w="859"/>
      </w:tblGrid>
      <w:tr w:rsidR="00857EAA" w:rsidRPr="00A60D43" w:rsidTr="00205DBB">
        <w:trPr>
          <w:trHeight w:val="256"/>
          <w:tblHeader/>
          <w:jc w:val="center"/>
        </w:trPr>
        <w:tc>
          <w:tcPr>
            <w:tcW w:w="608" w:type="pct"/>
            <w:vMerge w:val="restart"/>
            <w:tcBorders>
              <w:top w:val="single" w:sz="8"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监测项目</w:t>
            </w:r>
          </w:p>
        </w:tc>
        <w:tc>
          <w:tcPr>
            <w:tcW w:w="1054" w:type="pct"/>
            <w:gridSpan w:val="3"/>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调研省份</w:t>
            </w:r>
            <w:r w:rsidR="0054238C" w:rsidRPr="00A60D43">
              <w:rPr>
                <w:rFonts w:hint="eastAsia"/>
                <w:bCs/>
                <w:kern w:val="0"/>
                <w:sz w:val="18"/>
                <w:szCs w:val="18"/>
              </w:rPr>
              <w:t>（</w:t>
            </w:r>
            <w:r w:rsidR="0054238C" w:rsidRPr="00A60D43">
              <w:rPr>
                <w:bCs/>
                <w:kern w:val="0"/>
                <w:sz w:val="18"/>
                <w:szCs w:val="18"/>
              </w:rPr>
              <w:t>元</w:t>
            </w:r>
            <w:r w:rsidR="0054238C" w:rsidRPr="00A60D43">
              <w:rPr>
                <w:rFonts w:hint="eastAsia"/>
                <w:bCs/>
                <w:kern w:val="0"/>
                <w:sz w:val="18"/>
                <w:szCs w:val="18"/>
              </w:rPr>
              <w:t>）</w:t>
            </w:r>
          </w:p>
        </w:tc>
        <w:tc>
          <w:tcPr>
            <w:tcW w:w="487" w:type="pct"/>
            <w:vMerge w:val="restar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3</w:t>
            </w:r>
            <w:r w:rsidRPr="00A60D43">
              <w:rPr>
                <w:bCs/>
                <w:kern w:val="0"/>
                <w:sz w:val="18"/>
                <w:szCs w:val="18"/>
              </w:rPr>
              <w:t>省平均后取整价格</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1381" w:type="pct"/>
            <w:gridSpan w:val="3"/>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重点排污单位（间接排放）</w:t>
            </w:r>
          </w:p>
        </w:tc>
        <w:tc>
          <w:tcPr>
            <w:tcW w:w="1470" w:type="pct"/>
            <w:gridSpan w:val="3"/>
            <w:tcBorders>
              <w:top w:val="single" w:sz="8" w:space="0" w:color="auto"/>
              <w:left w:val="single" w:sz="4" w:space="0" w:color="auto"/>
              <w:bottom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非重点排污单位</w:t>
            </w:r>
          </w:p>
        </w:tc>
      </w:tr>
      <w:tr w:rsidR="00857EAA" w:rsidRPr="00A60D43" w:rsidTr="00F949CF">
        <w:trPr>
          <w:trHeight w:val="343"/>
          <w:tblHeader/>
          <w:jc w:val="center"/>
        </w:trPr>
        <w:tc>
          <w:tcPr>
            <w:tcW w:w="608" w:type="pct"/>
            <w:vMerge/>
            <w:tcBorders>
              <w:top w:val="single" w:sz="4" w:space="0" w:color="auto"/>
              <w:bottom w:val="single" w:sz="8" w:space="0" w:color="auto"/>
              <w:right w:val="single" w:sz="4" w:space="0" w:color="auto"/>
            </w:tcBorders>
            <w:vAlign w:val="center"/>
          </w:tcPr>
          <w:p w:rsidR="00857EAA" w:rsidRPr="00A60D43" w:rsidRDefault="00857EAA" w:rsidP="002E4DFF">
            <w:pPr>
              <w:jc w:val="center"/>
              <w:rPr>
                <w:bCs/>
                <w:sz w:val="18"/>
                <w:szCs w:val="18"/>
              </w:rPr>
            </w:pPr>
          </w:p>
        </w:tc>
        <w:tc>
          <w:tcPr>
            <w:tcW w:w="325"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浙江</w:t>
            </w:r>
          </w:p>
        </w:tc>
        <w:tc>
          <w:tcPr>
            <w:tcW w:w="404"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黑龙江</w:t>
            </w:r>
          </w:p>
        </w:tc>
        <w:tc>
          <w:tcPr>
            <w:tcW w:w="325"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山东</w:t>
            </w:r>
          </w:p>
        </w:tc>
        <w:tc>
          <w:tcPr>
            <w:tcW w:w="487"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bCs/>
                <w:sz w:val="18"/>
                <w:szCs w:val="18"/>
              </w:rPr>
            </w:pPr>
          </w:p>
        </w:tc>
        <w:tc>
          <w:tcPr>
            <w:tcW w:w="406"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年监测</w:t>
            </w:r>
          </w:p>
          <w:p w:rsidR="00857EAA" w:rsidRPr="00A60D43" w:rsidRDefault="00857EAA" w:rsidP="002E4DFF">
            <w:pPr>
              <w:widowControl/>
              <w:jc w:val="center"/>
              <w:textAlignment w:val="center"/>
              <w:rPr>
                <w:bCs/>
                <w:sz w:val="18"/>
                <w:szCs w:val="18"/>
              </w:rPr>
            </w:pPr>
            <w:r w:rsidRPr="00A60D43">
              <w:rPr>
                <w:bCs/>
                <w:kern w:val="0"/>
                <w:sz w:val="18"/>
                <w:szCs w:val="18"/>
              </w:rPr>
              <w:t>次数</w:t>
            </w:r>
          </w:p>
        </w:tc>
        <w:tc>
          <w:tcPr>
            <w:tcW w:w="487"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全指标监测费用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48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无特征指标监测费用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439"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全年监测</w:t>
            </w:r>
          </w:p>
          <w:p w:rsidR="00857EAA" w:rsidRPr="00A60D43" w:rsidRDefault="00857EAA" w:rsidP="002E4DFF">
            <w:pPr>
              <w:widowControl/>
              <w:jc w:val="center"/>
              <w:textAlignment w:val="center"/>
              <w:rPr>
                <w:bCs/>
                <w:sz w:val="18"/>
                <w:szCs w:val="18"/>
              </w:rPr>
            </w:pPr>
            <w:r w:rsidRPr="00A60D43">
              <w:rPr>
                <w:bCs/>
                <w:kern w:val="0"/>
                <w:sz w:val="18"/>
                <w:szCs w:val="18"/>
              </w:rPr>
              <w:t>次数</w:t>
            </w:r>
          </w:p>
        </w:tc>
        <w:tc>
          <w:tcPr>
            <w:tcW w:w="516"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全指标监测费用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515" w:type="pct"/>
            <w:tcBorders>
              <w:top w:val="single" w:sz="4" w:space="0" w:color="auto"/>
              <w:left w:val="single" w:sz="4" w:space="0" w:color="auto"/>
              <w:bottom w:val="single" w:sz="8"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无特征指标费用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r>
      <w:tr w:rsidR="00857EAA" w:rsidRPr="00A60D43" w:rsidTr="00F949CF">
        <w:trPr>
          <w:trHeight w:val="298"/>
          <w:jc w:val="center"/>
        </w:trPr>
        <w:tc>
          <w:tcPr>
            <w:tcW w:w="608" w:type="pct"/>
            <w:tcBorders>
              <w:top w:val="single" w:sz="8" w:space="0" w:color="auto"/>
              <w:bottom w:val="single" w:sz="4" w:space="0" w:color="auto"/>
              <w:right w:val="single" w:sz="4" w:space="0" w:color="auto"/>
            </w:tcBorders>
            <w:vAlign w:val="center"/>
          </w:tcPr>
          <w:p w:rsidR="00857EAA" w:rsidRPr="00A60D43" w:rsidRDefault="006C5D4E" w:rsidP="00D94002">
            <w:pPr>
              <w:widowControl/>
              <w:jc w:val="center"/>
              <w:textAlignment w:val="center"/>
              <w:rPr>
                <w:bCs/>
                <w:sz w:val="18"/>
                <w:szCs w:val="18"/>
              </w:rPr>
            </w:pPr>
            <w:r w:rsidRPr="00A60D43">
              <w:rPr>
                <w:bCs/>
                <w:kern w:val="0"/>
                <w:sz w:val="18"/>
                <w:szCs w:val="18"/>
              </w:rPr>
              <w:t>pH</w:t>
            </w:r>
            <w:r w:rsidRPr="00A60D43">
              <w:rPr>
                <w:bCs/>
                <w:kern w:val="0"/>
                <w:sz w:val="18"/>
                <w:szCs w:val="18"/>
              </w:rPr>
              <w:t>值</w:t>
            </w:r>
          </w:p>
        </w:tc>
        <w:tc>
          <w:tcPr>
            <w:tcW w:w="325"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25</w:t>
            </w:r>
          </w:p>
        </w:tc>
        <w:tc>
          <w:tcPr>
            <w:tcW w:w="404"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25</w:t>
            </w:r>
          </w:p>
        </w:tc>
        <w:tc>
          <w:tcPr>
            <w:tcW w:w="325"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50</w:t>
            </w:r>
          </w:p>
        </w:tc>
        <w:tc>
          <w:tcPr>
            <w:tcW w:w="487"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w:t>
            </w:r>
          </w:p>
        </w:tc>
        <w:tc>
          <w:tcPr>
            <w:tcW w:w="406"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自动</w:t>
            </w:r>
          </w:p>
        </w:tc>
        <w:tc>
          <w:tcPr>
            <w:tcW w:w="487"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12167</w:t>
            </w:r>
          </w:p>
        </w:tc>
        <w:tc>
          <w:tcPr>
            <w:tcW w:w="488"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12167</w:t>
            </w:r>
          </w:p>
        </w:tc>
        <w:tc>
          <w:tcPr>
            <w:tcW w:w="439"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133</w:t>
            </w:r>
          </w:p>
        </w:tc>
        <w:tc>
          <w:tcPr>
            <w:tcW w:w="515" w:type="pct"/>
            <w:tcBorders>
              <w:top w:val="single" w:sz="8"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133</w:t>
            </w:r>
          </w:p>
        </w:tc>
      </w:tr>
      <w:tr w:rsidR="00857EAA" w:rsidRPr="00A60D43" w:rsidTr="00F949CF">
        <w:trPr>
          <w:trHeight w:val="55"/>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D94002">
            <w:pPr>
              <w:widowControl/>
              <w:jc w:val="center"/>
              <w:textAlignment w:val="center"/>
              <w:rPr>
                <w:bCs/>
                <w:kern w:val="0"/>
                <w:sz w:val="18"/>
                <w:szCs w:val="18"/>
              </w:rPr>
            </w:pPr>
            <w:r w:rsidRPr="00A60D43">
              <w:rPr>
                <w:bCs/>
                <w:kern w:val="0"/>
                <w:sz w:val="18"/>
                <w:szCs w:val="18"/>
              </w:rPr>
              <w:t>流量</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20</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40</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35</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自动</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12775</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12775</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140</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140</w:t>
            </w:r>
          </w:p>
        </w:tc>
      </w:tr>
      <w:tr w:rsidR="00857EAA" w:rsidRPr="00A60D43" w:rsidTr="00F949CF">
        <w:trPr>
          <w:trHeight w:val="174"/>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D94002">
            <w:pPr>
              <w:widowControl/>
              <w:jc w:val="center"/>
              <w:textAlignment w:val="center"/>
              <w:rPr>
                <w:bCs/>
                <w:sz w:val="18"/>
                <w:szCs w:val="18"/>
              </w:rPr>
            </w:pPr>
            <w:r w:rsidRPr="00A60D43">
              <w:rPr>
                <w:bCs/>
                <w:kern w:val="0"/>
                <w:sz w:val="18"/>
                <w:szCs w:val="18"/>
              </w:rPr>
              <w:t>化学需氧量</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50</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自动</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12167</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12167</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133</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133</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D94002">
            <w:pPr>
              <w:widowControl/>
              <w:snapToGrid w:val="0"/>
              <w:jc w:val="center"/>
              <w:textAlignment w:val="center"/>
              <w:rPr>
                <w:bCs/>
                <w:sz w:val="18"/>
                <w:szCs w:val="18"/>
              </w:rPr>
            </w:pPr>
            <w:r w:rsidRPr="00A60D43">
              <w:rPr>
                <w:bCs/>
                <w:kern w:val="0"/>
                <w:sz w:val="18"/>
                <w:szCs w:val="18"/>
              </w:rPr>
              <w:t>氨氮</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25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25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50</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33</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自动</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12167</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12167</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133</w:t>
            </w:r>
          </w:p>
        </w:tc>
        <w:tc>
          <w:tcPr>
            <w:tcW w:w="515" w:type="pct"/>
            <w:tcBorders>
              <w:top w:val="single" w:sz="4" w:space="0" w:color="auto"/>
              <w:left w:val="single" w:sz="4" w:space="0" w:color="auto"/>
              <w:bottom w:val="single" w:sz="4" w:space="0" w:color="auto"/>
            </w:tcBorders>
            <w:vAlign w:val="center"/>
          </w:tcPr>
          <w:p w:rsidR="00857EAA" w:rsidRPr="00A60D43" w:rsidRDefault="00857EAA" w:rsidP="00057C7B">
            <w:pPr>
              <w:snapToGrid w:val="0"/>
              <w:jc w:val="center"/>
              <w:rPr>
                <w:sz w:val="18"/>
                <w:szCs w:val="18"/>
              </w:rPr>
            </w:pPr>
            <w:r w:rsidRPr="00A60D43">
              <w:rPr>
                <w:sz w:val="18"/>
                <w:szCs w:val="18"/>
              </w:rPr>
              <w:t>133</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snapToGrid w:val="0"/>
              <w:jc w:val="center"/>
              <w:textAlignment w:val="center"/>
              <w:rPr>
                <w:bCs/>
                <w:sz w:val="18"/>
                <w:szCs w:val="18"/>
              </w:rPr>
            </w:pPr>
            <w:r w:rsidRPr="00A60D43">
              <w:rPr>
                <w:bCs/>
                <w:kern w:val="0"/>
                <w:sz w:val="18"/>
                <w:szCs w:val="18"/>
              </w:rPr>
              <w:t>悬浮物</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75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92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81</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968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968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323</w:t>
            </w:r>
          </w:p>
        </w:tc>
        <w:tc>
          <w:tcPr>
            <w:tcW w:w="515" w:type="pct"/>
            <w:tcBorders>
              <w:top w:val="single" w:sz="4" w:space="0" w:color="auto"/>
              <w:left w:val="single" w:sz="4" w:space="0" w:color="auto"/>
              <w:bottom w:val="single" w:sz="4" w:space="0" w:color="auto"/>
            </w:tcBorders>
            <w:vAlign w:val="center"/>
          </w:tcPr>
          <w:p w:rsidR="00857EAA" w:rsidRPr="00A60D43" w:rsidRDefault="00857EAA" w:rsidP="00057C7B">
            <w:pPr>
              <w:snapToGrid w:val="0"/>
              <w:jc w:val="center"/>
              <w:rPr>
                <w:sz w:val="18"/>
                <w:szCs w:val="18"/>
              </w:rPr>
            </w:pPr>
            <w:r w:rsidRPr="00A60D43">
              <w:rPr>
                <w:sz w:val="18"/>
                <w:szCs w:val="18"/>
              </w:rPr>
              <w:t>323</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snapToGrid w:val="0"/>
              <w:jc w:val="center"/>
              <w:textAlignment w:val="center"/>
              <w:rPr>
                <w:bCs/>
                <w:sz w:val="18"/>
                <w:szCs w:val="18"/>
              </w:rPr>
            </w:pPr>
            <w:r w:rsidRPr="00A60D43">
              <w:rPr>
                <w:bCs/>
                <w:kern w:val="0"/>
                <w:sz w:val="18"/>
                <w:szCs w:val="18"/>
              </w:rPr>
              <w:t>总氮</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95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102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101</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1208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1208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057C7B">
            <w:pPr>
              <w:snapToGrid w:val="0"/>
              <w:jc w:val="center"/>
              <w:rPr>
                <w:sz w:val="18"/>
                <w:szCs w:val="18"/>
              </w:rPr>
            </w:pPr>
            <w:r w:rsidRPr="00A60D43">
              <w:rPr>
                <w:sz w:val="18"/>
                <w:szCs w:val="18"/>
              </w:rPr>
              <w:t>403</w:t>
            </w:r>
          </w:p>
        </w:tc>
        <w:tc>
          <w:tcPr>
            <w:tcW w:w="515" w:type="pct"/>
            <w:tcBorders>
              <w:top w:val="single" w:sz="4" w:space="0" w:color="auto"/>
              <w:left w:val="single" w:sz="4" w:space="0" w:color="auto"/>
              <w:bottom w:val="single" w:sz="4" w:space="0" w:color="auto"/>
            </w:tcBorders>
            <w:vAlign w:val="center"/>
          </w:tcPr>
          <w:p w:rsidR="00857EAA" w:rsidRPr="00A60D43" w:rsidRDefault="00857EAA" w:rsidP="00057C7B">
            <w:pPr>
              <w:snapToGrid w:val="0"/>
              <w:jc w:val="center"/>
              <w:rPr>
                <w:sz w:val="18"/>
                <w:szCs w:val="18"/>
              </w:rPr>
            </w:pPr>
            <w:r w:rsidRPr="00A60D43">
              <w:rPr>
                <w:sz w:val="18"/>
                <w:szCs w:val="18"/>
              </w:rPr>
              <w:t>403</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总磷</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84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336</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336</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单质磷</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84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336</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石油类</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95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101</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1208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1208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403</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403</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lastRenderedPageBreak/>
              <w:t>总氰化物</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84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336</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336</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硫化物</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84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336</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336</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168</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168</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氟化物</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95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416</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416</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208</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208</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氯化物</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95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416</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208</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活性氯</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84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2</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168</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168</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总锌</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总铜</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总锰</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总钡</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总锶</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总钴</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bCs/>
                <w:kern w:val="0"/>
                <w:sz w:val="18"/>
                <w:szCs w:val="18"/>
              </w:rPr>
              <w:t>总钼</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jc w:val="center"/>
              <w:rPr>
                <w:kern w:val="0"/>
                <w:sz w:val="18"/>
                <w:szCs w:val="18"/>
              </w:rPr>
            </w:pPr>
            <w:r w:rsidRPr="00A60D43">
              <w:rPr>
                <w:kern w:val="0"/>
                <w:sz w:val="18"/>
                <w:szCs w:val="18"/>
              </w:rPr>
              <w:t>总锡</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jc w:val="center"/>
              <w:rPr>
                <w:kern w:val="0"/>
                <w:sz w:val="18"/>
                <w:szCs w:val="18"/>
              </w:rPr>
            </w:pPr>
            <w:r w:rsidRPr="00A60D43">
              <w:rPr>
                <w:kern w:val="0"/>
                <w:sz w:val="18"/>
                <w:szCs w:val="18"/>
              </w:rPr>
              <w:t>总锑</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总砷</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549</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总汞</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549</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总镉</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549</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总铅</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549</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六价铬</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72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84</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1008</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336</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rPr>
                <w:sz w:val="18"/>
                <w:szCs w:val="18"/>
              </w:rPr>
            </w:pPr>
            <w:r w:rsidRPr="00A60D43">
              <w:rPr>
                <w:sz w:val="18"/>
                <w:szCs w:val="18"/>
              </w:rPr>
              <w:t>336</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rPr>
                <w:kern w:val="0"/>
                <w:sz w:val="18"/>
                <w:szCs w:val="18"/>
              </w:rPr>
            </w:pPr>
            <w:r w:rsidRPr="00A60D43">
              <w:rPr>
                <w:kern w:val="0"/>
                <w:sz w:val="18"/>
                <w:szCs w:val="18"/>
              </w:rPr>
              <w:t>总银</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rPr>
                <w:kern w:val="0"/>
                <w:sz w:val="18"/>
                <w:szCs w:val="18"/>
              </w:rPr>
            </w:pPr>
            <w:r w:rsidRPr="00A60D43">
              <w:rPr>
                <w:kern w:val="0"/>
                <w:sz w:val="18"/>
                <w:szCs w:val="18"/>
              </w:rPr>
              <w:t>总铬</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sz w:val="18"/>
                <w:szCs w:val="18"/>
              </w:rPr>
            </w:pPr>
            <w:r w:rsidRPr="00A60D43">
              <w:rPr>
                <w:bCs/>
                <w:kern w:val="0"/>
                <w:sz w:val="18"/>
                <w:szCs w:val="18"/>
              </w:rPr>
              <w:t>总镍</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rPr>
                <w:kern w:val="0"/>
                <w:sz w:val="18"/>
                <w:szCs w:val="18"/>
              </w:rPr>
            </w:pPr>
            <w:r w:rsidRPr="00A60D43">
              <w:rPr>
                <w:kern w:val="0"/>
                <w:sz w:val="18"/>
                <w:szCs w:val="18"/>
              </w:rPr>
              <w:t>总铊</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115</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165</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137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1648</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549</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rPr>
                <w:kern w:val="0"/>
                <w:sz w:val="18"/>
                <w:szCs w:val="18"/>
              </w:rPr>
            </w:pPr>
            <w:r w:rsidRPr="00A60D43">
              <w:rPr>
                <w:kern w:val="0"/>
                <w:sz w:val="18"/>
                <w:szCs w:val="18"/>
              </w:rPr>
              <w:t>总</w:t>
            </w:r>
            <w:r w:rsidRPr="00A60D43">
              <w:rPr>
                <w:kern w:val="0"/>
                <w:sz w:val="18"/>
                <w:szCs w:val="18"/>
              </w:rPr>
              <w:t>α</w:t>
            </w:r>
            <w:r w:rsidRPr="00A60D43">
              <w:rPr>
                <w:kern w:val="0"/>
                <w:sz w:val="18"/>
                <w:szCs w:val="18"/>
              </w:rPr>
              <w:t>放射性</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110</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120</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150</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1520</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507</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tr>
      <w:tr w:rsidR="00857EAA" w:rsidRPr="00A60D43" w:rsidTr="00F949CF">
        <w:trPr>
          <w:trHeight w:val="343"/>
          <w:jc w:val="center"/>
        </w:trPr>
        <w:tc>
          <w:tcPr>
            <w:tcW w:w="608" w:type="pct"/>
            <w:tcBorders>
              <w:top w:val="single" w:sz="4" w:space="0" w:color="auto"/>
              <w:bottom w:val="single" w:sz="4" w:space="0" w:color="auto"/>
              <w:right w:val="single" w:sz="4" w:space="0" w:color="auto"/>
            </w:tcBorders>
            <w:vAlign w:val="center"/>
          </w:tcPr>
          <w:p w:rsidR="00857EAA" w:rsidRPr="00A60D43" w:rsidRDefault="00857EAA" w:rsidP="00057C7B">
            <w:pPr>
              <w:widowControl/>
              <w:jc w:val="center"/>
              <w:textAlignment w:val="center"/>
              <w:rPr>
                <w:bCs/>
                <w:kern w:val="0"/>
                <w:sz w:val="18"/>
                <w:szCs w:val="18"/>
              </w:rPr>
            </w:pPr>
            <w:r w:rsidRPr="00A60D43">
              <w:rPr>
                <w:kern w:val="0"/>
                <w:sz w:val="18"/>
                <w:szCs w:val="18"/>
              </w:rPr>
              <w:t>总</w:t>
            </w:r>
            <w:r w:rsidRPr="00A60D43">
              <w:rPr>
                <w:kern w:val="0"/>
                <w:sz w:val="18"/>
                <w:szCs w:val="18"/>
              </w:rPr>
              <w:t>β</w:t>
            </w:r>
            <w:r w:rsidRPr="00A60D43">
              <w:rPr>
                <w:kern w:val="0"/>
                <w:sz w:val="18"/>
                <w:szCs w:val="18"/>
              </w:rPr>
              <w:t>放射性</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110</w:t>
            </w:r>
          </w:p>
        </w:tc>
        <w:tc>
          <w:tcPr>
            <w:tcW w:w="404"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120</w:t>
            </w:r>
          </w:p>
        </w:tc>
        <w:tc>
          <w:tcPr>
            <w:tcW w:w="32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150</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127</w:t>
            </w:r>
          </w:p>
        </w:tc>
        <w:tc>
          <w:tcPr>
            <w:tcW w:w="40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12</w:t>
            </w:r>
          </w:p>
        </w:tc>
        <w:tc>
          <w:tcPr>
            <w:tcW w:w="487"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1520</w:t>
            </w:r>
          </w:p>
        </w:tc>
        <w:tc>
          <w:tcPr>
            <w:tcW w:w="48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pPr>
            <w:r w:rsidRPr="00A60D43">
              <w:rPr>
                <w:sz w:val="18"/>
                <w:szCs w:val="18"/>
              </w:rPr>
              <w:t>—</w:t>
            </w:r>
          </w:p>
        </w:tc>
        <w:tc>
          <w:tcPr>
            <w:tcW w:w="43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4</w:t>
            </w:r>
          </w:p>
        </w:tc>
        <w:tc>
          <w:tcPr>
            <w:tcW w:w="516"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05DBB">
            <w:pPr>
              <w:jc w:val="center"/>
              <w:rPr>
                <w:sz w:val="18"/>
                <w:szCs w:val="18"/>
              </w:rPr>
            </w:pPr>
            <w:r w:rsidRPr="00A60D43">
              <w:rPr>
                <w:sz w:val="18"/>
                <w:szCs w:val="18"/>
              </w:rPr>
              <w:t>507</w:t>
            </w:r>
          </w:p>
        </w:tc>
        <w:tc>
          <w:tcPr>
            <w:tcW w:w="515" w:type="pct"/>
            <w:tcBorders>
              <w:top w:val="single" w:sz="4" w:space="0" w:color="auto"/>
              <w:left w:val="single" w:sz="4" w:space="0" w:color="auto"/>
              <w:bottom w:val="single" w:sz="4" w:space="0" w:color="auto"/>
            </w:tcBorders>
            <w:vAlign w:val="center"/>
          </w:tcPr>
          <w:p w:rsidR="00857EAA" w:rsidRPr="00A60D43" w:rsidRDefault="00857EAA" w:rsidP="00205DBB">
            <w:pPr>
              <w:jc w:val="center"/>
            </w:pPr>
            <w:r w:rsidRPr="00A60D43">
              <w:rPr>
                <w:sz w:val="18"/>
                <w:szCs w:val="18"/>
              </w:rPr>
              <w:t>—</w:t>
            </w:r>
          </w:p>
        </w:tc>
        <w:bookmarkStart w:id="75" w:name="_GoBack"/>
        <w:bookmarkEnd w:id="75"/>
      </w:tr>
      <w:tr w:rsidR="00857EAA" w:rsidRPr="00A60D43" w:rsidTr="00F949CF">
        <w:trPr>
          <w:trHeight w:val="265"/>
          <w:jc w:val="center"/>
        </w:trPr>
        <w:tc>
          <w:tcPr>
            <w:tcW w:w="608" w:type="pct"/>
            <w:tcBorders>
              <w:top w:val="single" w:sz="4" w:space="0" w:color="auto"/>
              <w:bottom w:val="single" w:sz="8" w:space="0" w:color="auto"/>
              <w:right w:val="single" w:sz="4" w:space="0" w:color="auto"/>
            </w:tcBorders>
            <w:shd w:val="clear" w:color="auto" w:fill="auto"/>
            <w:vAlign w:val="center"/>
          </w:tcPr>
          <w:p w:rsidR="00857EAA" w:rsidRPr="00A45599" w:rsidRDefault="00857EAA" w:rsidP="00205DBB">
            <w:pPr>
              <w:widowControl/>
              <w:spacing w:line="360" w:lineRule="auto"/>
              <w:jc w:val="center"/>
              <w:textAlignment w:val="center"/>
              <w:rPr>
                <w:bCs/>
                <w:color w:val="FF0000"/>
                <w:sz w:val="18"/>
                <w:szCs w:val="18"/>
              </w:rPr>
            </w:pPr>
            <w:r w:rsidRPr="00A45599">
              <w:rPr>
                <w:bCs/>
                <w:color w:val="FF0000"/>
                <w:kern w:val="0"/>
                <w:sz w:val="18"/>
                <w:szCs w:val="18"/>
              </w:rPr>
              <w:t>合计</w:t>
            </w:r>
          </w:p>
        </w:tc>
        <w:tc>
          <w:tcPr>
            <w:tcW w:w="325" w:type="pct"/>
            <w:tcBorders>
              <w:top w:val="single" w:sz="4" w:space="0" w:color="auto"/>
              <w:left w:val="single" w:sz="4" w:space="0" w:color="auto"/>
              <w:bottom w:val="single" w:sz="8" w:space="0" w:color="auto"/>
              <w:right w:val="single" w:sz="4" w:space="0" w:color="auto"/>
            </w:tcBorders>
            <w:shd w:val="clear" w:color="000000" w:fill="FFFFFF"/>
            <w:vAlign w:val="center"/>
          </w:tcPr>
          <w:p w:rsidR="00857EAA" w:rsidRPr="00A45599" w:rsidRDefault="00857EAA" w:rsidP="00205DBB">
            <w:pPr>
              <w:jc w:val="center"/>
              <w:rPr>
                <w:color w:val="FF0000"/>
                <w:sz w:val="18"/>
                <w:szCs w:val="18"/>
              </w:rPr>
            </w:pPr>
            <w:r w:rsidRPr="00A45599">
              <w:rPr>
                <w:color w:val="FF0000"/>
                <w:sz w:val="18"/>
                <w:szCs w:val="18"/>
              </w:rPr>
              <w:t>—</w:t>
            </w:r>
          </w:p>
        </w:tc>
        <w:tc>
          <w:tcPr>
            <w:tcW w:w="404" w:type="pct"/>
            <w:tcBorders>
              <w:top w:val="single" w:sz="4" w:space="0" w:color="auto"/>
              <w:left w:val="single" w:sz="4" w:space="0" w:color="auto"/>
              <w:bottom w:val="single" w:sz="8" w:space="0" w:color="auto"/>
              <w:right w:val="single" w:sz="4" w:space="0" w:color="auto"/>
            </w:tcBorders>
            <w:shd w:val="clear" w:color="000000" w:fill="FFFFFF"/>
            <w:vAlign w:val="center"/>
          </w:tcPr>
          <w:p w:rsidR="00857EAA" w:rsidRPr="00A45599" w:rsidRDefault="00857EAA" w:rsidP="00205DBB">
            <w:pPr>
              <w:jc w:val="center"/>
              <w:rPr>
                <w:color w:val="FF0000"/>
                <w:sz w:val="18"/>
                <w:szCs w:val="18"/>
              </w:rPr>
            </w:pPr>
            <w:r w:rsidRPr="00A45599">
              <w:rPr>
                <w:color w:val="FF0000"/>
                <w:sz w:val="18"/>
                <w:szCs w:val="18"/>
              </w:rPr>
              <w:t>—</w:t>
            </w:r>
          </w:p>
        </w:tc>
        <w:tc>
          <w:tcPr>
            <w:tcW w:w="325" w:type="pct"/>
            <w:tcBorders>
              <w:top w:val="single" w:sz="4" w:space="0" w:color="auto"/>
              <w:left w:val="single" w:sz="4" w:space="0" w:color="auto"/>
              <w:bottom w:val="single" w:sz="8" w:space="0" w:color="auto"/>
              <w:right w:val="single" w:sz="4" w:space="0" w:color="auto"/>
            </w:tcBorders>
            <w:shd w:val="clear" w:color="000000" w:fill="FFFFFF"/>
            <w:vAlign w:val="center"/>
          </w:tcPr>
          <w:p w:rsidR="00857EAA" w:rsidRPr="00A45599" w:rsidRDefault="00857EAA" w:rsidP="00205DBB">
            <w:pPr>
              <w:jc w:val="center"/>
              <w:rPr>
                <w:color w:val="FF0000"/>
                <w:sz w:val="18"/>
                <w:szCs w:val="18"/>
              </w:rPr>
            </w:pPr>
            <w:r w:rsidRPr="00A45599">
              <w:rPr>
                <w:color w:val="FF0000"/>
                <w:sz w:val="18"/>
                <w:szCs w:val="18"/>
              </w:rPr>
              <w:t>—</w:t>
            </w:r>
          </w:p>
        </w:tc>
        <w:tc>
          <w:tcPr>
            <w:tcW w:w="487" w:type="pct"/>
            <w:tcBorders>
              <w:top w:val="single" w:sz="4" w:space="0" w:color="auto"/>
              <w:left w:val="single" w:sz="4" w:space="0" w:color="auto"/>
              <w:bottom w:val="single" w:sz="8" w:space="0" w:color="auto"/>
              <w:right w:val="single" w:sz="4" w:space="0" w:color="auto"/>
            </w:tcBorders>
            <w:shd w:val="clear" w:color="000000" w:fill="FFFFFF"/>
            <w:vAlign w:val="center"/>
          </w:tcPr>
          <w:p w:rsidR="00857EAA" w:rsidRPr="00A45599" w:rsidRDefault="00857EAA" w:rsidP="00205DBB">
            <w:pPr>
              <w:jc w:val="center"/>
              <w:rPr>
                <w:color w:val="FF0000"/>
                <w:sz w:val="18"/>
                <w:szCs w:val="18"/>
              </w:rPr>
            </w:pPr>
            <w:r w:rsidRPr="00A45599">
              <w:rPr>
                <w:color w:val="FF0000"/>
                <w:sz w:val="18"/>
                <w:szCs w:val="18"/>
              </w:rPr>
              <w:t>—</w:t>
            </w:r>
          </w:p>
        </w:tc>
        <w:tc>
          <w:tcPr>
            <w:tcW w:w="406" w:type="pct"/>
            <w:tcBorders>
              <w:top w:val="single" w:sz="4" w:space="0" w:color="auto"/>
              <w:left w:val="single" w:sz="4" w:space="0" w:color="auto"/>
              <w:bottom w:val="single" w:sz="8" w:space="0" w:color="auto"/>
              <w:right w:val="single" w:sz="4" w:space="0" w:color="auto"/>
            </w:tcBorders>
            <w:vAlign w:val="center"/>
          </w:tcPr>
          <w:p w:rsidR="00857EAA" w:rsidRPr="00A45599" w:rsidRDefault="00857EAA" w:rsidP="00205DBB">
            <w:pPr>
              <w:jc w:val="center"/>
              <w:rPr>
                <w:color w:val="FF0000"/>
                <w:sz w:val="18"/>
                <w:szCs w:val="18"/>
              </w:rPr>
            </w:pPr>
            <w:r w:rsidRPr="00A45599">
              <w:rPr>
                <w:color w:val="FF0000"/>
                <w:sz w:val="18"/>
                <w:szCs w:val="18"/>
              </w:rPr>
              <w:t>—</w:t>
            </w:r>
          </w:p>
        </w:tc>
        <w:tc>
          <w:tcPr>
            <w:tcW w:w="487" w:type="pct"/>
            <w:tcBorders>
              <w:top w:val="single" w:sz="4" w:space="0" w:color="auto"/>
              <w:left w:val="single" w:sz="4" w:space="0" w:color="auto"/>
              <w:bottom w:val="single" w:sz="8" w:space="0" w:color="auto"/>
              <w:right w:val="single" w:sz="4" w:space="0" w:color="auto"/>
            </w:tcBorders>
            <w:vAlign w:val="center"/>
          </w:tcPr>
          <w:p w:rsidR="00857EAA" w:rsidRPr="00A45599" w:rsidRDefault="00857EAA" w:rsidP="00205DBB">
            <w:pPr>
              <w:jc w:val="center"/>
              <w:rPr>
                <w:b/>
                <w:bCs/>
                <w:color w:val="FF0000"/>
                <w:sz w:val="18"/>
                <w:szCs w:val="18"/>
              </w:rPr>
            </w:pPr>
            <w:r w:rsidRPr="00A45599">
              <w:rPr>
                <w:b/>
                <w:bCs/>
                <w:color w:val="FF0000"/>
                <w:sz w:val="18"/>
                <w:szCs w:val="18"/>
              </w:rPr>
              <w:t>89083</w:t>
            </w:r>
          </w:p>
        </w:tc>
        <w:tc>
          <w:tcPr>
            <w:tcW w:w="488" w:type="pct"/>
            <w:tcBorders>
              <w:top w:val="single" w:sz="4" w:space="0" w:color="auto"/>
              <w:left w:val="single" w:sz="4" w:space="0" w:color="auto"/>
              <w:bottom w:val="single" w:sz="8" w:space="0" w:color="auto"/>
              <w:right w:val="single" w:sz="4" w:space="0" w:color="auto"/>
            </w:tcBorders>
            <w:vAlign w:val="center"/>
          </w:tcPr>
          <w:p w:rsidR="00857EAA" w:rsidRPr="00A45599" w:rsidRDefault="00857EAA" w:rsidP="00205DBB">
            <w:pPr>
              <w:jc w:val="center"/>
              <w:rPr>
                <w:b/>
                <w:bCs/>
                <w:color w:val="FF0000"/>
                <w:sz w:val="18"/>
                <w:szCs w:val="18"/>
              </w:rPr>
            </w:pPr>
            <w:r w:rsidRPr="00A45599">
              <w:rPr>
                <w:b/>
                <w:bCs/>
                <w:color w:val="FF0000"/>
                <w:sz w:val="18"/>
                <w:szCs w:val="18"/>
              </w:rPr>
              <w:t>63195</w:t>
            </w:r>
          </w:p>
        </w:tc>
        <w:tc>
          <w:tcPr>
            <w:tcW w:w="439" w:type="pct"/>
            <w:tcBorders>
              <w:top w:val="single" w:sz="4" w:space="0" w:color="auto"/>
              <w:left w:val="single" w:sz="4" w:space="0" w:color="auto"/>
              <w:bottom w:val="single" w:sz="8" w:space="0" w:color="auto"/>
              <w:right w:val="single" w:sz="4" w:space="0" w:color="auto"/>
            </w:tcBorders>
            <w:vAlign w:val="center"/>
          </w:tcPr>
          <w:p w:rsidR="00857EAA" w:rsidRPr="00A45599" w:rsidRDefault="00857EAA" w:rsidP="00205DBB">
            <w:pPr>
              <w:jc w:val="center"/>
              <w:rPr>
                <w:color w:val="FF0000"/>
                <w:sz w:val="18"/>
                <w:szCs w:val="18"/>
              </w:rPr>
            </w:pPr>
            <w:r w:rsidRPr="00A45599">
              <w:rPr>
                <w:color w:val="FF0000"/>
                <w:sz w:val="18"/>
                <w:szCs w:val="18"/>
              </w:rPr>
              <w:t>—</w:t>
            </w:r>
          </w:p>
        </w:tc>
        <w:tc>
          <w:tcPr>
            <w:tcW w:w="516" w:type="pct"/>
            <w:tcBorders>
              <w:top w:val="single" w:sz="4" w:space="0" w:color="auto"/>
              <w:left w:val="single" w:sz="4" w:space="0" w:color="auto"/>
              <w:bottom w:val="single" w:sz="8" w:space="0" w:color="auto"/>
              <w:right w:val="single" w:sz="4" w:space="0" w:color="auto"/>
            </w:tcBorders>
            <w:vAlign w:val="center"/>
          </w:tcPr>
          <w:p w:rsidR="00857EAA" w:rsidRPr="00A45599" w:rsidRDefault="00857EAA" w:rsidP="00205DBB">
            <w:pPr>
              <w:jc w:val="center"/>
              <w:rPr>
                <w:b/>
                <w:bCs/>
                <w:color w:val="FF0000"/>
                <w:sz w:val="18"/>
                <w:szCs w:val="18"/>
              </w:rPr>
            </w:pPr>
            <w:r w:rsidRPr="00A45599">
              <w:rPr>
                <w:b/>
                <w:bCs/>
                <w:color w:val="FF0000"/>
                <w:sz w:val="18"/>
                <w:szCs w:val="18"/>
              </w:rPr>
              <w:t>14116</w:t>
            </w:r>
          </w:p>
        </w:tc>
        <w:tc>
          <w:tcPr>
            <w:tcW w:w="515" w:type="pct"/>
            <w:tcBorders>
              <w:top w:val="single" w:sz="4" w:space="0" w:color="auto"/>
              <w:left w:val="single" w:sz="4" w:space="0" w:color="auto"/>
              <w:bottom w:val="single" w:sz="8" w:space="0" w:color="auto"/>
            </w:tcBorders>
            <w:vAlign w:val="center"/>
          </w:tcPr>
          <w:p w:rsidR="00857EAA" w:rsidRPr="00A45599" w:rsidRDefault="00857EAA" w:rsidP="00205DBB">
            <w:pPr>
              <w:jc w:val="center"/>
              <w:rPr>
                <w:b/>
                <w:bCs/>
                <w:color w:val="FF0000"/>
                <w:sz w:val="18"/>
                <w:szCs w:val="18"/>
              </w:rPr>
            </w:pPr>
            <w:r w:rsidRPr="00A45599">
              <w:rPr>
                <w:b/>
                <w:bCs/>
                <w:color w:val="FF0000"/>
                <w:sz w:val="18"/>
                <w:szCs w:val="18"/>
              </w:rPr>
              <w:t>5417</w:t>
            </w:r>
          </w:p>
        </w:tc>
      </w:tr>
    </w:tbl>
    <w:p w:rsidR="003C0860" w:rsidRPr="00A60D43" w:rsidRDefault="003C0860" w:rsidP="007953C1">
      <w:pPr>
        <w:pStyle w:val="a5"/>
        <w:spacing w:beforeLines="25" w:before="60" w:afterLines="25" w:after="60" w:line="360" w:lineRule="exact"/>
        <w:rPr>
          <w:rFonts w:ascii="Times New Roman" w:eastAsia="黑体" w:hAnsi="Times New Roman" w:cs="Times New Roman" w:hint="eastAsia"/>
          <w:bCs/>
          <w:szCs w:val="21"/>
        </w:rPr>
      </w:pPr>
    </w:p>
    <w:p w:rsidR="00B6080E"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18</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有组织废气自行监测费用核算表</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firstRow="0" w:lastRow="0" w:firstColumn="0" w:lastColumn="0" w:noHBand="0" w:noVBand="0"/>
      </w:tblPr>
      <w:tblGrid>
        <w:gridCol w:w="1415"/>
        <w:gridCol w:w="497"/>
        <w:gridCol w:w="726"/>
        <w:gridCol w:w="497"/>
        <w:gridCol w:w="1250"/>
        <w:gridCol w:w="497"/>
        <w:gridCol w:w="1415"/>
        <w:gridCol w:w="956"/>
        <w:gridCol w:w="1089"/>
      </w:tblGrid>
      <w:tr w:rsidR="00857EAA" w:rsidRPr="00A60D43" w:rsidTr="002E4DFF">
        <w:trPr>
          <w:trHeight w:val="402"/>
          <w:tblHeader/>
        </w:trPr>
        <w:tc>
          <w:tcPr>
            <w:tcW w:w="848" w:type="pct"/>
            <w:vMerge w:val="restart"/>
            <w:tcBorders>
              <w:top w:val="single" w:sz="8"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监测项目</w:t>
            </w:r>
          </w:p>
        </w:tc>
        <w:tc>
          <w:tcPr>
            <w:tcW w:w="1031" w:type="pct"/>
            <w:gridSpan w:val="3"/>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调研省份</w:t>
            </w:r>
            <w:r w:rsidR="0054238C" w:rsidRPr="00A60D43">
              <w:rPr>
                <w:rFonts w:hint="eastAsia"/>
                <w:bCs/>
                <w:kern w:val="0"/>
                <w:sz w:val="18"/>
                <w:szCs w:val="18"/>
              </w:rPr>
              <w:t>（</w:t>
            </w:r>
            <w:r w:rsidR="0054238C" w:rsidRPr="00A60D43">
              <w:rPr>
                <w:bCs/>
                <w:kern w:val="0"/>
                <w:sz w:val="18"/>
                <w:szCs w:val="18"/>
              </w:rPr>
              <w:t>元</w:t>
            </w:r>
            <w:r w:rsidR="0054238C" w:rsidRPr="00A60D43">
              <w:rPr>
                <w:rFonts w:hint="eastAsia"/>
                <w:bCs/>
                <w:kern w:val="0"/>
                <w:sz w:val="18"/>
                <w:szCs w:val="18"/>
              </w:rPr>
              <w:t>）</w:t>
            </w:r>
          </w:p>
        </w:tc>
        <w:tc>
          <w:tcPr>
            <w:tcW w:w="749" w:type="pct"/>
            <w:vMerge w:val="restar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3</w:t>
            </w:r>
            <w:r w:rsidRPr="00A60D43">
              <w:rPr>
                <w:bCs/>
                <w:kern w:val="0"/>
                <w:sz w:val="18"/>
                <w:szCs w:val="18"/>
              </w:rPr>
              <w:t>省平均后</w:t>
            </w:r>
          </w:p>
          <w:p w:rsidR="00205DBB" w:rsidRPr="00A60D43" w:rsidRDefault="00857EAA" w:rsidP="002E4DFF">
            <w:pPr>
              <w:widowControl/>
              <w:jc w:val="center"/>
              <w:textAlignment w:val="center"/>
              <w:rPr>
                <w:bCs/>
                <w:kern w:val="0"/>
                <w:sz w:val="18"/>
                <w:szCs w:val="18"/>
              </w:rPr>
            </w:pPr>
            <w:r w:rsidRPr="00A60D43">
              <w:rPr>
                <w:bCs/>
                <w:kern w:val="0"/>
                <w:sz w:val="18"/>
                <w:szCs w:val="18"/>
              </w:rPr>
              <w:t>取整价格</w:t>
            </w:r>
          </w:p>
          <w:p w:rsidR="00857EAA" w:rsidRPr="00A60D43" w:rsidRDefault="00205DBB" w:rsidP="002E4DFF">
            <w:pPr>
              <w:widowControl/>
              <w:jc w:val="center"/>
              <w:textAlignment w:val="center"/>
              <w:rPr>
                <w:bCs/>
                <w:sz w:val="18"/>
                <w:szCs w:val="18"/>
              </w:rPr>
            </w:pPr>
            <w:r w:rsidRPr="00A60D43">
              <w:rPr>
                <w:rFonts w:hint="eastAsia"/>
                <w:bCs/>
                <w:kern w:val="0"/>
                <w:sz w:val="18"/>
                <w:szCs w:val="18"/>
              </w:rPr>
              <w:t>（</w:t>
            </w:r>
            <w:r w:rsidRPr="00A60D43">
              <w:rPr>
                <w:bCs/>
                <w:kern w:val="0"/>
                <w:sz w:val="18"/>
                <w:szCs w:val="18"/>
              </w:rPr>
              <w:t>元</w:t>
            </w:r>
            <w:r w:rsidRPr="00A60D43">
              <w:rPr>
                <w:rFonts w:hint="eastAsia"/>
                <w:bCs/>
                <w:kern w:val="0"/>
                <w:sz w:val="18"/>
                <w:szCs w:val="18"/>
              </w:rPr>
              <w:t>）</w:t>
            </w:r>
          </w:p>
        </w:tc>
        <w:tc>
          <w:tcPr>
            <w:tcW w:w="298" w:type="pct"/>
            <w:vMerge w:val="restar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点位</w:t>
            </w:r>
          </w:p>
        </w:tc>
        <w:tc>
          <w:tcPr>
            <w:tcW w:w="848" w:type="pct"/>
            <w:vMerge w:val="restar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全年监测次数</w:t>
            </w:r>
          </w:p>
        </w:tc>
        <w:tc>
          <w:tcPr>
            <w:tcW w:w="573" w:type="pct"/>
            <w:vMerge w:val="restar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sz w:val="18"/>
                <w:szCs w:val="18"/>
              </w:rPr>
              <w:t>全指标</w:t>
            </w:r>
          </w:p>
          <w:p w:rsidR="00857EAA" w:rsidRPr="00A60D43" w:rsidRDefault="00857EAA" w:rsidP="002E4DFF">
            <w:pPr>
              <w:widowControl/>
              <w:jc w:val="center"/>
              <w:textAlignment w:val="center"/>
              <w:rPr>
                <w:bCs/>
                <w:sz w:val="18"/>
                <w:szCs w:val="18"/>
              </w:rPr>
            </w:pPr>
            <w:r w:rsidRPr="00A60D43">
              <w:rPr>
                <w:bCs/>
                <w:sz w:val="18"/>
                <w:szCs w:val="18"/>
              </w:rPr>
              <w:t>监测费用</w:t>
            </w:r>
          </w:p>
          <w:p w:rsidR="00857EAA" w:rsidRPr="00A60D43" w:rsidRDefault="00205DBB" w:rsidP="002E4DFF">
            <w:pPr>
              <w:widowControl/>
              <w:jc w:val="center"/>
              <w:textAlignment w:val="center"/>
              <w:rPr>
                <w:bCs/>
                <w:sz w:val="18"/>
                <w:szCs w:val="18"/>
              </w:rPr>
            </w:pPr>
            <w:r w:rsidRPr="00A60D43">
              <w:rPr>
                <w:rFonts w:hint="eastAsia"/>
                <w:bCs/>
                <w:kern w:val="0"/>
                <w:sz w:val="18"/>
                <w:szCs w:val="18"/>
              </w:rPr>
              <w:t>（</w:t>
            </w:r>
            <w:r w:rsidRPr="00A60D43">
              <w:rPr>
                <w:bCs/>
                <w:kern w:val="0"/>
                <w:sz w:val="18"/>
                <w:szCs w:val="18"/>
              </w:rPr>
              <w:t>元</w:t>
            </w:r>
            <w:r w:rsidRPr="00A60D43">
              <w:rPr>
                <w:rFonts w:hint="eastAsia"/>
                <w:bCs/>
                <w:kern w:val="0"/>
                <w:sz w:val="18"/>
                <w:szCs w:val="18"/>
              </w:rPr>
              <w:t>）</w:t>
            </w:r>
          </w:p>
        </w:tc>
        <w:tc>
          <w:tcPr>
            <w:tcW w:w="653" w:type="pct"/>
            <w:vMerge w:val="restart"/>
            <w:tcBorders>
              <w:top w:val="single" w:sz="8" w:space="0" w:color="auto"/>
              <w:left w:val="single" w:sz="4" w:space="0" w:color="auto"/>
              <w:bottom w:val="single" w:sz="4" w:space="0" w:color="auto"/>
            </w:tcBorders>
            <w:vAlign w:val="center"/>
          </w:tcPr>
          <w:p w:rsidR="00857EAA" w:rsidRPr="00A60D43" w:rsidRDefault="00857EAA" w:rsidP="002E4DFF">
            <w:pPr>
              <w:jc w:val="center"/>
              <w:rPr>
                <w:bCs/>
                <w:sz w:val="18"/>
                <w:szCs w:val="18"/>
              </w:rPr>
            </w:pPr>
            <w:r w:rsidRPr="00A60D43">
              <w:rPr>
                <w:bCs/>
                <w:sz w:val="18"/>
                <w:szCs w:val="18"/>
              </w:rPr>
              <w:t>主要指标</w:t>
            </w:r>
          </w:p>
          <w:p w:rsidR="00857EAA" w:rsidRPr="00A60D43" w:rsidRDefault="00857EAA" w:rsidP="002E4DFF">
            <w:pPr>
              <w:jc w:val="center"/>
              <w:rPr>
                <w:bCs/>
                <w:sz w:val="18"/>
                <w:szCs w:val="18"/>
              </w:rPr>
            </w:pPr>
            <w:r w:rsidRPr="00A60D43">
              <w:rPr>
                <w:bCs/>
                <w:sz w:val="18"/>
                <w:szCs w:val="18"/>
              </w:rPr>
              <w:t>监测费用</w:t>
            </w:r>
          </w:p>
          <w:p w:rsidR="00857EAA" w:rsidRPr="00A60D43" w:rsidRDefault="00205DBB" w:rsidP="002E4DFF">
            <w:pPr>
              <w:jc w:val="center"/>
              <w:rPr>
                <w:bCs/>
                <w:sz w:val="18"/>
                <w:szCs w:val="18"/>
              </w:rPr>
            </w:pPr>
            <w:r w:rsidRPr="00A60D43">
              <w:rPr>
                <w:rFonts w:hint="eastAsia"/>
                <w:bCs/>
                <w:kern w:val="0"/>
                <w:sz w:val="18"/>
                <w:szCs w:val="18"/>
              </w:rPr>
              <w:t>（</w:t>
            </w:r>
            <w:r w:rsidRPr="00A60D43">
              <w:rPr>
                <w:bCs/>
                <w:kern w:val="0"/>
                <w:sz w:val="18"/>
                <w:szCs w:val="18"/>
              </w:rPr>
              <w:t>元</w:t>
            </w:r>
            <w:r w:rsidRPr="00A60D43">
              <w:rPr>
                <w:rFonts w:hint="eastAsia"/>
                <w:bCs/>
                <w:kern w:val="0"/>
                <w:sz w:val="18"/>
                <w:szCs w:val="18"/>
              </w:rPr>
              <w:t>）</w:t>
            </w:r>
          </w:p>
        </w:tc>
      </w:tr>
      <w:tr w:rsidR="00857EAA" w:rsidRPr="00A60D43" w:rsidTr="002E4DFF">
        <w:trPr>
          <w:trHeight w:val="282"/>
          <w:tblHeader/>
        </w:trPr>
        <w:tc>
          <w:tcPr>
            <w:tcW w:w="848" w:type="pct"/>
            <w:vMerge/>
            <w:tcBorders>
              <w:top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p>
        </w:tc>
        <w:tc>
          <w:tcPr>
            <w:tcW w:w="29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r w:rsidRPr="00A60D43">
              <w:rPr>
                <w:bCs/>
                <w:kern w:val="0"/>
                <w:sz w:val="18"/>
                <w:szCs w:val="18"/>
              </w:rPr>
              <w:t>浙江</w:t>
            </w:r>
          </w:p>
        </w:tc>
        <w:tc>
          <w:tcPr>
            <w:tcW w:w="435"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r w:rsidRPr="00A60D43">
              <w:rPr>
                <w:bCs/>
                <w:kern w:val="0"/>
                <w:sz w:val="18"/>
                <w:szCs w:val="18"/>
              </w:rPr>
              <w:t>黑龙江</w:t>
            </w:r>
          </w:p>
        </w:tc>
        <w:tc>
          <w:tcPr>
            <w:tcW w:w="29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r w:rsidRPr="00A60D43">
              <w:rPr>
                <w:bCs/>
                <w:kern w:val="0"/>
                <w:sz w:val="18"/>
                <w:szCs w:val="18"/>
              </w:rPr>
              <w:t>山东</w:t>
            </w:r>
          </w:p>
        </w:tc>
        <w:tc>
          <w:tcPr>
            <w:tcW w:w="749"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b/>
                <w:sz w:val="18"/>
                <w:szCs w:val="18"/>
              </w:rPr>
            </w:pPr>
          </w:p>
        </w:tc>
        <w:tc>
          <w:tcPr>
            <w:tcW w:w="298"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p>
        </w:tc>
        <w:tc>
          <w:tcPr>
            <w:tcW w:w="848"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p>
        </w:tc>
        <w:tc>
          <w:tcPr>
            <w:tcW w:w="573"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textAlignment w:val="center"/>
              <w:rPr>
                <w:sz w:val="18"/>
                <w:szCs w:val="18"/>
              </w:rPr>
            </w:pPr>
          </w:p>
        </w:tc>
        <w:tc>
          <w:tcPr>
            <w:tcW w:w="653" w:type="pct"/>
            <w:vMerge/>
            <w:tcBorders>
              <w:top w:val="single" w:sz="4" w:space="0" w:color="auto"/>
              <w:left w:val="single" w:sz="4" w:space="0" w:color="auto"/>
              <w:bottom w:val="single" w:sz="8" w:space="0" w:color="auto"/>
            </w:tcBorders>
            <w:vAlign w:val="center"/>
          </w:tcPr>
          <w:p w:rsidR="00857EAA" w:rsidRPr="00A60D43" w:rsidRDefault="00857EAA" w:rsidP="002E4DFF">
            <w:pPr>
              <w:widowControl/>
              <w:jc w:val="center"/>
              <w:textAlignment w:val="center"/>
              <w:rPr>
                <w:sz w:val="18"/>
                <w:szCs w:val="18"/>
              </w:rPr>
            </w:pPr>
          </w:p>
        </w:tc>
      </w:tr>
      <w:tr w:rsidR="00857EAA" w:rsidRPr="00A60D43" w:rsidTr="0028711B">
        <w:trPr>
          <w:trHeight w:val="358"/>
        </w:trPr>
        <w:tc>
          <w:tcPr>
            <w:tcW w:w="848" w:type="pct"/>
            <w:tcBorders>
              <w:top w:val="single" w:sz="8"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氨</w:t>
            </w:r>
          </w:p>
        </w:tc>
        <w:tc>
          <w:tcPr>
            <w:tcW w:w="298"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160</w:t>
            </w:r>
          </w:p>
        </w:tc>
        <w:tc>
          <w:tcPr>
            <w:tcW w:w="435"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135</w:t>
            </w:r>
          </w:p>
        </w:tc>
        <w:tc>
          <w:tcPr>
            <w:tcW w:w="298"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110</w:t>
            </w:r>
          </w:p>
        </w:tc>
        <w:tc>
          <w:tcPr>
            <w:tcW w:w="749"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135</w:t>
            </w:r>
          </w:p>
        </w:tc>
        <w:tc>
          <w:tcPr>
            <w:tcW w:w="298"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8"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4320</w:t>
            </w:r>
          </w:p>
        </w:tc>
        <w:tc>
          <w:tcPr>
            <w:tcW w:w="653" w:type="pct"/>
            <w:tcBorders>
              <w:top w:val="single" w:sz="8"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4320</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烟气参数</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400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200</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253</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16213</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16213</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氯化氢</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145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140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248</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7947</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7947</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lastRenderedPageBreak/>
              <w:t>氯气</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140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145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4640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硫化氢</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138</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4427</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4427</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颗粒物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105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248</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15893</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15893</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砷及其化合物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18880</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铅及其化合物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18880</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汞及其化合物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18880</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镉及其化合物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18880</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氰化氢</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138</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4427</w:t>
            </w:r>
          </w:p>
        </w:tc>
        <w:tc>
          <w:tcPr>
            <w:tcW w:w="653" w:type="pct"/>
            <w:tcBorders>
              <w:top w:val="single" w:sz="4" w:space="0" w:color="auto"/>
              <w:left w:val="single" w:sz="4"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4427</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硫酸雾</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145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265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8480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氟化物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145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165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5280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铬酸雾</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460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282</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18027</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锡及其化合物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镍及其化合物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锌及其化合物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锰及其化合物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锑及其化合物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铜及其化合物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钴及其化合物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钼及其化合物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锆及其化合物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28711B">
        <w:trPr>
          <w:trHeight w:val="358"/>
        </w:trPr>
        <w:tc>
          <w:tcPr>
            <w:tcW w:w="848" w:type="pct"/>
            <w:tcBorders>
              <w:top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铊及其化合物</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470</w:t>
            </w:r>
          </w:p>
        </w:tc>
        <w:tc>
          <w:tcPr>
            <w:tcW w:w="435"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220</w:t>
            </w:r>
          </w:p>
        </w:tc>
        <w:tc>
          <w:tcPr>
            <w:tcW w:w="749"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295</w:t>
            </w:r>
          </w:p>
        </w:tc>
        <w:tc>
          <w:tcPr>
            <w:tcW w:w="29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848"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4</w:t>
            </w:r>
          </w:p>
        </w:tc>
        <w:tc>
          <w:tcPr>
            <w:tcW w:w="573" w:type="pct"/>
            <w:tcBorders>
              <w:top w:val="single" w:sz="4" w:space="0" w:color="auto"/>
              <w:left w:val="single" w:sz="4" w:space="0" w:color="auto"/>
              <w:bottom w:val="single" w:sz="4"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18880</w:t>
            </w:r>
          </w:p>
        </w:tc>
        <w:tc>
          <w:tcPr>
            <w:tcW w:w="653" w:type="pct"/>
            <w:tcBorders>
              <w:top w:val="single" w:sz="4" w:space="0" w:color="auto"/>
              <w:left w:val="single" w:sz="4" w:space="0" w:color="auto"/>
              <w:bottom w:val="single" w:sz="4" w:space="0" w:color="auto"/>
            </w:tcBorders>
            <w:vAlign w:val="center"/>
          </w:tcPr>
          <w:p w:rsidR="00857EAA" w:rsidRPr="00A60D43" w:rsidRDefault="0016072F" w:rsidP="002E4DFF">
            <w:pPr>
              <w:jc w:val="center"/>
              <w:rPr>
                <w:sz w:val="18"/>
                <w:szCs w:val="18"/>
              </w:rPr>
            </w:pPr>
            <w:r w:rsidRPr="00A60D43">
              <w:rPr>
                <w:sz w:val="18"/>
                <w:szCs w:val="18"/>
              </w:rPr>
              <w:t>—</w:t>
            </w:r>
          </w:p>
        </w:tc>
      </w:tr>
      <w:tr w:rsidR="00857EAA" w:rsidRPr="00A60D43" w:rsidTr="001969E9">
        <w:trPr>
          <w:trHeight w:val="368"/>
        </w:trPr>
        <w:tc>
          <w:tcPr>
            <w:tcW w:w="848" w:type="pct"/>
            <w:tcBorders>
              <w:top w:val="single" w:sz="4" w:space="0" w:color="auto"/>
              <w:bottom w:val="single" w:sz="8" w:space="0" w:color="auto"/>
              <w:right w:val="single" w:sz="4" w:space="0" w:color="auto"/>
            </w:tcBorders>
            <w:vAlign w:val="center"/>
          </w:tcPr>
          <w:p w:rsidR="00857EAA" w:rsidRPr="00A60D43" w:rsidRDefault="00857EAA" w:rsidP="002E4DFF">
            <w:pPr>
              <w:jc w:val="center"/>
              <w:rPr>
                <w:bCs/>
                <w:sz w:val="18"/>
                <w:szCs w:val="18"/>
              </w:rPr>
            </w:pPr>
            <w:r w:rsidRPr="00A60D43">
              <w:rPr>
                <w:bCs/>
                <w:sz w:val="18"/>
                <w:szCs w:val="18"/>
              </w:rPr>
              <w:t>合计</w:t>
            </w:r>
          </w:p>
        </w:tc>
        <w:tc>
          <w:tcPr>
            <w:tcW w:w="29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w:t>
            </w:r>
          </w:p>
        </w:tc>
        <w:tc>
          <w:tcPr>
            <w:tcW w:w="435"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w:t>
            </w:r>
          </w:p>
        </w:tc>
        <w:tc>
          <w:tcPr>
            <w:tcW w:w="29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w:t>
            </w:r>
          </w:p>
        </w:tc>
        <w:tc>
          <w:tcPr>
            <w:tcW w:w="749"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w:t>
            </w:r>
          </w:p>
        </w:tc>
        <w:tc>
          <w:tcPr>
            <w:tcW w:w="29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w:t>
            </w:r>
          </w:p>
        </w:tc>
        <w:tc>
          <w:tcPr>
            <w:tcW w:w="848"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sz w:val="18"/>
                <w:szCs w:val="18"/>
              </w:rPr>
            </w:pPr>
            <w:r w:rsidRPr="00A60D43">
              <w:rPr>
                <w:sz w:val="18"/>
                <w:szCs w:val="18"/>
              </w:rPr>
              <w:t>—</w:t>
            </w:r>
          </w:p>
        </w:tc>
        <w:tc>
          <w:tcPr>
            <w:tcW w:w="573" w:type="pct"/>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jc w:val="center"/>
              <w:rPr>
                <w:b/>
                <w:bCs/>
                <w:sz w:val="18"/>
                <w:szCs w:val="18"/>
              </w:rPr>
            </w:pPr>
            <w:r w:rsidRPr="00A60D43">
              <w:rPr>
                <w:b/>
                <w:bCs/>
                <w:sz w:val="18"/>
                <w:szCs w:val="18"/>
              </w:rPr>
              <w:t>353973</w:t>
            </w:r>
          </w:p>
        </w:tc>
        <w:tc>
          <w:tcPr>
            <w:tcW w:w="653" w:type="pct"/>
            <w:tcBorders>
              <w:top w:val="single" w:sz="4" w:space="0" w:color="auto"/>
              <w:left w:val="single" w:sz="4" w:space="0" w:color="auto"/>
              <w:bottom w:val="single" w:sz="8" w:space="0" w:color="auto"/>
            </w:tcBorders>
            <w:vAlign w:val="center"/>
          </w:tcPr>
          <w:p w:rsidR="00857EAA" w:rsidRPr="00A60D43" w:rsidRDefault="00857EAA" w:rsidP="002E4DFF">
            <w:pPr>
              <w:jc w:val="center"/>
              <w:rPr>
                <w:b/>
                <w:bCs/>
                <w:sz w:val="18"/>
                <w:szCs w:val="18"/>
              </w:rPr>
            </w:pPr>
            <w:r w:rsidRPr="00A60D43">
              <w:rPr>
                <w:b/>
                <w:bCs/>
                <w:sz w:val="18"/>
                <w:szCs w:val="18"/>
              </w:rPr>
              <w:t>128747</w:t>
            </w:r>
          </w:p>
        </w:tc>
      </w:tr>
    </w:tbl>
    <w:p w:rsidR="00EA7B29" w:rsidRPr="00A60D43" w:rsidRDefault="00EA7B29" w:rsidP="005409F2">
      <w:pPr>
        <w:pStyle w:val="a5"/>
        <w:spacing w:beforeLines="25" w:before="60" w:afterLines="25" w:after="60" w:line="360" w:lineRule="exact"/>
        <w:jc w:val="center"/>
        <w:rPr>
          <w:rFonts w:ascii="Times New Roman" w:eastAsia="黑体" w:hAnsi="Times New Roman" w:cs="Times New Roman"/>
          <w:bCs/>
          <w:szCs w:val="21"/>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19</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无组织废气自行监测费用核算表</w:t>
      </w:r>
    </w:p>
    <w:tbl>
      <w:tblPr>
        <w:tblW w:w="4937" w:type="pct"/>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79"/>
        <w:gridCol w:w="664"/>
        <w:gridCol w:w="872"/>
        <w:gridCol w:w="664"/>
        <w:gridCol w:w="1342"/>
        <w:gridCol w:w="1078"/>
        <w:gridCol w:w="1078"/>
        <w:gridCol w:w="1344"/>
      </w:tblGrid>
      <w:tr w:rsidR="00857EAA" w:rsidRPr="00A60D43" w:rsidTr="00205DBB">
        <w:trPr>
          <w:trHeight w:val="390"/>
          <w:tblHeader/>
        </w:trPr>
        <w:tc>
          <w:tcPr>
            <w:tcW w:w="819" w:type="pct"/>
            <w:vMerge w:val="restart"/>
            <w:tcBorders>
              <w:top w:val="single" w:sz="8"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sz w:val="18"/>
                <w:szCs w:val="18"/>
              </w:rPr>
            </w:pPr>
            <w:r w:rsidRPr="00A60D43">
              <w:rPr>
                <w:bCs/>
                <w:kern w:val="0"/>
                <w:sz w:val="18"/>
                <w:szCs w:val="18"/>
              </w:rPr>
              <w:t>监测项目</w:t>
            </w:r>
          </w:p>
        </w:tc>
        <w:tc>
          <w:tcPr>
            <w:tcW w:w="1306" w:type="pct"/>
            <w:gridSpan w:val="3"/>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bCs/>
                <w:sz w:val="18"/>
                <w:szCs w:val="18"/>
              </w:rPr>
            </w:pPr>
            <w:r w:rsidRPr="00A60D43">
              <w:rPr>
                <w:bCs/>
                <w:sz w:val="18"/>
                <w:szCs w:val="18"/>
              </w:rPr>
              <w:t>调研省份</w:t>
            </w:r>
            <w:r w:rsidR="0054238C" w:rsidRPr="00A60D43">
              <w:rPr>
                <w:rFonts w:hint="eastAsia"/>
                <w:bCs/>
                <w:kern w:val="0"/>
                <w:sz w:val="18"/>
                <w:szCs w:val="18"/>
              </w:rPr>
              <w:t>（</w:t>
            </w:r>
            <w:r w:rsidR="0054238C" w:rsidRPr="00A60D43">
              <w:rPr>
                <w:bCs/>
                <w:kern w:val="0"/>
                <w:sz w:val="18"/>
                <w:szCs w:val="18"/>
              </w:rPr>
              <w:t>元</w:t>
            </w:r>
            <w:r w:rsidR="0054238C" w:rsidRPr="00A60D43">
              <w:rPr>
                <w:rFonts w:hint="eastAsia"/>
                <w:bCs/>
                <w:kern w:val="0"/>
                <w:sz w:val="18"/>
                <w:szCs w:val="18"/>
              </w:rPr>
              <w:t>）</w:t>
            </w:r>
          </w:p>
        </w:tc>
        <w:tc>
          <w:tcPr>
            <w:tcW w:w="797"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bCs/>
                <w:kern w:val="0"/>
                <w:sz w:val="18"/>
                <w:szCs w:val="18"/>
              </w:rPr>
            </w:pPr>
            <w:r w:rsidRPr="00A60D43">
              <w:rPr>
                <w:bCs/>
                <w:kern w:val="0"/>
                <w:sz w:val="18"/>
                <w:szCs w:val="18"/>
              </w:rPr>
              <w:t>3</w:t>
            </w:r>
            <w:r w:rsidRPr="00A60D43">
              <w:rPr>
                <w:bCs/>
                <w:kern w:val="0"/>
                <w:sz w:val="18"/>
                <w:szCs w:val="18"/>
              </w:rPr>
              <w:t>省平均后</w:t>
            </w:r>
          </w:p>
          <w:p w:rsidR="00857EAA" w:rsidRPr="00A60D43" w:rsidRDefault="00857EAA" w:rsidP="002E4DFF">
            <w:pPr>
              <w:jc w:val="center"/>
              <w:rPr>
                <w:bCs/>
                <w:sz w:val="18"/>
                <w:szCs w:val="18"/>
              </w:rPr>
            </w:pPr>
            <w:r w:rsidRPr="00A60D43">
              <w:rPr>
                <w:bCs/>
                <w:kern w:val="0"/>
                <w:sz w:val="18"/>
                <w:szCs w:val="18"/>
              </w:rPr>
              <w:t>取整价格</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64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bCs/>
                <w:sz w:val="18"/>
                <w:szCs w:val="18"/>
              </w:rPr>
            </w:pPr>
            <w:r w:rsidRPr="00A60D43">
              <w:rPr>
                <w:bCs/>
                <w:sz w:val="18"/>
                <w:szCs w:val="18"/>
              </w:rPr>
              <w:t>监测点位</w:t>
            </w:r>
          </w:p>
        </w:tc>
        <w:tc>
          <w:tcPr>
            <w:tcW w:w="64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bCs/>
                <w:sz w:val="18"/>
                <w:szCs w:val="18"/>
              </w:rPr>
            </w:pPr>
            <w:r w:rsidRPr="00A60D43">
              <w:rPr>
                <w:bCs/>
                <w:sz w:val="18"/>
                <w:szCs w:val="18"/>
              </w:rPr>
              <w:t>监测频次</w:t>
            </w:r>
          </w:p>
        </w:tc>
        <w:tc>
          <w:tcPr>
            <w:tcW w:w="798" w:type="pct"/>
            <w:vMerge w:val="restart"/>
            <w:tcBorders>
              <w:top w:val="single" w:sz="8" w:space="0" w:color="auto"/>
              <w:left w:val="single" w:sz="4" w:space="0" w:color="auto"/>
              <w:bottom w:val="single" w:sz="4" w:space="0" w:color="auto"/>
            </w:tcBorders>
            <w:shd w:val="clear" w:color="auto" w:fill="auto"/>
            <w:vAlign w:val="center"/>
          </w:tcPr>
          <w:p w:rsidR="00857EAA" w:rsidRPr="00A60D43" w:rsidRDefault="00857EAA" w:rsidP="002E4DFF">
            <w:pPr>
              <w:jc w:val="center"/>
              <w:rPr>
                <w:bCs/>
                <w:kern w:val="0"/>
                <w:sz w:val="18"/>
                <w:szCs w:val="18"/>
              </w:rPr>
            </w:pPr>
            <w:r w:rsidRPr="00A60D43">
              <w:rPr>
                <w:bCs/>
                <w:sz w:val="18"/>
                <w:szCs w:val="18"/>
              </w:rPr>
              <w:t>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r>
      <w:tr w:rsidR="00857EAA" w:rsidRPr="00A60D43" w:rsidTr="006C7A38">
        <w:trPr>
          <w:trHeight w:val="285"/>
          <w:tblHeader/>
        </w:trPr>
        <w:tc>
          <w:tcPr>
            <w:tcW w:w="819" w:type="pct"/>
            <w:vMerge/>
            <w:tcBorders>
              <w:top w:val="single" w:sz="4" w:space="0" w:color="auto"/>
              <w:bottom w:val="single" w:sz="8" w:space="0" w:color="auto"/>
              <w:right w:val="single" w:sz="4" w:space="0" w:color="auto"/>
            </w:tcBorders>
            <w:vAlign w:val="center"/>
          </w:tcPr>
          <w:p w:rsidR="00857EAA" w:rsidRPr="00A60D43" w:rsidRDefault="00857EAA" w:rsidP="002E4DFF">
            <w:pPr>
              <w:widowControl/>
              <w:jc w:val="center"/>
              <w:rPr>
                <w:bCs/>
                <w:kern w:val="0"/>
                <w:sz w:val="18"/>
                <w:szCs w:val="18"/>
              </w:rPr>
            </w:pPr>
          </w:p>
        </w:tc>
        <w:tc>
          <w:tcPr>
            <w:tcW w:w="394"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sz w:val="18"/>
                <w:szCs w:val="18"/>
              </w:rPr>
              <w:t>江苏</w:t>
            </w:r>
          </w:p>
        </w:tc>
        <w:tc>
          <w:tcPr>
            <w:tcW w:w="518"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sz w:val="18"/>
                <w:szCs w:val="18"/>
              </w:rPr>
              <w:t>黑龙江</w:t>
            </w:r>
          </w:p>
        </w:tc>
        <w:tc>
          <w:tcPr>
            <w:tcW w:w="394"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sz w:val="18"/>
                <w:szCs w:val="18"/>
              </w:rPr>
              <w:t>山东</w:t>
            </w:r>
          </w:p>
        </w:tc>
        <w:tc>
          <w:tcPr>
            <w:tcW w:w="797"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640"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640" w:type="pct"/>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798" w:type="pct"/>
            <w:vMerge/>
            <w:tcBorders>
              <w:top w:val="single" w:sz="4" w:space="0" w:color="auto"/>
              <w:left w:val="single" w:sz="4" w:space="0" w:color="auto"/>
              <w:bottom w:val="single" w:sz="8" w:space="0" w:color="auto"/>
            </w:tcBorders>
            <w:vAlign w:val="center"/>
          </w:tcPr>
          <w:p w:rsidR="00857EAA" w:rsidRPr="00A60D43" w:rsidRDefault="00857EAA" w:rsidP="002E4DFF">
            <w:pPr>
              <w:widowControl/>
              <w:jc w:val="center"/>
              <w:rPr>
                <w:b/>
                <w:bCs/>
                <w:kern w:val="0"/>
                <w:sz w:val="18"/>
                <w:szCs w:val="18"/>
              </w:rPr>
            </w:pPr>
          </w:p>
        </w:tc>
      </w:tr>
      <w:tr w:rsidR="00857EAA" w:rsidRPr="00A60D43" w:rsidTr="006C7A38">
        <w:trPr>
          <w:trHeight w:val="285"/>
        </w:trPr>
        <w:tc>
          <w:tcPr>
            <w:tcW w:w="819" w:type="pct"/>
            <w:tcBorders>
              <w:top w:val="single" w:sz="8"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sz w:val="18"/>
                <w:szCs w:val="18"/>
              </w:rPr>
            </w:pPr>
            <w:r w:rsidRPr="00A60D43">
              <w:rPr>
                <w:bCs/>
                <w:kern w:val="0"/>
                <w:sz w:val="18"/>
                <w:szCs w:val="18"/>
              </w:rPr>
              <w:t>硫化氢</w:t>
            </w:r>
          </w:p>
        </w:tc>
        <w:tc>
          <w:tcPr>
            <w:tcW w:w="394" w:type="pc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155</w:t>
            </w:r>
          </w:p>
        </w:tc>
        <w:tc>
          <w:tcPr>
            <w:tcW w:w="518" w:type="pc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135</w:t>
            </w:r>
          </w:p>
        </w:tc>
        <w:tc>
          <w:tcPr>
            <w:tcW w:w="394" w:type="pc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150</w:t>
            </w:r>
          </w:p>
        </w:tc>
        <w:tc>
          <w:tcPr>
            <w:tcW w:w="640" w:type="pc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8"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9600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sz w:val="18"/>
                <w:szCs w:val="18"/>
              </w:rPr>
            </w:pPr>
            <w:r w:rsidRPr="00A60D43">
              <w:rPr>
                <w:bCs/>
                <w:kern w:val="0"/>
                <w:sz w:val="18"/>
                <w:szCs w:val="18"/>
              </w:rPr>
              <w:t>氨</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155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8320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kern w:val="0"/>
                <w:sz w:val="18"/>
                <w:szCs w:val="18"/>
              </w:rPr>
            </w:pPr>
            <w:r w:rsidRPr="00A60D43">
              <w:rPr>
                <w:sz w:val="18"/>
                <w:szCs w:val="18"/>
              </w:rPr>
              <w:t>颗粒物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110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7040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二氧化硫</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7680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氮氧化物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7680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textAlignment w:val="center"/>
              <w:rPr>
                <w:bCs/>
                <w:kern w:val="0"/>
                <w:sz w:val="18"/>
                <w:szCs w:val="18"/>
              </w:rPr>
            </w:pPr>
            <w:r w:rsidRPr="00A60D43">
              <w:rPr>
                <w:sz w:val="18"/>
                <w:szCs w:val="18"/>
              </w:rPr>
              <w:t>硫酸雾</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145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157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10027</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氯气</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113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7253</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氯化氢</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150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145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8427</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氟化物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115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145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8320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lastRenderedPageBreak/>
              <w:t>铬酸雾</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175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157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10027</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氰化氢</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135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113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7253</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砷及其化合物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铅及其化合物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汞及其化合物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锑及其化合物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镍及其化合物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镉及其化合物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锰及其化合物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钴及其化合物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钼及其化合物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铊及其化合物</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160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798" w:type="pct"/>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5120</w:t>
            </w:r>
          </w:p>
        </w:tc>
      </w:tr>
      <w:tr w:rsidR="00857EAA" w:rsidRPr="00A60D43" w:rsidTr="006C7A38">
        <w:trPr>
          <w:trHeight w:val="285"/>
        </w:trPr>
        <w:tc>
          <w:tcPr>
            <w:tcW w:w="819" w:type="pct"/>
            <w:tcBorders>
              <w:top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bCs/>
                <w:sz w:val="18"/>
                <w:szCs w:val="18"/>
              </w:rPr>
            </w:pPr>
            <w:r w:rsidRPr="00A60D43">
              <w:rPr>
                <w:bCs/>
                <w:sz w:val="18"/>
                <w:szCs w:val="18"/>
              </w:rPr>
              <w:t>合计</w:t>
            </w:r>
          </w:p>
        </w:tc>
        <w:tc>
          <w:tcPr>
            <w:tcW w:w="394"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518"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394"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797"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640"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640" w:type="pct"/>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798" w:type="pct"/>
            <w:tcBorders>
              <w:top w:val="single" w:sz="4" w:space="0" w:color="auto"/>
              <w:left w:val="single" w:sz="4" w:space="0" w:color="auto"/>
              <w:bottom w:val="single" w:sz="8" w:space="0" w:color="auto"/>
            </w:tcBorders>
            <w:shd w:val="clear" w:color="auto" w:fill="auto"/>
            <w:vAlign w:val="center"/>
          </w:tcPr>
          <w:p w:rsidR="00857EAA" w:rsidRPr="00A60D43" w:rsidRDefault="00857EAA" w:rsidP="002E4DFF">
            <w:pPr>
              <w:jc w:val="center"/>
              <w:rPr>
                <w:b/>
                <w:bCs/>
                <w:sz w:val="18"/>
                <w:szCs w:val="18"/>
              </w:rPr>
            </w:pPr>
            <w:r w:rsidRPr="00A60D43">
              <w:rPr>
                <w:b/>
                <w:bCs/>
                <w:sz w:val="18"/>
                <w:szCs w:val="18"/>
              </w:rPr>
              <w:t>142827</w:t>
            </w:r>
          </w:p>
        </w:tc>
      </w:tr>
    </w:tbl>
    <w:p w:rsidR="00103400" w:rsidRPr="00A60D43" w:rsidRDefault="00103400" w:rsidP="005409F2">
      <w:pPr>
        <w:pStyle w:val="a5"/>
        <w:spacing w:beforeLines="25" w:before="60" w:afterLines="25" w:after="60" w:line="360" w:lineRule="exact"/>
        <w:jc w:val="center"/>
        <w:rPr>
          <w:rFonts w:ascii="Times New Roman" w:eastAsia="黑体" w:hAnsi="Times New Roman" w:cs="Times New Roman"/>
          <w:bCs/>
          <w:szCs w:val="21"/>
        </w:rPr>
      </w:pPr>
    </w:p>
    <w:p w:rsidR="006C7A38" w:rsidRPr="00A60D43" w:rsidRDefault="006C7A38"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20</w:t>
      </w:r>
      <w:r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噪声自行监测费用核算表</w:t>
      </w:r>
    </w:p>
    <w:tbl>
      <w:tblPr>
        <w:tblW w:w="4937" w:type="pct"/>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82"/>
        <w:gridCol w:w="819"/>
        <w:gridCol w:w="982"/>
        <w:gridCol w:w="820"/>
        <w:gridCol w:w="1147"/>
        <w:gridCol w:w="982"/>
        <w:gridCol w:w="982"/>
        <w:gridCol w:w="1307"/>
      </w:tblGrid>
      <w:tr w:rsidR="006C7A38" w:rsidRPr="00A60D43" w:rsidTr="00F949CF">
        <w:trPr>
          <w:trHeight w:val="390"/>
          <w:tblHeader/>
        </w:trPr>
        <w:tc>
          <w:tcPr>
            <w:tcW w:w="821" w:type="pct"/>
            <w:vMerge w:val="restart"/>
            <w:tcBorders>
              <w:top w:val="single" w:sz="8"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监测项目</w:t>
            </w:r>
          </w:p>
        </w:tc>
        <w:tc>
          <w:tcPr>
            <w:tcW w:w="1556" w:type="pct"/>
            <w:gridSpan w:val="3"/>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调研省份</w:t>
            </w:r>
            <w:r w:rsidRPr="00A60D43">
              <w:rPr>
                <w:bCs/>
                <w:kern w:val="0"/>
                <w:sz w:val="18"/>
                <w:szCs w:val="18"/>
              </w:rPr>
              <w:t>/</w:t>
            </w:r>
            <w:r w:rsidRPr="00A60D43">
              <w:rPr>
                <w:bCs/>
                <w:kern w:val="0"/>
                <w:sz w:val="18"/>
                <w:szCs w:val="18"/>
              </w:rPr>
              <w:t>元</w:t>
            </w:r>
          </w:p>
        </w:tc>
        <w:tc>
          <w:tcPr>
            <w:tcW w:w="681"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kern w:val="0"/>
                <w:sz w:val="18"/>
                <w:szCs w:val="18"/>
              </w:rPr>
            </w:pPr>
            <w:r w:rsidRPr="00A60D43">
              <w:rPr>
                <w:bCs/>
                <w:kern w:val="0"/>
                <w:sz w:val="18"/>
                <w:szCs w:val="18"/>
              </w:rPr>
              <w:t>3</w:t>
            </w:r>
            <w:r w:rsidRPr="00A60D43">
              <w:rPr>
                <w:bCs/>
                <w:kern w:val="0"/>
                <w:sz w:val="18"/>
                <w:szCs w:val="18"/>
              </w:rPr>
              <w:t>省平均后</w:t>
            </w:r>
          </w:p>
          <w:p w:rsidR="006C7A38" w:rsidRPr="00A60D43" w:rsidRDefault="006C7A38" w:rsidP="002E4DFF">
            <w:pPr>
              <w:widowControl/>
              <w:jc w:val="center"/>
              <w:textAlignment w:val="center"/>
              <w:rPr>
                <w:bCs/>
                <w:sz w:val="18"/>
                <w:szCs w:val="18"/>
              </w:rPr>
            </w:pPr>
            <w:r w:rsidRPr="00A60D43">
              <w:rPr>
                <w:bCs/>
                <w:kern w:val="0"/>
                <w:sz w:val="18"/>
                <w:szCs w:val="18"/>
              </w:rPr>
              <w:t>取整价格</w:t>
            </w:r>
            <w:r w:rsidR="006158EF" w:rsidRPr="00A60D43">
              <w:rPr>
                <w:rFonts w:hint="eastAsia"/>
                <w:bCs/>
                <w:kern w:val="0"/>
                <w:sz w:val="18"/>
                <w:szCs w:val="18"/>
              </w:rPr>
              <w:t>（</w:t>
            </w:r>
            <w:r w:rsidR="006158EF" w:rsidRPr="00A60D43">
              <w:rPr>
                <w:bCs/>
                <w:kern w:val="0"/>
                <w:sz w:val="18"/>
                <w:szCs w:val="18"/>
              </w:rPr>
              <w:t>元</w:t>
            </w:r>
            <w:r w:rsidR="006158EF" w:rsidRPr="00A60D43">
              <w:rPr>
                <w:rFonts w:hint="eastAsia"/>
                <w:bCs/>
                <w:kern w:val="0"/>
                <w:sz w:val="18"/>
                <w:szCs w:val="18"/>
              </w:rPr>
              <w:t>）</w:t>
            </w:r>
          </w:p>
        </w:tc>
        <w:tc>
          <w:tcPr>
            <w:tcW w:w="583"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监测点位</w:t>
            </w:r>
          </w:p>
        </w:tc>
        <w:tc>
          <w:tcPr>
            <w:tcW w:w="583"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bCs/>
                <w:sz w:val="18"/>
                <w:szCs w:val="18"/>
              </w:rPr>
            </w:pPr>
            <w:r w:rsidRPr="00A60D43">
              <w:rPr>
                <w:bCs/>
                <w:sz w:val="18"/>
                <w:szCs w:val="18"/>
              </w:rPr>
              <w:t>监测频次</w:t>
            </w:r>
          </w:p>
        </w:tc>
        <w:tc>
          <w:tcPr>
            <w:tcW w:w="776" w:type="pct"/>
            <w:vMerge w:val="restart"/>
            <w:tcBorders>
              <w:top w:val="single" w:sz="8" w:space="0" w:color="auto"/>
              <w:left w:val="single" w:sz="4" w:space="0" w:color="auto"/>
              <w:bottom w:val="single" w:sz="4" w:space="0" w:color="auto"/>
            </w:tcBorders>
            <w:shd w:val="clear" w:color="auto" w:fill="auto"/>
            <w:vAlign w:val="center"/>
          </w:tcPr>
          <w:p w:rsidR="006C7A38" w:rsidRPr="00A60D43" w:rsidRDefault="006C7A38" w:rsidP="002E4DFF">
            <w:pPr>
              <w:jc w:val="center"/>
              <w:rPr>
                <w:bCs/>
                <w:sz w:val="18"/>
                <w:szCs w:val="18"/>
              </w:rPr>
            </w:pPr>
            <w:r w:rsidRPr="00A60D43">
              <w:rPr>
                <w:bCs/>
                <w:sz w:val="18"/>
                <w:szCs w:val="18"/>
              </w:rPr>
              <w:t>监测费用</w:t>
            </w:r>
            <w:r w:rsidR="006158EF" w:rsidRPr="00A60D43">
              <w:rPr>
                <w:rFonts w:hint="eastAsia"/>
                <w:bCs/>
                <w:kern w:val="0"/>
                <w:sz w:val="18"/>
                <w:szCs w:val="18"/>
              </w:rPr>
              <w:t>（</w:t>
            </w:r>
            <w:r w:rsidR="006158EF" w:rsidRPr="00A60D43">
              <w:rPr>
                <w:bCs/>
                <w:kern w:val="0"/>
                <w:sz w:val="18"/>
                <w:szCs w:val="18"/>
              </w:rPr>
              <w:t>元</w:t>
            </w:r>
            <w:r w:rsidR="006158EF" w:rsidRPr="00A60D43">
              <w:rPr>
                <w:rFonts w:hint="eastAsia"/>
                <w:bCs/>
                <w:kern w:val="0"/>
                <w:sz w:val="18"/>
                <w:szCs w:val="18"/>
              </w:rPr>
              <w:t>）</w:t>
            </w:r>
          </w:p>
        </w:tc>
      </w:tr>
      <w:tr w:rsidR="006C7A38" w:rsidRPr="00A60D43" w:rsidTr="00F949CF">
        <w:trPr>
          <w:trHeight w:val="285"/>
          <w:tblHeader/>
        </w:trPr>
        <w:tc>
          <w:tcPr>
            <w:tcW w:w="821" w:type="pct"/>
            <w:vMerge/>
            <w:tcBorders>
              <w:top w:val="single" w:sz="4" w:space="0" w:color="auto"/>
              <w:bottom w:val="single" w:sz="8" w:space="0" w:color="auto"/>
              <w:right w:val="single" w:sz="4" w:space="0" w:color="auto"/>
            </w:tcBorders>
            <w:vAlign w:val="center"/>
          </w:tcPr>
          <w:p w:rsidR="006C7A38" w:rsidRPr="00A60D43" w:rsidRDefault="006C7A38" w:rsidP="002E4DFF">
            <w:pPr>
              <w:widowControl/>
              <w:jc w:val="center"/>
              <w:rPr>
                <w:b/>
                <w:bCs/>
                <w:kern w:val="0"/>
                <w:sz w:val="18"/>
                <w:szCs w:val="18"/>
              </w:rPr>
            </w:pPr>
          </w:p>
        </w:tc>
        <w:tc>
          <w:tcPr>
            <w:tcW w:w="486"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widowControl/>
              <w:jc w:val="center"/>
              <w:rPr>
                <w:bCs/>
                <w:kern w:val="0"/>
                <w:sz w:val="18"/>
                <w:szCs w:val="18"/>
              </w:rPr>
            </w:pPr>
            <w:r w:rsidRPr="00A60D43">
              <w:rPr>
                <w:kern w:val="0"/>
                <w:sz w:val="18"/>
                <w:szCs w:val="18"/>
              </w:rPr>
              <w:t>江苏</w:t>
            </w:r>
          </w:p>
        </w:tc>
        <w:tc>
          <w:tcPr>
            <w:tcW w:w="583"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widowControl/>
              <w:jc w:val="center"/>
              <w:rPr>
                <w:bCs/>
                <w:kern w:val="0"/>
                <w:sz w:val="18"/>
                <w:szCs w:val="18"/>
              </w:rPr>
            </w:pPr>
            <w:r w:rsidRPr="00A60D43">
              <w:rPr>
                <w:kern w:val="0"/>
                <w:sz w:val="18"/>
                <w:szCs w:val="18"/>
              </w:rPr>
              <w:t>黑龙江</w:t>
            </w:r>
          </w:p>
        </w:tc>
        <w:tc>
          <w:tcPr>
            <w:tcW w:w="487"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widowControl/>
              <w:jc w:val="center"/>
              <w:rPr>
                <w:bCs/>
                <w:kern w:val="0"/>
                <w:sz w:val="18"/>
                <w:szCs w:val="18"/>
              </w:rPr>
            </w:pPr>
            <w:r w:rsidRPr="00A60D43">
              <w:rPr>
                <w:kern w:val="0"/>
                <w:sz w:val="18"/>
                <w:szCs w:val="18"/>
              </w:rPr>
              <w:t>山东</w:t>
            </w:r>
          </w:p>
        </w:tc>
        <w:tc>
          <w:tcPr>
            <w:tcW w:w="681" w:type="pct"/>
            <w:vMerge/>
            <w:tcBorders>
              <w:top w:val="single" w:sz="4" w:space="0" w:color="auto"/>
              <w:left w:val="single" w:sz="4" w:space="0" w:color="auto"/>
              <w:bottom w:val="single" w:sz="8" w:space="0" w:color="auto"/>
              <w:right w:val="single" w:sz="4" w:space="0" w:color="auto"/>
            </w:tcBorders>
            <w:vAlign w:val="center"/>
          </w:tcPr>
          <w:p w:rsidR="006C7A38" w:rsidRPr="00A60D43" w:rsidRDefault="006C7A38" w:rsidP="002E4DFF">
            <w:pPr>
              <w:widowControl/>
              <w:jc w:val="center"/>
              <w:rPr>
                <w:b/>
                <w:bCs/>
                <w:kern w:val="0"/>
                <w:sz w:val="18"/>
                <w:szCs w:val="18"/>
              </w:rPr>
            </w:pPr>
          </w:p>
        </w:tc>
        <w:tc>
          <w:tcPr>
            <w:tcW w:w="583" w:type="pct"/>
            <w:vMerge/>
            <w:tcBorders>
              <w:top w:val="single" w:sz="4" w:space="0" w:color="auto"/>
              <w:left w:val="single" w:sz="4" w:space="0" w:color="auto"/>
              <w:bottom w:val="single" w:sz="8" w:space="0" w:color="auto"/>
              <w:right w:val="single" w:sz="4" w:space="0" w:color="auto"/>
            </w:tcBorders>
            <w:vAlign w:val="center"/>
          </w:tcPr>
          <w:p w:rsidR="006C7A38" w:rsidRPr="00A60D43" w:rsidRDefault="006C7A38" w:rsidP="002E4DFF">
            <w:pPr>
              <w:widowControl/>
              <w:jc w:val="center"/>
              <w:rPr>
                <w:b/>
                <w:bCs/>
                <w:kern w:val="0"/>
                <w:sz w:val="18"/>
                <w:szCs w:val="18"/>
              </w:rPr>
            </w:pPr>
          </w:p>
        </w:tc>
        <w:tc>
          <w:tcPr>
            <w:tcW w:w="583" w:type="pct"/>
            <w:vMerge/>
            <w:tcBorders>
              <w:top w:val="single" w:sz="4" w:space="0" w:color="auto"/>
              <w:left w:val="single" w:sz="4" w:space="0" w:color="auto"/>
              <w:bottom w:val="single" w:sz="8" w:space="0" w:color="auto"/>
              <w:right w:val="single" w:sz="4" w:space="0" w:color="auto"/>
            </w:tcBorders>
            <w:vAlign w:val="center"/>
          </w:tcPr>
          <w:p w:rsidR="006C7A38" w:rsidRPr="00A60D43" w:rsidRDefault="006C7A38" w:rsidP="002E4DFF">
            <w:pPr>
              <w:widowControl/>
              <w:jc w:val="center"/>
              <w:rPr>
                <w:b/>
                <w:bCs/>
                <w:kern w:val="0"/>
                <w:sz w:val="18"/>
                <w:szCs w:val="18"/>
              </w:rPr>
            </w:pPr>
          </w:p>
        </w:tc>
        <w:tc>
          <w:tcPr>
            <w:tcW w:w="776" w:type="pct"/>
            <w:vMerge/>
            <w:tcBorders>
              <w:top w:val="single" w:sz="4" w:space="0" w:color="auto"/>
              <w:left w:val="single" w:sz="4" w:space="0" w:color="auto"/>
              <w:bottom w:val="single" w:sz="8" w:space="0" w:color="auto"/>
            </w:tcBorders>
            <w:vAlign w:val="center"/>
          </w:tcPr>
          <w:p w:rsidR="006C7A38" w:rsidRPr="00A60D43" w:rsidRDefault="006C7A38" w:rsidP="002E4DFF">
            <w:pPr>
              <w:widowControl/>
              <w:jc w:val="center"/>
              <w:rPr>
                <w:b/>
                <w:bCs/>
                <w:kern w:val="0"/>
                <w:sz w:val="18"/>
                <w:szCs w:val="18"/>
              </w:rPr>
            </w:pPr>
          </w:p>
        </w:tc>
      </w:tr>
      <w:tr w:rsidR="006C7A38" w:rsidRPr="00A60D43" w:rsidTr="00F949CF">
        <w:trPr>
          <w:trHeight w:val="285"/>
        </w:trPr>
        <w:tc>
          <w:tcPr>
            <w:tcW w:w="821" w:type="pct"/>
            <w:tcBorders>
              <w:top w:val="single" w:sz="8"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昼间</w:t>
            </w:r>
          </w:p>
        </w:tc>
        <w:tc>
          <w:tcPr>
            <w:tcW w:w="486" w:type="pc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70</w:t>
            </w:r>
          </w:p>
        </w:tc>
        <w:tc>
          <w:tcPr>
            <w:tcW w:w="583" w:type="pc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100</w:t>
            </w:r>
          </w:p>
        </w:tc>
        <w:tc>
          <w:tcPr>
            <w:tcW w:w="487" w:type="pc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50</w:t>
            </w:r>
          </w:p>
        </w:tc>
        <w:tc>
          <w:tcPr>
            <w:tcW w:w="681" w:type="pc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 xml:space="preserve">73 </w:t>
            </w:r>
          </w:p>
        </w:tc>
        <w:tc>
          <w:tcPr>
            <w:tcW w:w="583" w:type="pc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4</w:t>
            </w:r>
          </w:p>
        </w:tc>
        <w:tc>
          <w:tcPr>
            <w:tcW w:w="583" w:type="pct"/>
            <w:tcBorders>
              <w:top w:val="single" w:sz="8"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昼间</w:t>
            </w:r>
          </w:p>
        </w:tc>
        <w:tc>
          <w:tcPr>
            <w:tcW w:w="776" w:type="pct"/>
            <w:tcBorders>
              <w:top w:val="single" w:sz="8" w:space="0" w:color="auto"/>
              <w:left w:val="single" w:sz="4" w:space="0" w:color="auto"/>
              <w:bottom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70</w:t>
            </w:r>
          </w:p>
        </w:tc>
      </w:tr>
      <w:tr w:rsidR="006C7A38" w:rsidRPr="00A60D43" w:rsidTr="00F949CF">
        <w:trPr>
          <w:trHeight w:val="285"/>
        </w:trPr>
        <w:tc>
          <w:tcPr>
            <w:tcW w:w="821" w:type="pct"/>
            <w:tcBorders>
              <w:top w:val="single" w:sz="4"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夜间</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110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100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70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 xml:space="preserve">93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6C7A38" w:rsidRPr="00A60D43" w:rsidRDefault="006C7A38" w:rsidP="002E4DFF">
            <w:pPr>
              <w:widowControl/>
              <w:jc w:val="center"/>
              <w:textAlignment w:val="center"/>
              <w:rPr>
                <w:bCs/>
                <w:sz w:val="18"/>
                <w:szCs w:val="18"/>
              </w:rPr>
            </w:pPr>
            <w:r w:rsidRPr="00A60D43">
              <w:rPr>
                <w:bCs/>
                <w:kern w:val="0"/>
                <w:sz w:val="18"/>
                <w:szCs w:val="18"/>
              </w:rPr>
              <w:t>夜间</w:t>
            </w:r>
          </w:p>
        </w:tc>
        <w:tc>
          <w:tcPr>
            <w:tcW w:w="776" w:type="pct"/>
            <w:tcBorders>
              <w:top w:val="single" w:sz="4" w:space="0" w:color="auto"/>
              <w:left w:val="single" w:sz="4" w:space="0" w:color="auto"/>
              <w:bottom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110</w:t>
            </w:r>
          </w:p>
        </w:tc>
      </w:tr>
      <w:tr w:rsidR="006C7A38" w:rsidRPr="00A60D43" w:rsidTr="00F949CF">
        <w:trPr>
          <w:trHeight w:val="285"/>
        </w:trPr>
        <w:tc>
          <w:tcPr>
            <w:tcW w:w="821" w:type="pct"/>
            <w:tcBorders>
              <w:top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bCs/>
                <w:sz w:val="18"/>
                <w:szCs w:val="18"/>
              </w:rPr>
            </w:pPr>
            <w:r w:rsidRPr="00A60D43">
              <w:rPr>
                <w:bCs/>
                <w:sz w:val="18"/>
                <w:szCs w:val="18"/>
              </w:rPr>
              <w:t>合计</w:t>
            </w:r>
          </w:p>
        </w:tc>
        <w:tc>
          <w:tcPr>
            <w:tcW w:w="486"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w:t>
            </w:r>
          </w:p>
        </w:tc>
        <w:tc>
          <w:tcPr>
            <w:tcW w:w="583"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w:t>
            </w:r>
          </w:p>
        </w:tc>
        <w:tc>
          <w:tcPr>
            <w:tcW w:w="487"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w:t>
            </w:r>
          </w:p>
        </w:tc>
        <w:tc>
          <w:tcPr>
            <w:tcW w:w="681"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w:t>
            </w:r>
          </w:p>
        </w:tc>
        <w:tc>
          <w:tcPr>
            <w:tcW w:w="583"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sz w:val="18"/>
                <w:szCs w:val="18"/>
              </w:rPr>
            </w:pPr>
            <w:r w:rsidRPr="00A60D43">
              <w:rPr>
                <w:sz w:val="18"/>
                <w:szCs w:val="18"/>
              </w:rPr>
              <w:t>—</w:t>
            </w:r>
          </w:p>
        </w:tc>
        <w:tc>
          <w:tcPr>
            <w:tcW w:w="583" w:type="pct"/>
            <w:tcBorders>
              <w:top w:val="single" w:sz="4" w:space="0" w:color="auto"/>
              <w:left w:val="single" w:sz="4" w:space="0" w:color="auto"/>
              <w:bottom w:val="single" w:sz="8" w:space="0" w:color="auto"/>
              <w:right w:val="single" w:sz="4" w:space="0" w:color="auto"/>
            </w:tcBorders>
            <w:shd w:val="clear" w:color="auto" w:fill="auto"/>
            <w:vAlign w:val="center"/>
          </w:tcPr>
          <w:p w:rsidR="006C7A38" w:rsidRPr="00A60D43" w:rsidRDefault="006C7A38" w:rsidP="002E4DFF">
            <w:pPr>
              <w:jc w:val="center"/>
              <w:rPr>
                <w:bCs/>
                <w:sz w:val="18"/>
                <w:szCs w:val="18"/>
              </w:rPr>
            </w:pPr>
            <w:r w:rsidRPr="00A60D43">
              <w:rPr>
                <w:bCs/>
                <w:sz w:val="18"/>
                <w:szCs w:val="18"/>
              </w:rPr>
              <w:t>合计</w:t>
            </w:r>
          </w:p>
        </w:tc>
        <w:tc>
          <w:tcPr>
            <w:tcW w:w="776" w:type="pct"/>
            <w:tcBorders>
              <w:top w:val="single" w:sz="4" w:space="0" w:color="auto"/>
              <w:left w:val="single" w:sz="4" w:space="0" w:color="auto"/>
              <w:bottom w:val="single" w:sz="8" w:space="0" w:color="auto"/>
            </w:tcBorders>
            <w:shd w:val="clear" w:color="auto" w:fill="auto"/>
            <w:vAlign w:val="center"/>
          </w:tcPr>
          <w:p w:rsidR="006C7A38" w:rsidRPr="00A60D43" w:rsidRDefault="006C7A38" w:rsidP="002E4DFF">
            <w:pPr>
              <w:jc w:val="center"/>
              <w:rPr>
                <w:sz w:val="18"/>
                <w:szCs w:val="18"/>
              </w:rPr>
            </w:pPr>
            <w:r w:rsidRPr="00A60D43">
              <w:rPr>
                <w:sz w:val="18"/>
                <w:szCs w:val="18"/>
              </w:rPr>
              <w:t>—</w:t>
            </w:r>
          </w:p>
        </w:tc>
      </w:tr>
    </w:tbl>
    <w:p w:rsidR="00B25040" w:rsidRPr="00A60D43" w:rsidRDefault="00B25040" w:rsidP="005409F2">
      <w:pPr>
        <w:pStyle w:val="a5"/>
        <w:spacing w:beforeLines="25" w:before="60" w:afterLines="25" w:after="60" w:line="360" w:lineRule="exact"/>
        <w:jc w:val="center"/>
        <w:rPr>
          <w:rFonts w:ascii="Times New Roman" w:eastAsia="黑体" w:hAnsi="Times New Roman" w:cs="Times New Roman"/>
          <w:bCs/>
          <w:szCs w:val="21"/>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Pr="00A60D43">
        <w:rPr>
          <w:rFonts w:ascii="Times New Roman" w:eastAsia="黑体" w:hAnsi="Times New Roman" w:cs="Times New Roman"/>
          <w:bCs/>
          <w:szCs w:val="21"/>
        </w:rPr>
        <w:t>2</w:t>
      </w:r>
      <w:r w:rsidR="00EA7B29" w:rsidRPr="00A60D43">
        <w:rPr>
          <w:rFonts w:ascii="Times New Roman" w:eastAsia="黑体" w:hAnsi="Times New Roman" w:cs="Times New Roman"/>
          <w:bCs/>
          <w:szCs w:val="21"/>
        </w:rPr>
        <w:t>1</w:t>
      </w:r>
      <w:r w:rsidR="00675C6C" w:rsidRPr="00A60D43">
        <w:rPr>
          <w:rFonts w:ascii="Times New Roman" w:eastAsia="黑体" w:hAnsi="Times New Roman" w:cs="Times New Roman"/>
          <w:bCs/>
          <w:szCs w:val="32"/>
        </w:rPr>
        <w:t xml:space="preserve">　</w:t>
      </w:r>
      <w:r w:rsidRPr="00A60D43">
        <w:rPr>
          <w:rFonts w:ascii="Times New Roman" w:eastAsia="黑体" w:hAnsi="Times New Roman" w:cs="Times New Roman"/>
          <w:bCs/>
          <w:szCs w:val="21"/>
        </w:rPr>
        <w:t>地表水自行监测费用核算表</w:t>
      </w:r>
    </w:p>
    <w:tbl>
      <w:tblPr>
        <w:tblW w:w="8379"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91"/>
        <w:gridCol w:w="709"/>
        <w:gridCol w:w="850"/>
        <w:gridCol w:w="709"/>
        <w:gridCol w:w="992"/>
        <w:gridCol w:w="851"/>
        <w:gridCol w:w="850"/>
        <w:gridCol w:w="993"/>
        <w:gridCol w:w="1134"/>
      </w:tblGrid>
      <w:tr w:rsidR="00857EAA" w:rsidRPr="00A60D43" w:rsidTr="00526D6D">
        <w:trPr>
          <w:trHeight w:val="390"/>
          <w:tblHeader/>
        </w:trPr>
        <w:tc>
          <w:tcPr>
            <w:tcW w:w="1291" w:type="dxa"/>
            <w:vMerge w:val="restart"/>
            <w:tcBorders>
              <w:top w:val="single" w:sz="8"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监测项目</w:t>
            </w:r>
          </w:p>
        </w:tc>
        <w:tc>
          <w:tcPr>
            <w:tcW w:w="226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调研省份</w:t>
            </w:r>
            <w:r w:rsidR="0054238C" w:rsidRPr="00A60D43">
              <w:rPr>
                <w:rFonts w:hint="eastAsia"/>
                <w:bCs/>
                <w:kern w:val="0"/>
                <w:sz w:val="18"/>
                <w:szCs w:val="18"/>
              </w:rPr>
              <w:t>（</w:t>
            </w:r>
            <w:r w:rsidR="0054238C" w:rsidRPr="00A60D43">
              <w:rPr>
                <w:bCs/>
                <w:kern w:val="0"/>
                <w:sz w:val="18"/>
                <w:szCs w:val="18"/>
              </w:rPr>
              <w:t>元</w:t>
            </w:r>
            <w:r w:rsidR="0054238C" w:rsidRPr="00A60D43">
              <w:rPr>
                <w:rFonts w:hint="eastAsia"/>
                <w:bCs/>
                <w:kern w:val="0"/>
                <w:sz w:val="18"/>
                <w:szCs w:val="18"/>
              </w:rPr>
              <w:t>）</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3</w:t>
            </w:r>
            <w:r w:rsidRPr="00A60D43">
              <w:rPr>
                <w:bCs/>
                <w:kern w:val="0"/>
                <w:sz w:val="18"/>
                <w:szCs w:val="18"/>
              </w:rPr>
              <w:t>省平均后取整价格</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监测点位</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监测频次</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全指标监测费用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1134" w:type="dxa"/>
            <w:vMerge w:val="restart"/>
            <w:tcBorders>
              <w:top w:val="single" w:sz="8" w:space="0" w:color="auto"/>
              <w:left w:val="single" w:sz="4" w:space="0" w:color="auto"/>
              <w:bottom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无特征指标监测费用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r>
      <w:tr w:rsidR="00857EAA" w:rsidRPr="00A60D43" w:rsidTr="00526D6D">
        <w:trPr>
          <w:trHeight w:val="285"/>
          <w:tblHeader/>
        </w:trPr>
        <w:tc>
          <w:tcPr>
            <w:tcW w:w="1291" w:type="dxa"/>
            <w:vMerge/>
            <w:tcBorders>
              <w:top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江苏</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黑龙江</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山东</w:t>
            </w:r>
          </w:p>
        </w:tc>
        <w:tc>
          <w:tcPr>
            <w:tcW w:w="992"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851"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850"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993"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1134" w:type="dxa"/>
            <w:vMerge/>
            <w:tcBorders>
              <w:top w:val="single" w:sz="4" w:space="0" w:color="auto"/>
              <w:left w:val="single" w:sz="4" w:space="0" w:color="auto"/>
              <w:bottom w:val="single" w:sz="8" w:space="0" w:color="auto"/>
            </w:tcBorders>
            <w:vAlign w:val="center"/>
          </w:tcPr>
          <w:p w:rsidR="00857EAA" w:rsidRPr="00A60D43" w:rsidRDefault="00857EAA" w:rsidP="002E4DFF">
            <w:pPr>
              <w:widowControl/>
              <w:jc w:val="center"/>
              <w:rPr>
                <w:b/>
                <w:bCs/>
                <w:kern w:val="0"/>
                <w:sz w:val="18"/>
                <w:szCs w:val="18"/>
              </w:rPr>
            </w:pPr>
          </w:p>
        </w:tc>
      </w:tr>
      <w:tr w:rsidR="00857EAA" w:rsidRPr="00A60D43" w:rsidTr="00526D6D">
        <w:trPr>
          <w:trHeight w:val="285"/>
        </w:trPr>
        <w:tc>
          <w:tcPr>
            <w:tcW w:w="1291" w:type="dxa"/>
            <w:tcBorders>
              <w:top w:val="single" w:sz="8" w:space="0" w:color="auto"/>
              <w:bottom w:val="single" w:sz="4" w:space="0" w:color="auto"/>
              <w:right w:val="single" w:sz="4" w:space="0" w:color="auto"/>
            </w:tcBorders>
            <w:shd w:val="clear" w:color="auto" w:fill="auto"/>
            <w:vAlign w:val="center"/>
          </w:tcPr>
          <w:p w:rsidR="00857EAA" w:rsidRPr="00A60D43" w:rsidRDefault="006C5D4E" w:rsidP="002E4DFF">
            <w:pPr>
              <w:widowControl/>
              <w:jc w:val="center"/>
              <w:rPr>
                <w:kern w:val="0"/>
                <w:sz w:val="18"/>
                <w:szCs w:val="18"/>
              </w:rPr>
            </w:pPr>
            <w:r w:rsidRPr="00A60D43">
              <w:rPr>
                <w:kern w:val="0"/>
                <w:sz w:val="18"/>
                <w:szCs w:val="18"/>
              </w:rPr>
              <w:t>pH</w:t>
            </w:r>
            <w:r w:rsidRPr="00A60D43">
              <w:rPr>
                <w:kern w:val="0"/>
                <w:sz w:val="18"/>
                <w:szCs w:val="18"/>
              </w:rPr>
              <w:t>值</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20</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45</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27</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31</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276</w:t>
            </w:r>
          </w:p>
        </w:tc>
        <w:tc>
          <w:tcPr>
            <w:tcW w:w="1134" w:type="dxa"/>
            <w:tcBorders>
              <w:top w:val="single" w:sz="8"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276</w:t>
            </w:r>
          </w:p>
        </w:tc>
      </w:tr>
      <w:tr w:rsidR="00857EAA"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kern w:val="0"/>
                <w:sz w:val="18"/>
                <w:szCs w:val="18"/>
              </w:rPr>
              <w:t>化学需氧量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636</w:t>
            </w:r>
          </w:p>
        </w:tc>
        <w:tc>
          <w:tcPr>
            <w:tcW w:w="1134"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636</w:t>
            </w:r>
          </w:p>
        </w:tc>
      </w:tr>
      <w:tr w:rsidR="00857EAA"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kern w:val="0"/>
                <w:sz w:val="18"/>
                <w:szCs w:val="18"/>
              </w:rPr>
              <w:t>氨氮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741</w:t>
            </w:r>
          </w:p>
        </w:tc>
        <w:tc>
          <w:tcPr>
            <w:tcW w:w="1134"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741</w:t>
            </w:r>
          </w:p>
        </w:tc>
      </w:tr>
      <w:tr w:rsidR="00857EAA"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kern w:val="0"/>
                <w:sz w:val="18"/>
                <w:szCs w:val="18"/>
              </w:rPr>
              <w:t>总氮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891</w:t>
            </w:r>
          </w:p>
        </w:tc>
        <w:tc>
          <w:tcPr>
            <w:tcW w:w="1134"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891</w:t>
            </w:r>
          </w:p>
        </w:tc>
      </w:tr>
      <w:tr w:rsidR="00857EAA"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kern w:val="0"/>
                <w:sz w:val="18"/>
                <w:szCs w:val="18"/>
              </w:rPr>
              <w:t>总磷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741</w:t>
            </w:r>
          </w:p>
        </w:tc>
        <w:tc>
          <w:tcPr>
            <w:tcW w:w="1134"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741</w:t>
            </w:r>
          </w:p>
        </w:tc>
      </w:tr>
      <w:tr w:rsidR="00857EAA"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sz w:val="18"/>
                <w:szCs w:val="18"/>
              </w:rPr>
              <w:t>悬浮物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Cs w:val="21"/>
              </w:rPr>
            </w:pPr>
            <w:r w:rsidRPr="00A60D43">
              <w:rPr>
                <w:szCs w:val="21"/>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711</w:t>
            </w:r>
          </w:p>
        </w:tc>
        <w:tc>
          <w:tcPr>
            <w:tcW w:w="1134"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711</w:t>
            </w:r>
          </w:p>
        </w:tc>
      </w:tr>
      <w:tr w:rsidR="00857EAA"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sz w:val="18"/>
                <w:szCs w:val="18"/>
              </w:rPr>
              <w:t>油类物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891</w:t>
            </w:r>
          </w:p>
        </w:tc>
        <w:tc>
          <w:tcPr>
            <w:tcW w:w="1134"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891</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氰化物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741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硫化物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816</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氟化物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921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六价铬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741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lastRenderedPageBreak/>
              <w:t>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kern w:val="0"/>
                <w:sz w:val="18"/>
                <w:szCs w:val="18"/>
              </w:rPr>
              <w:t>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291"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kern w:val="0"/>
                <w:sz w:val="18"/>
                <w:szCs w:val="18"/>
              </w:rPr>
            </w:pPr>
            <w:r w:rsidRPr="00A60D43">
              <w:rPr>
                <w:sz w:val="18"/>
                <w:szCs w:val="18"/>
              </w:rPr>
              <w:t>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1131</w:t>
            </w:r>
          </w:p>
        </w:tc>
        <w:tc>
          <w:tcPr>
            <w:tcW w:w="1134"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857EAA" w:rsidRPr="00A60D43" w:rsidTr="00526D6D">
        <w:trPr>
          <w:trHeight w:val="285"/>
        </w:trPr>
        <w:tc>
          <w:tcPr>
            <w:tcW w:w="1291" w:type="dxa"/>
            <w:tcBorders>
              <w:top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kern w:val="0"/>
                <w:sz w:val="18"/>
                <w:szCs w:val="18"/>
              </w:rPr>
            </w:pPr>
            <w:r w:rsidRPr="00A60D43">
              <w:rPr>
                <w:kern w:val="0"/>
                <w:sz w:val="18"/>
                <w:szCs w:val="18"/>
              </w:rPr>
              <w:t>合计</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b/>
                <w:bCs/>
                <w:sz w:val="18"/>
                <w:szCs w:val="18"/>
              </w:rPr>
            </w:pPr>
            <w:r w:rsidRPr="00A60D43">
              <w:rPr>
                <w:b/>
                <w:bCs/>
                <w:sz w:val="18"/>
                <w:szCs w:val="18"/>
              </w:rPr>
              <w:t>27333</w:t>
            </w:r>
          </w:p>
        </w:tc>
        <w:tc>
          <w:tcPr>
            <w:tcW w:w="1134" w:type="dxa"/>
            <w:tcBorders>
              <w:top w:val="single" w:sz="4" w:space="0" w:color="auto"/>
              <w:left w:val="single" w:sz="4" w:space="0" w:color="auto"/>
              <w:bottom w:val="single" w:sz="8" w:space="0" w:color="auto"/>
            </w:tcBorders>
            <w:shd w:val="clear" w:color="auto" w:fill="auto"/>
            <w:vAlign w:val="center"/>
          </w:tcPr>
          <w:p w:rsidR="00857EAA" w:rsidRPr="00A60D43" w:rsidRDefault="00857EAA" w:rsidP="002E4DFF">
            <w:pPr>
              <w:jc w:val="center"/>
              <w:rPr>
                <w:b/>
                <w:bCs/>
                <w:sz w:val="18"/>
                <w:szCs w:val="18"/>
              </w:rPr>
            </w:pPr>
            <w:r w:rsidRPr="00A60D43">
              <w:rPr>
                <w:b/>
                <w:bCs/>
                <w:sz w:val="18"/>
                <w:szCs w:val="18"/>
              </w:rPr>
              <w:t>4887</w:t>
            </w:r>
          </w:p>
        </w:tc>
      </w:tr>
    </w:tbl>
    <w:p w:rsidR="00103400" w:rsidRPr="00A60D43" w:rsidRDefault="00103400" w:rsidP="005409F2">
      <w:pPr>
        <w:pStyle w:val="a5"/>
        <w:spacing w:beforeLines="25" w:before="60" w:afterLines="25" w:after="60" w:line="360" w:lineRule="exact"/>
        <w:jc w:val="center"/>
        <w:rPr>
          <w:rFonts w:ascii="Times New Roman" w:eastAsia="黑体" w:hAnsi="Times New Roman" w:cs="Times New Roman"/>
          <w:bCs/>
          <w:szCs w:val="21"/>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Pr="00A60D43">
        <w:rPr>
          <w:rFonts w:ascii="Times New Roman" w:eastAsia="黑体" w:hAnsi="Times New Roman" w:cs="Times New Roman"/>
          <w:bCs/>
          <w:szCs w:val="21"/>
        </w:rPr>
        <w:t>2</w:t>
      </w:r>
      <w:r w:rsidR="00EA7B29" w:rsidRPr="00A60D43">
        <w:rPr>
          <w:rFonts w:ascii="Times New Roman" w:eastAsia="黑体" w:hAnsi="Times New Roman" w:cs="Times New Roman"/>
          <w:bCs/>
          <w:szCs w:val="21"/>
        </w:rPr>
        <w:t>2</w:t>
      </w:r>
      <w:r w:rsidRPr="00A60D43">
        <w:rPr>
          <w:rFonts w:ascii="Times New Roman" w:eastAsia="黑体" w:hAnsi="Times New Roman" w:cs="Times New Roman"/>
          <w:bCs/>
          <w:szCs w:val="21"/>
        </w:rPr>
        <w:t xml:space="preserve">　海水自行监测费用核算表</w:t>
      </w:r>
    </w:p>
    <w:tbl>
      <w:tblPr>
        <w:tblW w:w="8379"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49"/>
        <w:gridCol w:w="709"/>
        <w:gridCol w:w="851"/>
        <w:gridCol w:w="850"/>
        <w:gridCol w:w="1276"/>
        <w:gridCol w:w="709"/>
        <w:gridCol w:w="708"/>
        <w:gridCol w:w="851"/>
        <w:gridCol w:w="1276"/>
      </w:tblGrid>
      <w:tr w:rsidR="00857EAA" w:rsidRPr="00A60D43" w:rsidTr="00526D6D">
        <w:trPr>
          <w:trHeight w:val="390"/>
        </w:trPr>
        <w:tc>
          <w:tcPr>
            <w:tcW w:w="1149" w:type="dxa"/>
            <w:vMerge w:val="restart"/>
            <w:tcBorders>
              <w:top w:val="single" w:sz="8"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监测项目</w:t>
            </w:r>
          </w:p>
        </w:tc>
        <w:tc>
          <w:tcPr>
            <w:tcW w:w="2410"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调研省份</w:t>
            </w:r>
            <w:r w:rsidR="0054238C" w:rsidRPr="00A60D43">
              <w:rPr>
                <w:rFonts w:hint="eastAsia"/>
                <w:bCs/>
                <w:kern w:val="0"/>
                <w:sz w:val="18"/>
                <w:szCs w:val="18"/>
              </w:rPr>
              <w:t>（</w:t>
            </w:r>
            <w:r w:rsidR="0054238C" w:rsidRPr="00A60D43">
              <w:rPr>
                <w:bCs/>
                <w:kern w:val="0"/>
                <w:sz w:val="18"/>
                <w:szCs w:val="18"/>
              </w:rPr>
              <w:t>元</w:t>
            </w:r>
            <w:r w:rsidR="0054238C" w:rsidRPr="00A60D43">
              <w:rPr>
                <w:rFonts w:hint="eastAsia"/>
                <w:bCs/>
                <w:kern w:val="0"/>
                <w:sz w:val="18"/>
                <w:szCs w:val="18"/>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3</w:t>
            </w:r>
            <w:r w:rsidRPr="00A60D43">
              <w:rPr>
                <w:bCs/>
                <w:kern w:val="0"/>
                <w:sz w:val="18"/>
                <w:szCs w:val="18"/>
              </w:rPr>
              <w:t>省平均后取整价格</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监测点位</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监测频次</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全指标监测费用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1276" w:type="dxa"/>
            <w:vMerge w:val="restart"/>
            <w:tcBorders>
              <w:top w:val="single" w:sz="8" w:space="0" w:color="auto"/>
              <w:left w:val="single" w:sz="4" w:space="0" w:color="auto"/>
              <w:bottom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无重金属监测费用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r>
      <w:tr w:rsidR="00857EAA" w:rsidRPr="00A60D43" w:rsidTr="00526D6D">
        <w:trPr>
          <w:trHeight w:val="285"/>
        </w:trPr>
        <w:tc>
          <w:tcPr>
            <w:tcW w:w="1149" w:type="dxa"/>
            <w:vMerge/>
            <w:tcBorders>
              <w:top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江苏</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黑龙江</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山东</w:t>
            </w:r>
          </w:p>
        </w:tc>
        <w:tc>
          <w:tcPr>
            <w:tcW w:w="1276"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709"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708"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851" w:type="dxa"/>
            <w:vMerge/>
            <w:tcBorders>
              <w:top w:val="single" w:sz="4" w:space="0" w:color="auto"/>
              <w:left w:val="single" w:sz="4" w:space="0" w:color="auto"/>
              <w:bottom w:val="single" w:sz="8" w:space="0" w:color="auto"/>
              <w:right w:val="single" w:sz="4" w:space="0" w:color="auto"/>
            </w:tcBorders>
            <w:vAlign w:val="center"/>
          </w:tcPr>
          <w:p w:rsidR="00857EAA" w:rsidRPr="00A60D43" w:rsidRDefault="00857EAA" w:rsidP="002E4DFF">
            <w:pPr>
              <w:widowControl/>
              <w:jc w:val="center"/>
              <w:rPr>
                <w:b/>
                <w:bCs/>
                <w:kern w:val="0"/>
                <w:sz w:val="18"/>
                <w:szCs w:val="18"/>
              </w:rPr>
            </w:pPr>
          </w:p>
        </w:tc>
        <w:tc>
          <w:tcPr>
            <w:tcW w:w="1276" w:type="dxa"/>
            <w:vMerge/>
            <w:tcBorders>
              <w:top w:val="single" w:sz="4" w:space="0" w:color="auto"/>
              <w:left w:val="single" w:sz="4" w:space="0" w:color="auto"/>
              <w:bottom w:val="single" w:sz="8" w:space="0" w:color="auto"/>
            </w:tcBorders>
            <w:vAlign w:val="center"/>
          </w:tcPr>
          <w:p w:rsidR="00857EAA" w:rsidRPr="00A60D43" w:rsidRDefault="00857EAA" w:rsidP="002E4DFF">
            <w:pPr>
              <w:widowControl/>
              <w:jc w:val="center"/>
              <w:rPr>
                <w:b/>
                <w:bCs/>
                <w:kern w:val="0"/>
                <w:sz w:val="18"/>
                <w:szCs w:val="18"/>
              </w:rPr>
            </w:pPr>
          </w:p>
        </w:tc>
      </w:tr>
      <w:tr w:rsidR="00857EAA" w:rsidRPr="00A60D43" w:rsidTr="00526D6D">
        <w:trPr>
          <w:trHeight w:val="285"/>
        </w:trPr>
        <w:tc>
          <w:tcPr>
            <w:tcW w:w="1149" w:type="dxa"/>
            <w:tcBorders>
              <w:top w:val="single" w:sz="8" w:space="0" w:color="auto"/>
              <w:bottom w:val="single" w:sz="4" w:space="0" w:color="auto"/>
              <w:right w:val="single" w:sz="4" w:space="0" w:color="auto"/>
            </w:tcBorders>
            <w:shd w:val="clear" w:color="auto" w:fill="auto"/>
            <w:vAlign w:val="center"/>
          </w:tcPr>
          <w:p w:rsidR="00857EAA" w:rsidRPr="00A60D43" w:rsidRDefault="006C5D4E" w:rsidP="002E4DFF">
            <w:pPr>
              <w:widowControl/>
              <w:jc w:val="center"/>
              <w:rPr>
                <w:bCs/>
                <w:kern w:val="0"/>
                <w:sz w:val="18"/>
                <w:szCs w:val="18"/>
              </w:rPr>
            </w:pPr>
            <w:r w:rsidRPr="00A60D43">
              <w:rPr>
                <w:bCs/>
                <w:kern w:val="0"/>
                <w:sz w:val="18"/>
                <w:szCs w:val="18"/>
              </w:rPr>
              <w:t>pH</w:t>
            </w:r>
            <w:r w:rsidRPr="00A60D43">
              <w:rPr>
                <w:bCs/>
                <w:kern w:val="0"/>
                <w:sz w:val="18"/>
                <w:szCs w:val="18"/>
              </w:rPr>
              <w:t>值</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25</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45</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30</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33</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200</w:t>
            </w:r>
          </w:p>
        </w:tc>
        <w:tc>
          <w:tcPr>
            <w:tcW w:w="1276" w:type="dxa"/>
            <w:tcBorders>
              <w:top w:val="single" w:sz="8"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200</w:t>
            </w:r>
          </w:p>
        </w:tc>
      </w:tr>
      <w:tr w:rsidR="00857EAA"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悬浮物质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490</w:t>
            </w:r>
          </w:p>
        </w:tc>
        <w:tc>
          <w:tcPr>
            <w:tcW w:w="1276"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490</w:t>
            </w:r>
          </w:p>
        </w:tc>
      </w:tr>
      <w:tr w:rsidR="00857EAA"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化学需氧量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440</w:t>
            </w:r>
          </w:p>
        </w:tc>
        <w:tc>
          <w:tcPr>
            <w:tcW w:w="1276"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440</w:t>
            </w:r>
          </w:p>
        </w:tc>
      </w:tr>
      <w:tr w:rsidR="00857EAA"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非离子氨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760</w:t>
            </w:r>
          </w:p>
        </w:tc>
        <w:tc>
          <w:tcPr>
            <w:tcW w:w="1276"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760</w:t>
            </w:r>
          </w:p>
        </w:tc>
      </w:tr>
      <w:tr w:rsidR="00857EAA"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无机氮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570</w:t>
            </w:r>
          </w:p>
        </w:tc>
        <w:tc>
          <w:tcPr>
            <w:tcW w:w="1276"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570</w:t>
            </w:r>
          </w:p>
        </w:tc>
      </w:tr>
      <w:tr w:rsidR="00857EAA"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活性磷酸盐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710</w:t>
            </w:r>
          </w:p>
        </w:tc>
        <w:tc>
          <w:tcPr>
            <w:tcW w:w="1276"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710</w:t>
            </w:r>
          </w:p>
        </w:tc>
      </w:tr>
      <w:tr w:rsidR="00857EAA"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石油类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Cs w:val="21"/>
              </w:rPr>
            </w:pPr>
            <w:r w:rsidRPr="00A60D43">
              <w:rPr>
                <w:szCs w:val="21"/>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Cs w:val="21"/>
              </w:rPr>
            </w:pPr>
            <w:r w:rsidRPr="00A60D43">
              <w:rPr>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610</w:t>
            </w:r>
          </w:p>
        </w:tc>
        <w:tc>
          <w:tcPr>
            <w:tcW w:w="1276" w:type="dxa"/>
            <w:tcBorders>
              <w:top w:val="single" w:sz="4" w:space="0" w:color="auto"/>
              <w:left w:val="single" w:sz="4" w:space="0" w:color="auto"/>
              <w:bottom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610</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六价铬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510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770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氰化物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510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16072F" w:rsidRPr="00A60D43" w:rsidTr="00526D6D">
        <w:trPr>
          <w:trHeight w:val="285"/>
        </w:trPr>
        <w:tc>
          <w:tcPr>
            <w:tcW w:w="1149" w:type="dxa"/>
            <w:tcBorders>
              <w:top w:val="single" w:sz="4" w:space="0" w:color="auto"/>
              <w:bottom w:val="single" w:sz="4" w:space="0" w:color="auto"/>
              <w:right w:val="single" w:sz="4" w:space="0" w:color="auto"/>
            </w:tcBorders>
            <w:shd w:val="clear" w:color="auto" w:fill="auto"/>
            <w:vAlign w:val="center"/>
          </w:tcPr>
          <w:p w:rsidR="0016072F" w:rsidRPr="00A60D43" w:rsidRDefault="0016072F" w:rsidP="002E4DFF">
            <w:pPr>
              <w:widowControl/>
              <w:jc w:val="center"/>
              <w:rPr>
                <w:bCs/>
                <w:kern w:val="0"/>
                <w:sz w:val="18"/>
                <w:szCs w:val="18"/>
              </w:rPr>
            </w:pPr>
            <w:r w:rsidRPr="00A60D43">
              <w:rPr>
                <w:bCs/>
                <w:kern w:val="0"/>
                <w:sz w:val="18"/>
                <w:szCs w:val="18"/>
              </w:rPr>
              <w:t>硫化物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072F" w:rsidRPr="00A60D43" w:rsidRDefault="0016072F" w:rsidP="002E4DFF">
            <w:pPr>
              <w:jc w:val="center"/>
              <w:rPr>
                <w:sz w:val="18"/>
                <w:szCs w:val="18"/>
              </w:rPr>
            </w:pPr>
            <w:r w:rsidRPr="00A60D43">
              <w:rPr>
                <w:sz w:val="18"/>
                <w:szCs w:val="18"/>
              </w:rPr>
              <w:t>510</w:t>
            </w:r>
          </w:p>
        </w:tc>
        <w:tc>
          <w:tcPr>
            <w:tcW w:w="1276" w:type="dxa"/>
            <w:tcBorders>
              <w:top w:val="single" w:sz="4" w:space="0" w:color="auto"/>
              <w:left w:val="single" w:sz="4" w:space="0" w:color="auto"/>
              <w:bottom w:val="single" w:sz="4" w:space="0" w:color="auto"/>
            </w:tcBorders>
            <w:shd w:val="clear" w:color="auto" w:fill="auto"/>
            <w:vAlign w:val="center"/>
          </w:tcPr>
          <w:p w:rsidR="0016072F" w:rsidRPr="00A60D43" w:rsidRDefault="0016072F" w:rsidP="002E4DFF">
            <w:pPr>
              <w:jc w:val="center"/>
            </w:pPr>
            <w:r w:rsidRPr="00A60D43">
              <w:rPr>
                <w:sz w:val="18"/>
                <w:szCs w:val="18"/>
              </w:rPr>
              <w:t>—</w:t>
            </w:r>
          </w:p>
        </w:tc>
      </w:tr>
      <w:tr w:rsidR="00857EAA" w:rsidRPr="00A60D43" w:rsidTr="00526D6D">
        <w:trPr>
          <w:trHeight w:val="285"/>
        </w:trPr>
        <w:tc>
          <w:tcPr>
            <w:tcW w:w="1149" w:type="dxa"/>
            <w:tcBorders>
              <w:top w:val="single" w:sz="4" w:space="0" w:color="auto"/>
              <w:bottom w:val="single" w:sz="8" w:space="0" w:color="auto"/>
              <w:right w:val="single" w:sz="4" w:space="0" w:color="auto"/>
            </w:tcBorders>
            <w:shd w:val="clear" w:color="auto" w:fill="auto"/>
            <w:vAlign w:val="center"/>
          </w:tcPr>
          <w:p w:rsidR="00857EAA" w:rsidRPr="00A60D43" w:rsidRDefault="00857EAA" w:rsidP="002E4DFF">
            <w:pPr>
              <w:widowControl/>
              <w:jc w:val="center"/>
              <w:rPr>
                <w:bCs/>
                <w:kern w:val="0"/>
                <w:sz w:val="18"/>
                <w:szCs w:val="18"/>
              </w:rPr>
            </w:pPr>
            <w:r w:rsidRPr="00A60D43">
              <w:rPr>
                <w:bCs/>
                <w:kern w:val="0"/>
                <w:sz w:val="18"/>
                <w:szCs w:val="18"/>
              </w:rPr>
              <w:t>合计</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sz w:val="18"/>
                <w:szCs w:val="18"/>
              </w:rPr>
            </w:pPr>
            <w:r w:rsidRPr="00A60D43">
              <w:rPr>
                <w:sz w:val="18"/>
                <w:szCs w:val="18"/>
              </w:rPr>
              <w:t>—</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857EAA" w:rsidRPr="00A60D43" w:rsidRDefault="00857EAA" w:rsidP="002E4DFF">
            <w:pPr>
              <w:jc w:val="center"/>
              <w:rPr>
                <w:b/>
                <w:bCs/>
                <w:sz w:val="18"/>
                <w:szCs w:val="18"/>
              </w:rPr>
            </w:pPr>
            <w:r w:rsidRPr="00A60D43">
              <w:rPr>
                <w:b/>
                <w:bCs/>
                <w:sz w:val="18"/>
                <w:szCs w:val="18"/>
              </w:rPr>
              <w:t>10700</w:t>
            </w:r>
          </w:p>
        </w:tc>
        <w:tc>
          <w:tcPr>
            <w:tcW w:w="1276" w:type="dxa"/>
            <w:tcBorders>
              <w:top w:val="single" w:sz="4" w:space="0" w:color="auto"/>
              <w:left w:val="single" w:sz="4" w:space="0" w:color="auto"/>
              <w:bottom w:val="single" w:sz="8" w:space="0" w:color="auto"/>
            </w:tcBorders>
            <w:shd w:val="clear" w:color="auto" w:fill="auto"/>
            <w:vAlign w:val="center"/>
          </w:tcPr>
          <w:p w:rsidR="00857EAA" w:rsidRPr="00A60D43" w:rsidRDefault="00857EAA" w:rsidP="002E4DFF">
            <w:pPr>
              <w:jc w:val="center"/>
              <w:rPr>
                <w:b/>
                <w:bCs/>
                <w:sz w:val="18"/>
                <w:szCs w:val="18"/>
              </w:rPr>
            </w:pPr>
            <w:r w:rsidRPr="00A60D43">
              <w:rPr>
                <w:b/>
                <w:bCs/>
                <w:sz w:val="18"/>
                <w:szCs w:val="18"/>
              </w:rPr>
              <w:t>3780</w:t>
            </w:r>
          </w:p>
        </w:tc>
      </w:tr>
    </w:tbl>
    <w:p w:rsidR="00103400" w:rsidRPr="00A60D43" w:rsidRDefault="00103400" w:rsidP="005409F2">
      <w:pPr>
        <w:pStyle w:val="a5"/>
        <w:spacing w:beforeLines="25" w:before="60" w:afterLines="25" w:after="60" w:line="360" w:lineRule="exact"/>
        <w:jc w:val="center"/>
        <w:rPr>
          <w:rFonts w:ascii="Times New Roman" w:eastAsia="黑体" w:hAnsi="Times New Roman" w:cs="Times New Roman"/>
          <w:bCs/>
          <w:szCs w:val="21"/>
        </w:rPr>
      </w:pP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kern w:val="44"/>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23</w:t>
      </w:r>
      <w:r w:rsidRPr="00A60D43">
        <w:rPr>
          <w:rFonts w:ascii="Times New Roman" w:eastAsia="黑体" w:hAnsi="Times New Roman" w:cs="Times New Roman"/>
          <w:bCs/>
          <w:szCs w:val="21"/>
        </w:rPr>
        <w:t xml:space="preserve">　地下水自行监测费用核算表</w:t>
      </w:r>
    </w:p>
    <w:tbl>
      <w:tblPr>
        <w:tblW w:w="83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33"/>
        <w:gridCol w:w="1276"/>
        <w:gridCol w:w="1134"/>
        <w:gridCol w:w="1111"/>
        <w:gridCol w:w="1250"/>
        <w:gridCol w:w="1041"/>
        <w:gridCol w:w="1134"/>
      </w:tblGrid>
      <w:tr w:rsidR="00857EAA" w:rsidRPr="00A60D43" w:rsidTr="00526D6D">
        <w:trPr>
          <w:trHeight w:val="286"/>
          <w:tblHeader/>
        </w:trPr>
        <w:tc>
          <w:tcPr>
            <w:tcW w:w="1433" w:type="dxa"/>
            <w:vMerge w:val="restart"/>
            <w:vAlign w:val="center"/>
          </w:tcPr>
          <w:p w:rsidR="00857EAA" w:rsidRPr="00A60D43" w:rsidRDefault="00857EAA" w:rsidP="002E4DFF">
            <w:pPr>
              <w:widowControl/>
              <w:jc w:val="center"/>
              <w:textAlignment w:val="center"/>
              <w:rPr>
                <w:bCs/>
                <w:sz w:val="18"/>
                <w:szCs w:val="18"/>
              </w:rPr>
            </w:pPr>
            <w:r w:rsidRPr="00A60D43">
              <w:rPr>
                <w:bCs/>
                <w:kern w:val="0"/>
                <w:sz w:val="18"/>
                <w:szCs w:val="18"/>
              </w:rPr>
              <w:t>监测项目</w:t>
            </w:r>
          </w:p>
        </w:tc>
        <w:tc>
          <w:tcPr>
            <w:tcW w:w="3521" w:type="dxa"/>
            <w:gridSpan w:val="3"/>
            <w:vAlign w:val="center"/>
          </w:tcPr>
          <w:p w:rsidR="00857EAA" w:rsidRPr="00A60D43" w:rsidRDefault="00857EAA" w:rsidP="002E4DFF">
            <w:pPr>
              <w:widowControl/>
              <w:jc w:val="center"/>
              <w:textAlignment w:val="center"/>
              <w:rPr>
                <w:bCs/>
                <w:sz w:val="18"/>
                <w:szCs w:val="18"/>
              </w:rPr>
            </w:pPr>
            <w:r w:rsidRPr="00A60D43">
              <w:rPr>
                <w:bCs/>
                <w:kern w:val="0"/>
                <w:sz w:val="18"/>
                <w:szCs w:val="18"/>
              </w:rPr>
              <w:t>调研省份</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1250" w:type="dxa"/>
            <w:vMerge w:val="restart"/>
            <w:vAlign w:val="center"/>
          </w:tcPr>
          <w:p w:rsidR="00857EAA" w:rsidRPr="00A60D43" w:rsidRDefault="00857EAA" w:rsidP="002E4DFF">
            <w:pPr>
              <w:widowControl/>
              <w:jc w:val="center"/>
              <w:textAlignment w:val="center"/>
              <w:rPr>
                <w:bCs/>
                <w:sz w:val="18"/>
                <w:szCs w:val="18"/>
              </w:rPr>
            </w:pPr>
            <w:r w:rsidRPr="00A60D43">
              <w:rPr>
                <w:bCs/>
                <w:kern w:val="0"/>
                <w:sz w:val="18"/>
                <w:szCs w:val="18"/>
              </w:rPr>
              <w:t>3</w:t>
            </w:r>
            <w:r w:rsidRPr="00A60D43">
              <w:rPr>
                <w:bCs/>
                <w:kern w:val="0"/>
                <w:sz w:val="18"/>
                <w:szCs w:val="18"/>
              </w:rPr>
              <w:t>省平均后取整价格</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1041" w:type="dxa"/>
            <w:vMerge w:val="restart"/>
            <w:vAlign w:val="center"/>
          </w:tcPr>
          <w:p w:rsidR="00857EAA" w:rsidRPr="00A60D43" w:rsidRDefault="00857EAA" w:rsidP="002E4DFF">
            <w:pPr>
              <w:jc w:val="center"/>
              <w:textAlignment w:val="center"/>
              <w:rPr>
                <w:bCs/>
                <w:sz w:val="18"/>
                <w:szCs w:val="18"/>
              </w:rPr>
            </w:pPr>
            <w:r w:rsidRPr="00A60D43">
              <w:rPr>
                <w:bCs/>
                <w:kern w:val="0"/>
                <w:sz w:val="18"/>
                <w:szCs w:val="18"/>
              </w:rPr>
              <w:t>监测频次</w:t>
            </w:r>
          </w:p>
        </w:tc>
        <w:tc>
          <w:tcPr>
            <w:tcW w:w="1134" w:type="dxa"/>
            <w:vMerge w:val="restart"/>
            <w:vAlign w:val="center"/>
          </w:tcPr>
          <w:p w:rsidR="00857EAA" w:rsidRPr="00A60D43" w:rsidRDefault="00857EAA" w:rsidP="002E4DFF">
            <w:pPr>
              <w:jc w:val="center"/>
              <w:textAlignment w:val="center"/>
              <w:rPr>
                <w:bCs/>
                <w:sz w:val="18"/>
                <w:szCs w:val="18"/>
              </w:rPr>
            </w:pPr>
            <w:r w:rsidRPr="00A60D43">
              <w:rPr>
                <w:bCs/>
                <w:kern w:val="0"/>
                <w:sz w:val="18"/>
                <w:szCs w:val="18"/>
              </w:rPr>
              <w:t>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r>
      <w:tr w:rsidR="00857EAA" w:rsidRPr="00A60D43" w:rsidTr="00526D6D">
        <w:trPr>
          <w:trHeight w:val="285"/>
          <w:tblHeader/>
        </w:trPr>
        <w:tc>
          <w:tcPr>
            <w:tcW w:w="1433" w:type="dxa"/>
            <w:vMerge/>
            <w:tcBorders>
              <w:bottom w:val="single" w:sz="8" w:space="0" w:color="auto"/>
            </w:tcBorders>
            <w:vAlign w:val="center"/>
          </w:tcPr>
          <w:p w:rsidR="00857EAA" w:rsidRPr="00A60D43" w:rsidRDefault="00857EAA" w:rsidP="002E4DFF">
            <w:pPr>
              <w:jc w:val="center"/>
              <w:rPr>
                <w:b/>
                <w:bCs/>
                <w:sz w:val="18"/>
                <w:szCs w:val="18"/>
              </w:rPr>
            </w:pPr>
          </w:p>
        </w:tc>
        <w:tc>
          <w:tcPr>
            <w:tcW w:w="1276" w:type="dxa"/>
            <w:tcBorders>
              <w:bottom w:val="single" w:sz="8"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江苏</w:t>
            </w:r>
          </w:p>
        </w:tc>
        <w:tc>
          <w:tcPr>
            <w:tcW w:w="1134" w:type="dxa"/>
            <w:tcBorders>
              <w:bottom w:val="single" w:sz="8"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黑龙江</w:t>
            </w:r>
          </w:p>
        </w:tc>
        <w:tc>
          <w:tcPr>
            <w:tcW w:w="1111" w:type="dxa"/>
            <w:tcBorders>
              <w:bottom w:val="single" w:sz="8" w:space="0" w:color="auto"/>
            </w:tcBorders>
            <w:vAlign w:val="center"/>
          </w:tcPr>
          <w:p w:rsidR="00857EAA" w:rsidRPr="00A60D43" w:rsidRDefault="00857EAA" w:rsidP="002E4DFF">
            <w:pPr>
              <w:widowControl/>
              <w:jc w:val="center"/>
              <w:textAlignment w:val="center"/>
              <w:rPr>
                <w:bCs/>
                <w:sz w:val="18"/>
                <w:szCs w:val="18"/>
              </w:rPr>
            </w:pPr>
            <w:r w:rsidRPr="00A60D43">
              <w:rPr>
                <w:bCs/>
                <w:kern w:val="0"/>
                <w:sz w:val="18"/>
                <w:szCs w:val="18"/>
              </w:rPr>
              <w:t>山东</w:t>
            </w:r>
          </w:p>
        </w:tc>
        <w:tc>
          <w:tcPr>
            <w:tcW w:w="1250" w:type="dxa"/>
            <w:vMerge/>
            <w:tcBorders>
              <w:bottom w:val="single" w:sz="8" w:space="0" w:color="auto"/>
            </w:tcBorders>
            <w:vAlign w:val="center"/>
          </w:tcPr>
          <w:p w:rsidR="00857EAA" w:rsidRPr="00A60D43" w:rsidRDefault="00857EAA" w:rsidP="002E4DFF">
            <w:pPr>
              <w:widowControl/>
              <w:jc w:val="center"/>
              <w:textAlignment w:val="center"/>
              <w:rPr>
                <w:b/>
                <w:bCs/>
                <w:sz w:val="18"/>
                <w:szCs w:val="18"/>
              </w:rPr>
            </w:pPr>
          </w:p>
        </w:tc>
        <w:tc>
          <w:tcPr>
            <w:tcW w:w="1041" w:type="dxa"/>
            <w:vMerge/>
            <w:tcBorders>
              <w:bottom w:val="single" w:sz="8" w:space="0" w:color="auto"/>
            </w:tcBorders>
            <w:vAlign w:val="center"/>
          </w:tcPr>
          <w:p w:rsidR="00857EAA" w:rsidRPr="00A60D43" w:rsidRDefault="00857EAA" w:rsidP="002E4DFF">
            <w:pPr>
              <w:widowControl/>
              <w:jc w:val="center"/>
              <w:textAlignment w:val="center"/>
              <w:rPr>
                <w:b/>
                <w:bCs/>
                <w:sz w:val="18"/>
                <w:szCs w:val="18"/>
              </w:rPr>
            </w:pPr>
          </w:p>
        </w:tc>
        <w:tc>
          <w:tcPr>
            <w:tcW w:w="1134" w:type="dxa"/>
            <w:vMerge/>
            <w:tcBorders>
              <w:bottom w:val="single" w:sz="8" w:space="0" w:color="auto"/>
            </w:tcBorders>
            <w:vAlign w:val="center"/>
          </w:tcPr>
          <w:p w:rsidR="00857EAA" w:rsidRPr="00A60D43" w:rsidRDefault="00857EAA" w:rsidP="002E4DFF">
            <w:pPr>
              <w:widowControl/>
              <w:jc w:val="center"/>
              <w:textAlignment w:val="center"/>
              <w:rPr>
                <w:b/>
                <w:bCs/>
                <w:sz w:val="18"/>
                <w:szCs w:val="18"/>
              </w:rPr>
            </w:pPr>
          </w:p>
        </w:tc>
      </w:tr>
      <w:tr w:rsidR="00857EAA" w:rsidRPr="00A60D43" w:rsidTr="00526D6D">
        <w:trPr>
          <w:trHeight w:val="285"/>
        </w:trPr>
        <w:tc>
          <w:tcPr>
            <w:tcW w:w="1433" w:type="dxa"/>
            <w:tcBorders>
              <w:top w:val="single" w:sz="8" w:space="0" w:color="auto"/>
              <w:bottom w:val="single" w:sz="4" w:space="0" w:color="auto"/>
            </w:tcBorders>
            <w:vAlign w:val="center"/>
          </w:tcPr>
          <w:p w:rsidR="00857EAA" w:rsidRPr="00A60D43" w:rsidRDefault="006C5D4E" w:rsidP="002E4DFF">
            <w:pPr>
              <w:widowControl/>
              <w:jc w:val="center"/>
              <w:textAlignment w:val="center"/>
              <w:rPr>
                <w:bCs/>
                <w:sz w:val="18"/>
                <w:szCs w:val="18"/>
              </w:rPr>
            </w:pPr>
            <w:r w:rsidRPr="00A60D43">
              <w:rPr>
                <w:sz w:val="18"/>
                <w:szCs w:val="18"/>
              </w:rPr>
              <w:t>pH</w:t>
            </w:r>
            <w:r w:rsidRPr="00A60D43">
              <w:rPr>
                <w:sz w:val="18"/>
                <w:szCs w:val="18"/>
              </w:rPr>
              <w:t>值</w:t>
            </w:r>
          </w:p>
        </w:tc>
        <w:tc>
          <w:tcPr>
            <w:tcW w:w="1276" w:type="dxa"/>
            <w:tcBorders>
              <w:top w:val="single" w:sz="8"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25</w:t>
            </w:r>
          </w:p>
        </w:tc>
        <w:tc>
          <w:tcPr>
            <w:tcW w:w="1134" w:type="dxa"/>
            <w:tcBorders>
              <w:top w:val="single" w:sz="8"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45</w:t>
            </w:r>
          </w:p>
        </w:tc>
        <w:tc>
          <w:tcPr>
            <w:tcW w:w="1111" w:type="dxa"/>
            <w:tcBorders>
              <w:top w:val="single" w:sz="8"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27</w:t>
            </w:r>
          </w:p>
        </w:tc>
        <w:tc>
          <w:tcPr>
            <w:tcW w:w="1250" w:type="dxa"/>
            <w:tcBorders>
              <w:top w:val="single" w:sz="8"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32</w:t>
            </w:r>
          </w:p>
        </w:tc>
        <w:tc>
          <w:tcPr>
            <w:tcW w:w="1041" w:type="dxa"/>
            <w:tcBorders>
              <w:top w:val="single" w:sz="8"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1</w:t>
            </w:r>
          </w:p>
        </w:tc>
        <w:tc>
          <w:tcPr>
            <w:tcW w:w="1134" w:type="dxa"/>
            <w:tcBorders>
              <w:top w:val="single" w:sz="8" w:space="0" w:color="auto"/>
              <w:bottom w:val="single" w:sz="4" w:space="0" w:color="auto"/>
            </w:tcBorders>
            <w:vAlign w:val="center"/>
          </w:tcPr>
          <w:p w:rsidR="00857EAA" w:rsidRPr="00A60D43" w:rsidRDefault="00857EAA" w:rsidP="002E4DFF">
            <w:pPr>
              <w:jc w:val="center"/>
              <w:rPr>
                <w:sz w:val="18"/>
                <w:szCs w:val="18"/>
              </w:rPr>
            </w:pPr>
            <w:r w:rsidRPr="00A60D43">
              <w:rPr>
                <w:sz w:val="18"/>
                <w:szCs w:val="18"/>
              </w:rPr>
              <w:t>32</w:t>
            </w:r>
          </w:p>
        </w:tc>
      </w:tr>
      <w:tr w:rsidR="00857EAA" w:rsidRPr="00A60D43" w:rsidTr="00526D6D">
        <w:trPr>
          <w:trHeight w:val="285"/>
        </w:trPr>
        <w:tc>
          <w:tcPr>
            <w:tcW w:w="1433" w:type="dxa"/>
            <w:tcBorders>
              <w:top w:val="single" w:sz="4" w:space="0" w:color="auto"/>
            </w:tcBorders>
            <w:vAlign w:val="center"/>
          </w:tcPr>
          <w:p w:rsidR="00857EAA" w:rsidRPr="00A60D43" w:rsidRDefault="00857EAA" w:rsidP="002E4DFF">
            <w:pPr>
              <w:widowControl/>
              <w:jc w:val="center"/>
              <w:textAlignment w:val="center"/>
              <w:rPr>
                <w:bCs/>
                <w:kern w:val="0"/>
                <w:sz w:val="18"/>
                <w:szCs w:val="18"/>
              </w:rPr>
            </w:pPr>
            <w:r w:rsidRPr="00A60D43">
              <w:rPr>
                <w:sz w:val="18"/>
                <w:szCs w:val="18"/>
              </w:rPr>
              <w:t>溶解性总固体</w:t>
            </w:r>
          </w:p>
        </w:tc>
        <w:tc>
          <w:tcPr>
            <w:tcW w:w="1276" w:type="dxa"/>
            <w:tcBorders>
              <w:top w:val="single" w:sz="4" w:space="0" w:color="auto"/>
            </w:tcBorders>
            <w:vAlign w:val="center"/>
          </w:tcPr>
          <w:p w:rsidR="00857EAA" w:rsidRPr="00A60D43" w:rsidRDefault="00857EAA" w:rsidP="002E4DFF">
            <w:pPr>
              <w:jc w:val="center"/>
              <w:rPr>
                <w:sz w:val="18"/>
                <w:szCs w:val="18"/>
              </w:rPr>
            </w:pPr>
            <w:r w:rsidRPr="00A60D43">
              <w:rPr>
                <w:sz w:val="18"/>
                <w:szCs w:val="18"/>
              </w:rPr>
              <w:t>75</w:t>
            </w:r>
          </w:p>
        </w:tc>
        <w:tc>
          <w:tcPr>
            <w:tcW w:w="1134" w:type="dxa"/>
            <w:tcBorders>
              <w:top w:val="single" w:sz="4" w:space="0" w:color="auto"/>
            </w:tcBorders>
            <w:vAlign w:val="center"/>
          </w:tcPr>
          <w:p w:rsidR="00857EAA" w:rsidRPr="00A60D43" w:rsidRDefault="00857EAA" w:rsidP="002E4DFF">
            <w:pPr>
              <w:jc w:val="center"/>
              <w:rPr>
                <w:sz w:val="18"/>
                <w:szCs w:val="18"/>
              </w:rPr>
            </w:pPr>
            <w:r w:rsidRPr="00A60D43">
              <w:rPr>
                <w:sz w:val="18"/>
                <w:szCs w:val="18"/>
              </w:rPr>
              <w:t>75</w:t>
            </w:r>
          </w:p>
        </w:tc>
        <w:tc>
          <w:tcPr>
            <w:tcW w:w="1111" w:type="dxa"/>
            <w:tcBorders>
              <w:top w:val="single" w:sz="4" w:space="0" w:color="auto"/>
            </w:tcBorders>
            <w:vAlign w:val="center"/>
          </w:tcPr>
          <w:p w:rsidR="00857EAA" w:rsidRPr="00A60D43" w:rsidRDefault="00857EAA" w:rsidP="002E4DFF">
            <w:pPr>
              <w:jc w:val="center"/>
              <w:rPr>
                <w:sz w:val="18"/>
                <w:szCs w:val="18"/>
              </w:rPr>
            </w:pPr>
            <w:r w:rsidRPr="00A60D43">
              <w:rPr>
                <w:sz w:val="18"/>
                <w:szCs w:val="18"/>
              </w:rPr>
              <w:t>92</w:t>
            </w:r>
          </w:p>
        </w:tc>
        <w:tc>
          <w:tcPr>
            <w:tcW w:w="1250" w:type="dxa"/>
            <w:tcBorders>
              <w:top w:val="single" w:sz="4" w:space="0" w:color="auto"/>
            </w:tcBorders>
            <w:vAlign w:val="center"/>
          </w:tcPr>
          <w:p w:rsidR="00857EAA" w:rsidRPr="00A60D43" w:rsidRDefault="00857EAA" w:rsidP="002E4DFF">
            <w:pPr>
              <w:jc w:val="center"/>
              <w:rPr>
                <w:sz w:val="18"/>
                <w:szCs w:val="18"/>
              </w:rPr>
            </w:pPr>
            <w:r w:rsidRPr="00A60D43">
              <w:rPr>
                <w:sz w:val="18"/>
                <w:szCs w:val="18"/>
              </w:rPr>
              <w:t>81</w:t>
            </w:r>
          </w:p>
        </w:tc>
        <w:tc>
          <w:tcPr>
            <w:tcW w:w="1041" w:type="dxa"/>
            <w:tcBorders>
              <w:top w:val="single" w:sz="4" w:space="0" w:color="auto"/>
            </w:tcBorders>
            <w:vAlign w:val="center"/>
          </w:tcPr>
          <w:p w:rsidR="00857EAA" w:rsidRPr="00A60D43" w:rsidRDefault="00857EAA" w:rsidP="002E4DFF">
            <w:pPr>
              <w:jc w:val="center"/>
              <w:rPr>
                <w:sz w:val="18"/>
                <w:szCs w:val="18"/>
              </w:rPr>
            </w:pPr>
            <w:r w:rsidRPr="00A60D43">
              <w:rPr>
                <w:sz w:val="18"/>
                <w:szCs w:val="18"/>
              </w:rPr>
              <w:t>1</w:t>
            </w:r>
          </w:p>
        </w:tc>
        <w:tc>
          <w:tcPr>
            <w:tcW w:w="1134" w:type="dxa"/>
            <w:tcBorders>
              <w:top w:val="single" w:sz="4" w:space="0" w:color="auto"/>
            </w:tcBorders>
            <w:vAlign w:val="center"/>
          </w:tcPr>
          <w:p w:rsidR="00857EAA" w:rsidRPr="00A60D43" w:rsidRDefault="00857EAA" w:rsidP="002E4DFF">
            <w:pPr>
              <w:jc w:val="center"/>
              <w:rPr>
                <w:sz w:val="18"/>
                <w:szCs w:val="18"/>
              </w:rPr>
            </w:pPr>
            <w:r w:rsidRPr="00A60D43">
              <w:rPr>
                <w:sz w:val="18"/>
                <w:szCs w:val="18"/>
              </w:rPr>
              <w:t>81</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高锰酸盐指数</w:t>
            </w:r>
          </w:p>
        </w:tc>
        <w:tc>
          <w:tcPr>
            <w:tcW w:w="1276" w:type="dxa"/>
            <w:vAlign w:val="center"/>
          </w:tcPr>
          <w:p w:rsidR="00857EAA" w:rsidRPr="00A60D43" w:rsidRDefault="00857EAA" w:rsidP="002E4DFF">
            <w:pPr>
              <w:jc w:val="center"/>
              <w:rPr>
                <w:sz w:val="18"/>
                <w:szCs w:val="18"/>
              </w:rPr>
            </w:pPr>
            <w:r w:rsidRPr="00A60D43">
              <w:rPr>
                <w:sz w:val="18"/>
                <w:szCs w:val="18"/>
              </w:rPr>
              <w:t>50</w:t>
            </w:r>
          </w:p>
        </w:tc>
        <w:tc>
          <w:tcPr>
            <w:tcW w:w="1134" w:type="dxa"/>
            <w:vAlign w:val="center"/>
          </w:tcPr>
          <w:p w:rsidR="00857EAA" w:rsidRPr="00A60D43" w:rsidRDefault="00857EAA" w:rsidP="002E4DFF">
            <w:pPr>
              <w:jc w:val="center"/>
              <w:rPr>
                <w:sz w:val="18"/>
                <w:szCs w:val="18"/>
              </w:rPr>
            </w:pPr>
            <w:r w:rsidRPr="00A60D43">
              <w:rPr>
                <w:sz w:val="18"/>
                <w:szCs w:val="18"/>
              </w:rPr>
              <w:t>105</w:t>
            </w:r>
          </w:p>
        </w:tc>
        <w:tc>
          <w:tcPr>
            <w:tcW w:w="1111" w:type="dxa"/>
            <w:vAlign w:val="center"/>
          </w:tcPr>
          <w:p w:rsidR="00857EAA" w:rsidRPr="00A60D43" w:rsidRDefault="00857EAA" w:rsidP="002E4DFF">
            <w:pPr>
              <w:jc w:val="center"/>
              <w:rPr>
                <w:sz w:val="18"/>
                <w:szCs w:val="18"/>
              </w:rPr>
            </w:pPr>
            <w:r w:rsidRPr="00A60D43">
              <w:rPr>
                <w:sz w:val="18"/>
                <w:szCs w:val="18"/>
              </w:rPr>
              <w:t>62</w:t>
            </w:r>
          </w:p>
        </w:tc>
        <w:tc>
          <w:tcPr>
            <w:tcW w:w="1250" w:type="dxa"/>
            <w:vAlign w:val="center"/>
          </w:tcPr>
          <w:p w:rsidR="00857EAA" w:rsidRPr="00A60D43" w:rsidRDefault="00857EAA" w:rsidP="002E4DFF">
            <w:pPr>
              <w:jc w:val="center"/>
              <w:rPr>
                <w:sz w:val="18"/>
                <w:szCs w:val="18"/>
              </w:rPr>
            </w:pPr>
            <w:r w:rsidRPr="00A60D43">
              <w:rPr>
                <w:sz w:val="18"/>
                <w:szCs w:val="18"/>
              </w:rPr>
              <w:t>72</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72</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lastRenderedPageBreak/>
              <w:t>氨氮</w:t>
            </w:r>
          </w:p>
        </w:tc>
        <w:tc>
          <w:tcPr>
            <w:tcW w:w="1276" w:type="dxa"/>
            <w:vAlign w:val="center"/>
          </w:tcPr>
          <w:p w:rsidR="00857EAA" w:rsidRPr="00A60D43" w:rsidRDefault="00857EAA" w:rsidP="002E4DFF">
            <w:pPr>
              <w:jc w:val="center"/>
              <w:rPr>
                <w:sz w:val="18"/>
                <w:szCs w:val="18"/>
              </w:rPr>
            </w:pPr>
            <w:r w:rsidRPr="00A60D43">
              <w:rPr>
                <w:sz w:val="18"/>
                <w:szCs w:val="18"/>
              </w:rPr>
              <w:t>75</w:t>
            </w:r>
          </w:p>
        </w:tc>
        <w:tc>
          <w:tcPr>
            <w:tcW w:w="1134" w:type="dxa"/>
            <w:vAlign w:val="center"/>
          </w:tcPr>
          <w:p w:rsidR="00857EAA" w:rsidRPr="00A60D43" w:rsidRDefault="00857EAA" w:rsidP="002E4DFF">
            <w:pPr>
              <w:jc w:val="center"/>
              <w:rPr>
                <w:sz w:val="18"/>
                <w:szCs w:val="18"/>
              </w:rPr>
            </w:pPr>
            <w:r w:rsidRPr="00A60D43">
              <w:rPr>
                <w:sz w:val="18"/>
                <w:szCs w:val="18"/>
              </w:rPr>
              <w:t>105</w:t>
            </w:r>
          </w:p>
        </w:tc>
        <w:tc>
          <w:tcPr>
            <w:tcW w:w="1111" w:type="dxa"/>
            <w:vAlign w:val="center"/>
          </w:tcPr>
          <w:p w:rsidR="00857EAA" w:rsidRPr="00A60D43" w:rsidRDefault="00857EAA" w:rsidP="002E4DFF">
            <w:pPr>
              <w:jc w:val="center"/>
              <w:rPr>
                <w:sz w:val="18"/>
                <w:szCs w:val="18"/>
              </w:rPr>
            </w:pPr>
            <w:r w:rsidRPr="00A60D43">
              <w:rPr>
                <w:sz w:val="18"/>
                <w:szCs w:val="18"/>
              </w:rPr>
              <w:t>72</w:t>
            </w:r>
          </w:p>
        </w:tc>
        <w:tc>
          <w:tcPr>
            <w:tcW w:w="1250" w:type="dxa"/>
            <w:vAlign w:val="center"/>
          </w:tcPr>
          <w:p w:rsidR="00857EAA" w:rsidRPr="00A60D43" w:rsidRDefault="00857EAA" w:rsidP="002E4DFF">
            <w:pPr>
              <w:jc w:val="center"/>
              <w:rPr>
                <w:sz w:val="18"/>
                <w:szCs w:val="18"/>
              </w:rPr>
            </w:pPr>
            <w:r w:rsidRPr="00A60D43">
              <w:rPr>
                <w:sz w:val="18"/>
                <w:szCs w:val="18"/>
              </w:rPr>
              <w:t>84</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84</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总硬度</w:t>
            </w:r>
          </w:p>
        </w:tc>
        <w:tc>
          <w:tcPr>
            <w:tcW w:w="1276" w:type="dxa"/>
            <w:vAlign w:val="center"/>
          </w:tcPr>
          <w:p w:rsidR="00857EAA" w:rsidRPr="00A60D43" w:rsidRDefault="00857EAA" w:rsidP="002E4DFF">
            <w:pPr>
              <w:jc w:val="center"/>
              <w:rPr>
                <w:sz w:val="18"/>
                <w:szCs w:val="18"/>
              </w:rPr>
            </w:pPr>
            <w:r w:rsidRPr="00A60D43">
              <w:rPr>
                <w:sz w:val="18"/>
                <w:szCs w:val="18"/>
              </w:rPr>
              <w:t>50</w:t>
            </w:r>
          </w:p>
        </w:tc>
        <w:tc>
          <w:tcPr>
            <w:tcW w:w="1134" w:type="dxa"/>
            <w:vAlign w:val="center"/>
          </w:tcPr>
          <w:p w:rsidR="00857EAA" w:rsidRPr="00A60D43" w:rsidRDefault="00857EAA" w:rsidP="002E4DFF">
            <w:pPr>
              <w:jc w:val="center"/>
              <w:rPr>
                <w:sz w:val="18"/>
                <w:szCs w:val="18"/>
              </w:rPr>
            </w:pPr>
            <w:r w:rsidRPr="00A60D43">
              <w:rPr>
                <w:sz w:val="18"/>
                <w:szCs w:val="18"/>
              </w:rPr>
              <w:t>105</w:t>
            </w:r>
          </w:p>
        </w:tc>
        <w:tc>
          <w:tcPr>
            <w:tcW w:w="1111" w:type="dxa"/>
            <w:vAlign w:val="center"/>
          </w:tcPr>
          <w:p w:rsidR="00857EAA" w:rsidRPr="00A60D43" w:rsidRDefault="00857EAA" w:rsidP="002E4DFF">
            <w:pPr>
              <w:jc w:val="center"/>
              <w:rPr>
                <w:sz w:val="18"/>
                <w:szCs w:val="18"/>
              </w:rPr>
            </w:pPr>
            <w:r w:rsidRPr="00A60D43">
              <w:rPr>
                <w:sz w:val="18"/>
                <w:szCs w:val="18"/>
              </w:rPr>
              <w:t>62</w:t>
            </w:r>
          </w:p>
        </w:tc>
        <w:tc>
          <w:tcPr>
            <w:tcW w:w="1250" w:type="dxa"/>
            <w:vAlign w:val="center"/>
          </w:tcPr>
          <w:p w:rsidR="00857EAA" w:rsidRPr="00A60D43" w:rsidRDefault="00857EAA" w:rsidP="002E4DFF">
            <w:pPr>
              <w:jc w:val="center"/>
              <w:rPr>
                <w:sz w:val="18"/>
                <w:szCs w:val="18"/>
              </w:rPr>
            </w:pPr>
            <w:r w:rsidRPr="00A60D43">
              <w:rPr>
                <w:sz w:val="18"/>
                <w:szCs w:val="18"/>
              </w:rPr>
              <w:t>72</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72</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硫酸盐</w:t>
            </w:r>
          </w:p>
        </w:tc>
        <w:tc>
          <w:tcPr>
            <w:tcW w:w="1276" w:type="dxa"/>
            <w:vAlign w:val="center"/>
          </w:tcPr>
          <w:p w:rsidR="00857EAA" w:rsidRPr="00A60D43" w:rsidRDefault="00857EAA" w:rsidP="002E4DFF">
            <w:pPr>
              <w:jc w:val="center"/>
              <w:rPr>
                <w:sz w:val="18"/>
                <w:szCs w:val="18"/>
              </w:rPr>
            </w:pPr>
            <w:r w:rsidRPr="00A60D43">
              <w:rPr>
                <w:sz w:val="18"/>
                <w:szCs w:val="18"/>
              </w:rPr>
              <w:t>95</w:t>
            </w:r>
          </w:p>
        </w:tc>
        <w:tc>
          <w:tcPr>
            <w:tcW w:w="1134" w:type="dxa"/>
            <w:vAlign w:val="center"/>
          </w:tcPr>
          <w:p w:rsidR="00857EAA" w:rsidRPr="00A60D43" w:rsidRDefault="00857EAA" w:rsidP="002E4DFF">
            <w:pPr>
              <w:jc w:val="center"/>
              <w:rPr>
                <w:sz w:val="18"/>
                <w:szCs w:val="18"/>
              </w:rPr>
            </w:pPr>
            <w:r w:rsidRPr="00A60D43">
              <w:rPr>
                <w:sz w:val="18"/>
                <w:szCs w:val="18"/>
              </w:rPr>
              <w:t>115</w:t>
            </w:r>
          </w:p>
        </w:tc>
        <w:tc>
          <w:tcPr>
            <w:tcW w:w="1111" w:type="dxa"/>
            <w:vAlign w:val="center"/>
          </w:tcPr>
          <w:p w:rsidR="00857EAA" w:rsidRPr="00A60D43" w:rsidRDefault="00857EAA" w:rsidP="002E4DFF">
            <w:pPr>
              <w:jc w:val="center"/>
              <w:rPr>
                <w:sz w:val="18"/>
                <w:szCs w:val="18"/>
              </w:rPr>
            </w:pPr>
            <w:r w:rsidRPr="00A60D43">
              <w:rPr>
                <w:sz w:val="18"/>
                <w:szCs w:val="18"/>
              </w:rPr>
              <w:t>102</w:t>
            </w:r>
          </w:p>
        </w:tc>
        <w:tc>
          <w:tcPr>
            <w:tcW w:w="1250" w:type="dxa"/>
            <w:vAlign w:val="center"/>
          </w:tcPr>
          <w:p w:rsidR="00857EAA" w:rsidRPr="00A60D43" w:rsidRDefault="00857EAA" w:rsidP="002E4DFF">
            <w:pPr>
              <w:jc w:val="center"/>
              <w:rPr>
                <w:sz w:val="18"/>
                <w:szCs w:val="18"/>
              </w:rPr>
            </w:pPr>
            <w:r w:rsidRPr="00A60D43">
              <w:rPr>
                <w:sz w:val="18"/>
                <w:szCs w:val="18"/>
              </w:rPr>
              <w:t>104</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104</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氯化物</w:t>
            </w:r>
          </w:p>
        </w:tc>
        <w:tc>
          <w:tcPr>
            <w:tcW w:w="1276" w:type="dxa"/>
            <w:vAlign w:val="center"/>
          </w:tcPr>
          <w:p w:rsidR="00857EAA" w:rsidRPr="00A60D43" w:rsidRDefault="00857EAA" w:rsidP="002E4DFF">
            <w:pPr>
              <w:jc w:val="center"/>
              <w:rPr>
                <w:sz w:val="18"/>
                <w:szCs w:val="18"/>
              </w:rPr>
            </w:pPr>
            <w:r w:rsidRPr="00A60D43">
              <w:rPr>
                <w:sz w:val="18"/>
                <w:szCs w:val="18"/>
              </w:rPr>
              <w:t>95</w:t>
            </w:r>
          </w:p>
        </w:tc>
        <w:tc>
          <w:tcPr>
            <w:tcW w:w="1134" w:type="dxa"/>
            <w:vAlign w:val="center"/>
          </w:tcPr>
          <w:p w:rsidR="00857EAA" w:rsidRPr="00A60D43" w:rsidRDefault="00857EAA" w:rsidP="002E4DFF">
            <w:pPr>
              <w:jc w:val="center"/>
              <w:rPr>
                <w:sz w:val="18"/>
                <w:szCs w:val="18"/>
              </w:rPr>
            </w:pPr>
            <w:r w:rsidRPr="00A60D43">
              <w:rPr>
                <w:sz w:val="18"/>
                <w:szCs w:val="18"/>
              </w:rPr>
              <w:t>115</w:t>
            </w:r>
          </w:p>
        </w:tc>
        <w:tc>
          <w:tcPr>
            <w:tcW w:w="1111" w:type="dxa"/>
            <w:vAlign w:val="center"/>
          </w:tcPr>
          <w:p w:rsidR="00857EAA" w:rsidRPr="00A60D43" w:rsidRDefault="00857EAA" w:rsidP="002E4DFF">
            <w:pPr>
              <w:jc w:val="center"/>
              <w:rPr>
                <w:sz w:val="18"/>
                <w:szCs w:val="18"/>
              </w:rPr>
            </w:pPr>
            <w:r w:rsidRPr="00A60D43">
              <w:rPr>
                <w:sz w:val="18"/>
                <w:szCs w:val="18"/>
              </w:rPr>
              <w:t>102</w:t>
            </w:r>
          </w:p>
        </w:tc>
        <w:tc>
          <w:tcPr>
            <w:tcW w:w="1250" w:type="dxa"/>
            <w:vAlign w:val="center"/>
          </w:tcPr>
          <w:p w:rsidR="00857EAA" w:rsidRPr="00A60D43" w:rsidRDefault="00857EAA" w:rsidP="002E4DFF">
            <w:pPr>
              <w:jc w:val="center"/>
              <w:rPr>
                <w:sz w:val="18"/>
                <w:szCs w:val="18"/>
              </w:rPr>
            </w:pPr>
            <w:r w:rsidRPr="00A60D43">
              <w:rPr>
                <w:sz w:val="18"/>
                <w:szCs w:val="18"/>
              </w:rPr>
              <w:t>104</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104</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氟化物</w:t>
            </w:r>
          </w:p>
        </w:tc>
        <w:tc>
          <w:tcPr>
            <w:tcW w:w="1276" w:type="dxa"/>
            <w:vAlign w:val="center"/>
          </w:tcPr>
          <w:p w:rsidR="00857EAA" w:rsidRPr="00A60D43" w:rsidRDefault="00857EAA" w:rsidP="002E4DFF">
            <w:pPr>
              <w:jc w:val="center"/>
              <w:rPr>
                <w:sz w:val="18"/>
                <w:szCs w:val="18"/>
              </w:rPr>
            </w:pPr>
            <w:r w:rsidRPr="00A60D43">
              <w:rPr>
                <w:sz w:val="18"/>
                <w:szCs w:val="18"/>
              </w:rPr>
              <w:t>95</w:t>
            </w:r>
          </w:p>
        </w:tc>
        <w:tc>
          <w:tcPr>
            <w:tcW w:w="1134" w:type="dxa"/>
            <w:vAlign w:val="center"/>
          </w:tcPr>
          <w:p w:rsidR="00857EAA" w:rsidRPr="00A60D43" w:rsidRDefault="00857EAA" w:rsidP="002E4DFF">
            <w:pPr>
              <w:jc w:val="center"/>
              <w:rPr>
                <w:sz w:val="18"/>
                <w:szCs w:val="18"/>
              </w:rPr>
            </w:pPr>
            <w:r w:rsidRPr="00A60D43">
              <w:rPr>
                <w:sz w:val="18"/>
                <w:szCs w:val="18"/>
              </w:rPr>
              <w:t>115</w:t>
            </w:r>
          </w:p>
        </w:tc>
        <w:tc>
          <w:tcPr>
            <w:tcW w:w="1111" w:type="dxa"/>
            <w:vAlign w:val="center"/>
          </w:tcPr>
          <w:p w:rsidR="00857EAA" w:rsidRPr="00A60D43" w:rsidRDefault="00857EAA" w:rsidP="002E4DFF">
            <w:pPr>
              <w:jc w:val="center"/>
              <w:rPr>
                <w:sz w:val="18"/>
                <w:szCs w:val="18"/>
              </w:rPr>
            </w:pPr>
            <w:r w:rsidRPr="00A60D43">
              <w:rPr>
                <w:sz w:val="18"/>
                <w:szCs w:val="18"/>
              </w:rPr>
              <w:t>102</w:t>
            </w:r>
          </w:p>
        </w:tc>
        <w:tc>
          <w:tcPr>
            <w:tcW w:w="1250" w:type="dxa"/>
            <w:vAlign w:val="center"/>
          </w:tcPr>
          <w:p w:rsidR="00857EAA" w:rsidRPr="00A60D43" w:rsidRDefault="00857EAA" w:rsidP="002E4DFF">
            <w:pPr>
              <w:jc w:val="center"/>
              <w:rPr>
                <w:sz w:val="18"/>
                <w:szCs w:val="18"/>
              </w:rPr>
            </w:pPr>
            <w:r w:rsidRPr="00A60D43">
              <w:rPr>
                <w:sz w:val="18"/>
                <w:szCs w:val="18"/>
              </w:rPr>
              <w:t>104</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104</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碘化物</w:t>
            </w:r>
          </w:p>
        </w:tc>
        <w:tc>
          <w:tcPr>
            <w:tcW w:w="1276" w:type="dxa"/>
            <w:vAlign w:val="center"/>
          </w:tcPr>
          <w:p w:rsidR="00857EAA" w:rsidRPr="00A60D43" w:rsidRDefault="00857EAA" w:rsidP="002E4DFF">
            <w:pPr>
              <w:jc w:val="center"/>
              <w:rPr>
                <w:sz w:val="18"/>
                <w:szCs w:val="18"/>
              </w:rPr>
            </w:pPr>
            <w:r w:rsidRPr="00A60D43">
              <w:rPr>
                <w:sz w:val="18"/>
                <w:szCs w:val="18"/>
              </w:rPr>
              <w:t>50</w:t>
            </w:r>
          </w:p>
        </w:tc>
        <w:tc>
          <w:tcPr>
            <w:tcW w:w="1134" w:type="dxa"/>
            <w:vAlign w:val="center"/>
          </w:tcPr>
          <w:p w:rsidR="00857EAA" w:rsidRPr="00A60D43" w:rsidRDefault="00857EAA" w:rsidP="002E4DFF">
            <w:pPr>
              <w:jc w:val="center"/>
              <w:rPr>
                <w:sz w:val="18"/>
                <w:szCs w:val="18"/>
              </w:rPr>
            </w:pPr>
            <w:r w:rsidRPr="00A60D43">
              <w:rPr>
                <w:sz w:val="18"/>
                <w:szCs w:val="18"/>
              </w:rPr>
              <w:t>105</w:t>
            </w:r>
          </w:p>
        </w:tc>
        <w:tc>
          <w:tcPr>
            <w:tcW w:w="1111" w:type="dxa"/>
            <w:vAlign w:val="center"/>
          </w:tcPr>
          <w:p w:rsidR="00857EAA" w:rsidRPr="00A60D43" w:rsidRDefault="00857EAA" w:rsidP="002E4DFF">
            <w:pPr>
              <w:jc w:val="center"/>
              <w:rPr>
                <w:sz w:val="18"/>
                <w:szCs w:val="18"/>
              </w:rPr>
            </w:pPr>
            <w:r w:rsidRPr="00A60D43">
              <w:rPr>
                <w:sz w:val="18"/>
                <w:szCs w:val="18"/>
              </w:rPr>
              <w:t>62</w:t>
            </w:r>
          </w:p>
        </w:tc>
        <w:tc>
          <w:tcPr>
            <w:tcW w:w="1250" w:type="dxa"/>
            <w:vAlign w:val="center"/>
          </w:tcPr>
          <w:p w:rsidR="00857EAA" w:rsidRPr="00A60D43" w:rsidRDefault="00857EAA" w:rsidP="002E4DFF">
            <w:pPr>
              <w:jc w:val="center"/>
              <w:rPr>
                <w:sz w:val="18"/>
                <w:szCs w:val="18"/>
              </w:rPr>
            </w:pPr>
            <w:r w:rsidRPr="00A60D43">
              <w:rPr>
                <w:sz w:val="18"/>
                <w:szCs w:val="18"/>
              </w:rPr>
              <w:t>72</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72</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氰化物</w:t>
            </w:r>
          </w:p>
        </w:tc>
        <w:tc>
          <w:tcPr>
            <w:tcW w:w="1276" w:type="dxa"/>
            <w:vAlign w:val="center"/>
          </w:tcPr>
          <w:p w:rsidR="00857EAA" w:rsidRPr="00A60D43" w:rsidRDefault="00857EAA" w:rsidP="002E4DFF">
            <w:pPr>
              <w:jc w:val="center"/>
              <w:rPr>
                <w:sz w:val="18"/>
                <w:szCs w:val="18"/>
              </w:rPr>
            </w:pPr>
            <w:r w:rsidRPr="00A60D43">
              <w:rPr>
                <w:sz w:val="18"/>
                <w:szCs w:val="18"/>
              </w:rPr>
              <w:t>75</w:t>
            </w:r>
          </w:p>
        </w:tc>
        <w:tc>
          <w:tcPr>
            <w:tcW w:w="1134" w:type="dxa"/>
            <w:vAlign w:val="center"/>
          </w:tcPr>
          <w:p w:rsidR="00857EAA" w:rsidRPr="00A60D43" w:rsidRDefault="00857EAA" w:rsidP="002E4DFF">
            <w:pPr>
              <w:jc w:val="center"/>
              <w:rPr>
                <w:sz w:val="18"/>
                <w:szCs w:val="18"/>
              </w:rPr>
            </w:pPr>
            <w:r w:rsidRPr="00A60D43">
              <w:rPr>
                <w:sz w:val="18"/>
                <w:szCs w:val="18"/>
              </w:rPr>
              <w:t>105</w:t>
            </w:r>
          </w:p>
        </w:tc>
        <w:tc>
          <w:tcPr>
            <w:tcW w:w="1111" w:type="dxa"/>
            <w:vAlign w:val="center"/>
          </w:tcPr>
          <w:p w:rsidR="00857EAA" w:rsidRPr="00A60D43" w:rsidRDefault="00857EAA" w:rsidP="002E4DFF">
            <w:pPr>
              <w:jc w:val="center"/>
              <w:rPr>
                <w:sz w:val="18"/>
                <w:szCs w:val="18"/>
              </w:rPr>
            </w:pPr>
            <w:r w:rsidRPr="00A60D43">
              <w:rPr>
                <w:sz w:val="18"/>
                <w:szCs w:val="18"/>
              </w:rPr>
              <w:t>72</w:t>
            </w:r>
          </w:p>
        </w:tc>
        <w:tc>
          <w:tcPr>
            <w:tcW w:w="1250" w:type="dxa"/>
            <w:vAlign w:val="center"/>
          </w:tcPr>
          <w:p w:rsidR="00857EAA" w:rsidRPr="00A60D43" w:rsidRDefault="00857EAA" w:rsidP="002E4DFF">
            <w:pPr>
              <w:jc w:val="center"/>
              <w:rPr>
                <w:sz w:val="18"/>
                <w:szCs w:val="18"/>
              </w:rPr>
            </w:pPr>
            <w:r w:rsidRPr="00A60D43">
              <w:rPr>
                <w:sz w:val="18"/>
                <w:szCs w:val="18"/>
              </w:rPr>
              <w:t>84</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84</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铁</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锰</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铜</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锌</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钼</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钴</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汞</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砷</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sz w:val="18"/>
                <w:szCs w:val="18"/>
              </w:rPr>
              <w:t>硒</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镉</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六价铬</w:t>
            </w:r>
          </w:p>
        </w:tc>
        <w:tc>
          <w:tcPr>
            <w:tcW w:w="1276" w:type="dxa"/>
            <w:vAlign w:val="center"/>
          </w:tcPr>
          <w:p w:rsidR="00857EAA" w:rsidRPr="00A60D43" w:rsidRDefault="00857EAA" w:rsidP="002E4DFF">
            <w:pPr>
              <w:jc w:val="center"/>
              <w:rPr>
                <w:sz w:val="18"/>
                <w:szCs w:val="18"/>
              </w:rPr>
            </w:pPr>
            <w:r w:rsidRPr="00A60D43">
              <w:rPr>
                <w:sz w:val="18"/>
                <w:szCs w:val="18"/>
              </w:rPr>
              <w:t>95</w:t>
            </w:r>
          </w:p>
        </w:tc>
        <w:tc>
          <w:tcPr>
            <w:tcW w:w="1134" w:type="dxa"/>
            <w:vAlign w:val="center"/>
          </w:tcPr>
          <w:p w:rsidR="00857EAA" w:rsidRPr="00A60D43" w:rsidRDefault="00857EAA" w:rsidP="002E4DFF">
            <w:pPr>
              <w:jc w:val="center"/>
              <w:rPr>
                <w:sz w:val="18"/>
                <w:szCs w:val="18"/>
              </w:rPr>
            </w:pPr>
            <w:r w:rsidRPr="00A60D43">
              <w:rPr>
                <w:sz w:val="18"/>
                <w:szCs w:val="18"/>
              </w:rPr>
              <w:t>105</w:t>
            </w:r>
          </w:p>
        </w:tc>
        <w:tc>
          <w:tcPr>
            <w:tcW w:w="1111" w:type="dxa"/>
            <w:vAlign w:val="center"/>
          </w:tcPr>
          <w:p w:rsidR="00857EAA" w:rsidRPr="00A60D43" w:rsidRDefault="00857EAA" w:rsidP="002E4DFF">
            <w:pPr>
              <w:jc w:val="center"/>
              <w:rPr>
                <w:sz w:val="18"/>
                <w:szCs w:val="18"/>
              </w:rPr>
            </w:pPr>
            <w:r w:rsidRPr="00A60D43">
              <w:rPr>
                <w:sz w:val="18"/>
                <w:szCs w:val="18"/>
              </w:rPr>
              <w:t>72</w:t>
            </w:r>
          </w:p>
        </w:tc>
        <w:tc>
          <w:tcPr>
            <w:tcW w:w="1250" w:type="dxa"/>
            <w:vAlign w:val="center"/>
          </w:tcPr>
          <w:p w:rsidR="00857EAA" w:rsidRPr="00A60D43" w:rsidRDefault="00857EAA" w:rsidP="002E4DFF">
            <w:pPr>
              <w:jc w:val="center"/>
              <w:rPr>
                <w:sz w:val="18"/>
                <w:szCs w:val="18"/>
              </w:rPr>
            </w:pPr>
            <w:r w:rsidRPr="00A60D43">
              <w:rPr>
                <w:sz w:val="18"/>
                <w:szCs w:val="18"/>
              </w:rPr>
              <w:t>91</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91</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铅</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sz w:val="18"/>
                <w:szCs w:val="18"/>
              </w:rPr>
            </w:pPr>
            <w:r w:rsidRPr="00A60D43">
              <w:rPr>
                <w:bCs/>
                <w:kern w:val="0"/>
                <w:sz w:val="18"/>
                <w:szCs w:val="18"/>
              </w:rPr>
              <w:t>铍</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bCs/>
                <w:kern w:val="0"/>
                <w:sz w:val="18"/>
                <w:szCs w:val="18"/>
              </w:rPr>
              <w:t>钡</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sz w:val="18"/>
                <w:szCs w:val="18"/>
              </w:rPr>
            </w:pPr>
            <w:r w:rsidRPr="00A60D43">
              <w:rPr>
                <w:bCs/>
                <w:kern w:val="0"/>
                <w:sz w:val="18"/>
                <w:szCs w:val="18"/>
              </w:rPr>
              <w:t>镍</w:t>
            </w:r>
          </w:p>
        </w:tc>
        <w:tc>
          <w:tcPr>
            <w:tcW w:w="1276" w:type="dxa"/>
            <w:vAlign w:val="center"/>
          </w:tcPr>
          <w:p w:rsidR="00857EAA" w:rsidRPr="00A60D43" w:rsidRDefault="00857EAA" w:rsidP="002E4DFF">
            <w:pPr>
              <w:jc w:val="center"/>
              <w:rPr>
                <w:sz w:val="18"/>
                <w:szCs w:val="18"/>
              </w:rPr>
            </w:pPr>
            <w:r w:rsidRPr="00A60D43">
              <w:rPr>
                <w:sz w:val="18"/>
                <w:szCs w:val="18"/>
              </w:rPr>
              <w:t>85</w:t>
            </w:r>
          </w:p>
        </w:tc>
        <w:tc>
          <w:tcPr>
            <w:tcW w:w="1134" w:type="dxa"/>
            <w:vAlign w:val="center"/>
          </w:tcPr>
          <w:p w:rsidR="00857EAA" w:rsidRPr="00A60D43" w:rsidRDefault="00857EAA" w:rsidP="002E4DFF">
            <w:pPr>
              <w:jc w:val="center"/>
              <w:rPr>
                <w:sz w:val="18"/>
                <w:szCs w:val="18"/>
              </w:rPr>
            </w:pPr>
            <w:r w:rsidRPr="00A60D43">
              <w:rPr>
                <w:sz w:val="18"/>
                <w:szCs w:val="18"/>
              </w:rPr>
              <w:t>165</w:t>
            </w:r>
          </w:p>
        </w:tc>
        <w:tc>
          <w:tcPr>
            <w:tcW w:w="1111" w:type="dxa"/>
            <w:vAlign w:val="center"/>
          </w:tcPr>
          <w:p w:rsidR="00857EAA" w:rsidRPr="00A60D43" w:rsidRDefault="00857EAA" w:rsidP="002E4DFF">
            <w:pPr>
              <w:jc w:val="center"/>
              <w:rPr>
                <w:sz w:val="18"/>
                <w:szCs w:val="18"/>
              </w:rPr>
            </w:pPr>
            <w:r w:rsidRPr="00A60D43">
              <w:rPr>
                <w:sz w:val="18"/>
                <w:szCs w:val="18"/>
              </w:rPr>
              <w:t>132</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vAlign w:val="center"/>
          </w:tcPr>
          <w:p w:rsidR="00857EAA" w:rsidRPr="00A60D43" w:rsidRDefault="00857EAA" w:rsidP="002E4DFF">
            <w:pPr>
              <w:widowControl/>
              <w:jc w:val="center"/>
              <w:textAlignment w:val="center"/>
              <w:rPr>
                <w:bCs/>
                <w:kern w:val="0"/>
                <w:sz w:val="18"/>
                <w:szCs w:val="18"/>
              </w:rPr>
            </w:pPr>
            <w:r w:rsidRPr="00A60D43">
              <w:rPr>
                <w:kern w:val="0"/>
                <w:sz w:val="18"/>
                <w:szCs w:val="18"/>
              </w:rPr>
              <w:t>总</w:t>
            </w:r>
            <w:r w:rsidRPr="00A60D43">
              <w:rPr>
                <w:kern w:val="0"/>
                <w:sz w:val="18"/>
                <w:szCs w:val="18"/>
              </w:rPr>
              <w:t>α</w:t>
            </w:r>
            <w:r w:rsidRPr="00A60D43">
              <w:rPr>
                <w:kern w:val="0"/>
                <w:sz w:val="18"/>
                <w:szCs w:val="18"/>
              </w:rPr>
              <w:t>放射性</w:t>
            </w:r>
          </w:p>
        </w:tc>
        <w:tc>
          <w:tcPr>
            <w:tcW w:w="1276" w:type="dxa"/>
            <w:vAlign w:val="center"/>
          </w:tcPr>
          <w:p w:rsidR="00857EAA" w:rsidRPr="00A60D43" w:rsidRDefault="00857EAA" w:rsidP="002E4DFF">
            <w:pPr>
              <w:jc w:val="center"/>
              <w:rPr>
                <w:sz w:val="18"/>
                <w:szCs w:val="18"/>
              </w:rPr>
            </w:pPr>
            <w:r w:rsidRPr="00A60D43">
              <w:rPr>
                <w:sz w:val="18"/>
                <w:szCs w:val="18"/>
              </w:rPr>
              <w:t>110</w:t>
            </w:r>
          </w:p>
        </w:tc>
        <w:tc>
          <w:tcPr>
            <w:tcW w:w="1134" w:type="dxa"/>
            <w:vAlign w:val="center"/>
          </w:tcPr>
          <w:p w:rsidR="00857EAA" w:rsidRPr="00A60D43" w:rsidRDefault="00857EAA" w:rsidP="002E4DFF">
            <w:pPr>
              <w:jc w:val="center"/>
              <w:rPr>
                <w:sz w:val="18"/>
                <w:szCs w:val="18"/>
              </w:rPr>
            </w:pPr>
            <w:r w:rsidRPr="00A60D43">
              <w:rPr>
                <w:sz w:val="18"/>
                <w:szCs w:val="18"/>
              </w:rPr>
              <w:t>120</w:t>
            </w:r>
          </w:p>
        </w:tc>
        <w:tc>
          <w:tcPr>
            <w:tcW w:w="1111" w:type="dxa"/>
            <w:vAlign w:val="center"/>
          </w:tcPr>
          <w:p w:rsidR="00857EAA" w:rsidRPr="00A60D43" w:rsidRDefault="00857EAA" w:rsidP="002E4DFF">
            <w:pPr>
              <w:jc w:val="center"/>
              <w:rPr>
                <w:sz w:val="18"/>
                <w:szCs w:val="18"/>
              </w:rPr>
            </w:pPr>
            <w:r w:rsidRPr="00A60D43">
              <w:rPr>
                <w:sz w:val="18"/>
                <w:szCs w:val="18"/>
              </w:rPr>
              <w:t>150</w:t>
            </w:r>
          </w:p>
        </w:tc>
        <w:tc>
          <w:tcPr>
            <w:tcW w:w="1250" w:type="dxa"/>
            <w:vAlign w:val="center"/>
          </w:tcPr>
          <w:p w:rsidR="00857EAA" w:rsidRPr="00A60D43" w:rsidRDefault="00857EAA" w:rsidP="002E4DFF">
            <w:pPr>
              <w:jc w:val="center"/>
              <w:rPr>
                <w:sz w:val="18"/>
                <w:szCs w:val="18"/>
              </w:rPr>
            </w:pPr>
            <w:r w:rsidRPr="00A60D43">
              <w:rPr>
                <w:sz w:val="18"/>
                <w:szCs w:val="18"/>
              </w:rPr>
              <w:t>127</w:t>
            </w:r>
          </w:p>
        </w:tc>
        <w:tc>
          <w:tcPr>
            <w:tcW w:w="1041" w:type="dxa"/>
            <w:vAlign w:val="center"/>
          </w:tcPr>
          <w:p w:rsidR="00857EAA" w:rsidRPr="00A60D43" w:rsidRDefault="00857EAA" w:rsidP="002E4DFF">
            <w:pPr>
              <w:jc w:val="center"/>
              <w:rPr>
                <w:sz w:val="18"/>
                <w:szCs w:val="18"/>
              </w:rPr>
            </w:pPr>
            <w:r w:rsidRPr="00A60D43">
              <w:rPr>
                <w:sz w:val="18"/>
                <w:szCs w:val="18"/>
              </w:rPr>
              <w:t>1</w:t>
            </w:r>
          </w:p>
        </w:tc>
        <w:tc>
          <w:tcPr>
            <w:tcW w:w="1134" w:type="dxa"/>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tcBorders>
              <w:bottom w:val="single" w:sz="8" w:space="0" w:color="auto"/>
            </w:tcBorders>
            <w:vAlign w:val="center"/>
          </w:tcPr>
          <w:p w:rsidR="00857EAA" w:rsidRPr="00A60D43" w:rsidRDefault="00857EAA" w:rsidP="002E4DFF">
            <w:pPr>
              <w:widowControl/>
              <w:jc w:val="center"/>
              <w:textAlignment w:val="center"/>
              <w:rPr>
                <w:bCs/>
                <w:kern w:val="0"/>
                <w:sz w:val="18"/>
                <w:szCs w:val="18"/>
              </w:rPr>
            </w:pPr>
            <w:r w:rsidRPr="00A60D43">
              <w:rPr>
                <w:kern w:val="0"/>
                <w:sz w:val="18"/>
                <w:szCs w:val="18"/>
              </w:rPr>
              <w:t>总</w:t>
            </w:r>
            <w:r w:rsidRPr="00A60D43">
              <w:rPr>
                <w:kern w:val="0"/>
                <w:sz w:val="18"/>
                <w:szCs w:val="18"/>
              </w:rPr>
              <w:t>β</w:t>
            </w:r>
            <w:r w:rsidRPr="00A60D43">
              <w:rPr>
                <w:kern w:val="0"/>
                <w:sz w:val="18"/>
                <w:szCs w:val="18"/>
              </w:rPr>
              <w:t>放射性</w:t>
            </w:r>
          </w:p>
        </w:tc>
        <w:tc>
          <w:tcPr>
            <w:tcW w:w="1276" w:type="dxa"/>
            <w:tcBorders>
              <w:bottom w:val="single" w:sz="8" w:space="0" w:color="auto"/>
            </w:tcBorders>
            <w:vAlign w:val="center"/>
          </w:tcPr>
          <w:p w:rsidR="00857EAA" w:rsidRPr="00A60D43" w:rsidRDefault="00857EAA" w:rsidP="002E4DFF">
            <w:pPr>
              <w:jc w:val="center"/>
              <w:rPr>
                <w:sz w:val="18"/>
                <w:szCs w:val="18"/>
              </w:rPr>
            </w:pPr>
            <w:r w:rsidRPr="00A60D43">
              <w:rPr>
                <w:sz w:val="18"/>
                <w:szCs w:val="18"/>
              </w:rPr>
              <w:t>110</w:t>
            </w:r>
          </w:p>
        </w:tc>
        <w:tc>
          <w:tcPr>
            <w:tcW w:w="1134" w:type="dxa"/>
            <w:tcBorders>
              <w:bottom w:val="single" w:sz="8" w:space="0" w:color="auto"/>
            </w:tcBorders>
            <w:vAlign w:val="center"/>
          </w:tcPr>
          <w:p w:rsidR="00857EAA" w:rsidRPr="00A60D43" w:rsidRDefault="00857EAA" w:rsidP="002E4DFF">
            <w:pPr>
              <w:jc w:val="center"/>
              <w:rPr>
                <w:sz w:val="18"/>
                <w:szCs w:val="18"/>
              </w:rPr>
            </w:pPr>
            <w:r w:rsidRPr="00A60D43">
              <w:rPr>
                <w:sz w:val="18"/>
                <w:szCs w:val="18"/>
              </w:rPr>
              <w:t>120</w:t>
            </w:r>
          </w:p>
        </w:tc>
        <w:tc>
          <w:tcPr>
            <w:tcW w:w="1111" w:type="dxa"/>
            <w:tcBorders>
              <w:bottom w:val="single" w:sz="8" w:space="0" w:color="auto"/>
            </w:tcBorders>
            <w:vAlign w:val="center"/>
          </w:tcPr>
          <w:p w:rsidR="00857EAA" w:rsidRPr="00A60D43" w:rsidRDefault="00857EAA" w:rsidP="002E4DFF">
            <w:pPr>
              <w:jc w:val="center"/>
              <w:rPr>
                <w:sz w:val="18"/>
                <w:szCs w:val="18"/>
              </w:rPr>
            </w:pPr>
            <w:r w:rsidRPr="00A60D43">
              <w:rPr>
                <w:sz w:val="18"/>
                <w:szCs w:val="18"/>
              </w:rPr>
              <w:t>150</w:t>
            </w:r>
          </w:p>
        </w:tc>
        <w:tc>
          <w:tcPr>
            <w:tcW w:w="1250" w:type="dxa"/>
            <w:tcBorders>
              <w:bottom w:val="single" w:sz="8" w:space="0" w:color="auto"/>
            </w:tcBorders>
            <w:vAlign w:val="center"/>
          </w:tcPr>
          <w:p w:rsidR="00857EAA" w:rsidRPr="00A60D43" w:rsidRDefault="00857EAA" w:rsidP="002E4DFF">
            <w:pPr>
              <w:jc w:val="center"/>
              <w:rPr>
                <w:sz w:val="18"/>
                <w:szCs w:val="18"/>
              </w:rPr>
            </w:pPr>
            <w:r w:rsidRPr="00A60D43">
              <w:rPr>
                <w:sz w:val="18"/>
                <w:szCs w:val="18"/>
              </w:rPr>
              <w:t>127</w:t>
            </w:r>
          </w:p>
        </w:tc>
        <w:tc>
          <w:tcPr>
            <w:tcW w:w="1041" w:type="dxa"/>
            <w:tcBorders>
              <w:bottom w:val="single" w:sz="8" w:space="0" w:color="auto"/>
            </w:tcBorders>
            <w:vAlign w:val="center"/>
          </w:tcPr>
          <w:p w:rsidR="00857EAA" w:rsidRPr="00A60D43" w:rsidRDefault="00857EAA" w:rsidP="002E4DFF">
            <w:pPr>
              <w:jc w:val="center"/>
              <w:rPr>
                <w:sz w:val="18"/>
                <w:szCs w:val="18"/>
              </w:rPr>
            </w:pPr>
            <w:r w:rsidRPr="00A60D43">
              <w:rPr>
                <w:sz w:val="18"/>
                <w:szCs w:val="18"/>
              </w:rPr>
              <w:t>1</w:t>
            </w:r>
          </w:p>
        </w:tc>
        <w:tc>
          <w:tcPr>
            <w:tcW w:w="1134" w:type="dxa"/>
            <w:tcBorders>
              <w:bottom w:val="single" w:sz="8" w:space="0" w:color="auto"/>
            </w:tcBorders>
            <w:vAlign w:val="center"/>
          </w:tcPr>
          <w:p w:rsidR="00857EAA" w:rsidRPr="00A60D43" w:rsidRDefault="00857EAA" w:rsidP="002E4DFF">
            <w:pPr>
              <w:jc w:val="center"/>
              <w:rPr>
                <w:sz w:val="18"/>
                <w:szCs w:val="18"/>
              </w:rPr>
            </w:pPr>
            <w:r w:rsidRPr="00A60D43">
              <w:rPr>
                <w:sz w:val="18"/>
                <w:szCs w:val="18"/>
              </w:rPr>
              <w:t>127</w:t>
            </w:r>
          </w:p>
        </w:tc>
      </w:tr>
      <w:tr w:rsidR="00857EAA" w:rsidRPr="00A60D43" w:rsidTr="00526D6D">
        <w:trPr>
          <w:trHeight w:val="285"/>
        </w:trPr>
        <w:tc>
          <w:tcPr>
            <w:tcW w:w="1433" w:type="dxa"/>
            <w:tcBorders>
              <w:top w:val="single" w:sz="8" w:space="0" w:color="auto"/>
              <w:bottom w:val="single" w:sz="8" w:space="0" w:color="auto"/>
            </w:tcBorders>
            <w:vAlign w:val="center"/>
          </w:tcPr>
          <w:p w:rsidR="00857EAA" w:rsidRPr="00A60D43" w:rsidRDefault="00857EAA" w:rsidP="002E4DFF">
            <w:pPr>
              <w:jc w:val="center"/>
              <w:rPr>
                <w:bCs/>
                <w:sz w:val="18"/>
                <w:szCs w:val="18"/>
              </w:rPr>
            </w:pPr>
            <w:r w:rsidRPr="00A60D43">
              <w:rPr>
                <w:bCs/>
                <w:sz w:val="18"/>
                <w:szCs w:val="18"/>
              </w:rPr>
              <w:t>合计</w:t>
            </w:r>
          </w:p>
        </w:tc>
        <w:tc>
          <w:tcPr>
            <w:tcW w:w="1276" w:type="dxa"/>
            <w:tcBorders>
              <w:top w:val="single" w:sz="8" w:space="0" w:color="auto"/>
              <w:bottom w:val="single" w:sz="8" w:space="0" w:color="auto"/>
            </w:tcBorders>
            <w:vAlign w:val="center"/>
          </w:tcPr>
          <w:p w:rsidR="00857EAA" w:rsidRPr="00A60D43" w:rsidRDefault="00857EAA" w:rsidP="002E4DFF">
            <w:pPr>
              <w:jc w:val="center"/>
              <w:rPr>
                <w:sz w:val="18"/>
                <w:szCs w:val="18"/>
              </w:rPr>
            </w:pPr>
            <w:r w:rsidRPr="00A60D43">
              <w:rPr>
                <w:sz w:val="18"/>
                <w:szCs w:val="18"/>
              </w:rPr>
              <w:t>—</w:t>
            </w:r>
          </w:p>
        </w:tc>
        <w:tc>
          <w:tcPr>
            <w:tcW w:w="1134" w:type="dxa"/>
            <w:tcBorders>
              <w:top w:val="single" w:sz="8" w:space="0" w:color="auto"/>
              <w:bottom w:val="single" w:sz="8" w:space="0" w:color="auto"/>
            </w:tcBorders>
            <w:vAlign w:val="center"/>
          </w:tcPr>
          <w:p w:rsidR="00857EAA" w:rsidRPr="00A60D43" w:rsidRDefault="00857EAA" w:rsidP="002E4DFF">
            <w:pPr>
              <w:jc w:val="center"/>
              <w:rPr>
                <w:sz w:val="18"/>
                <w:szCs w:val="18"/>
              </w:rPr>
            </w:pPr>
            <w:r w:rsidRPr="00A60D43">
              <w:rPr>
                <w:sz w:val="18"/>
                <w:szCs w:val="18"/>
              </w:rPr>
              <w:t>—</w:t>
            </w:r>
          </w:p>
        </w:tc>
        <w:tc>
          <w:tcPr>
            <w:tcW w:w="1111" w:type="dxa"/>
            <w:tcBorders>
              <w:top w:val="single" w:sz="8" w:space="0" w:color="auto"/>
              <w:bottom w:val="single" w:sz="8" w:space="0" w:color="auto"/>
            </w:tcBorders>
            <w:vAlign w:val="center"/>
          </w:tcPr>
          <w:p w:rsidR="00857EAA" w:rsidRPr="00A60D43" w:rsidRDefault="00857EAA" w:rsidP="002E4DFF">
            <w:pPr>
              <w:jc w:val="center"/>
              <w:rPr>
                <w:sz w:val="18"/>
                <w:szCs w:val="18"/>
              </w:rPr>
            </w:pPr>
            <w:r w:rsidRPr="00A60D43">
              <w:rPr>
                <w:sz w:val="18"/>
                <w:szCs w:val="18"/>
              </w:rPr>
              <w:t>—</w:t>
            </w:r>
          </w:p>
        </w:tc>
        <w:tc>
          <w:tcPr>
            <w:tcW w:w="1250" w:type="dxa"/>
            <w:tcBorders>
              <w:top w:val="single" w:sz="8" w:space="0" w:color="auto"/>
              <w:bottom w:val="single" w:sz="8" w:space="0" w:color="auto"/>
            </w:tcBorders>
            <w:vAlign w:val="center"/>
          </w:tcPr>
          <w:p w:rsidR="00857EAA" w:rsidRPr="00A60D43" w:rsidRDefault="00857EAA" w:rsidP="002E4DFF">
            <w:pPr>
              <w:jc w:val="center"/>
              <w:rPr>
                <w:sz w:val="18"/>
                <w:szCs w:val="18"/>
              </w:rPr>
            </w:pPr>
            <w:r w:rsidRPr="00A60D43">
              <w:rPr>
                <w:sz w:val="18"/>
                <w:szCs w:val="18"/>
              </w:rPr>
              <w:t>—</w:t>
            </w:r>
          </w:p>
        </w:tc>
        <w:tc>
          <w:tcPr>
            <w:tcW w:w="1041" w:type="dxa"/>
            <w:tcBorders>
              <w:top w:val="single" w:sz="8" w:space="0" w:color="auto"/>
              <w:bottom w:val="single" w:sz="8" w:space="0" w:color="auto"/>
            </w:tcBorders>
            <w:vAlign w:val="center"/>
          </w:tcPr>
          <w:p w:rsidR="00857EAA" w:rsidRPr="00A60D43" w:rsidRDefault="00857EAA" w:rsidP="002E4DFF">
            <w:pPr>
              <w:jc w:val="center"/>
              <w:rPr>
                <w:sz w:val="18"/>
                <w:szCs w:val="18"/>
              </w:rPr>
            </w:pPr>
            <w:r w:rsidRPr="00A60D43">
              <w:rPr>
                <w:sz w:val="18"/>
                <w:szCs w:val="18"/>
              </w:rPr>
              <w:t>—</w:t>
            </w:r>
          </w:p>
        </w:tc>
        <w:tc>
          <w:tcPr>
            <w:tcW w:w="1134" w:type="dxa"/>
            <w:tcBorders>
              <w:top w:val="single" w:sz="8" w:space="0" w:color="auto"/>
              <w:bottom w:val="single" w:sz="8" w:space="0" w:color="auto"/>
            </w:tcBorders>
            <w:vAlign w:val="center"/>
          </w:tcPr>
          <w:p w:rsidR="00857EAA" w:rsidRPr="00A60D43" w:rsidRDefault="00857EAA" w:rsidP="002E4DFF">
            <w:pPr>
              <w:jc w:val="center"/>
              <w:rPr>
                <w:b/>
                <w:bCs/>
                <w:sz w:val="18"/>
                <w:szCs w:val="18"/>
              </w:rPr>
            </w:pPr>
            <w:r w:rsidRPr="00A60D43">
              <w:rPr>
                <w:b/>
                <w:bCs/>
                <w:sz w:val="18"/>
                <w:szCs w:val="18"/>
              </w:rPr>
              <w:t>2937</w:t>
            </w:r>
          </w:p>
        </w:tc>
      </w:tr>
    </w:tbl>
    <w:p w:rsidR="002E4DFF" w:rsidRPr="00A60D43" w:rsidRDefault="002E4DFF" w:rsidP="005409F2">
      <w:pPr>
        <w:pStyle w:val="a5"/>
        <w:spacing w:beforeLines="25" w:before="60" w:afterLines="25" w:after="60" w:line="360" w:lineRule="exact"/>
        <w:jc w:val="center"/>
        <w:rPr>
          <w:rFonts w:ascii="Times New Roman" w:eastAsia="黑体" w:hAnsi="Times New Roman" w:cs="Times New Roman"/>
          <w:bCs/>
          <w:szCs w:val="21"/>
        </w:rPr>
      </w:pPr>
    </w:p>
    <w:p w:rsidR="0041166B" w:rsidRPr="00A60D43" w:rsidRDefault="0041166B"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24</w:t>
      </w:r>
      <w:r w:rsidRPr="00A60D43">
        <w:rPr>
          <w:rFonts w:ascii="Times New Roman" w:eastAsia="黑体" w:hAnsi="Times New Roman" w:cs="Times New Roman"/>
          <w:bCs/>
          <w:szCs w:val="21"/>
        </w:rPr>
        <w:t xml:space="preserve">　土壤自行监测费用核算表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57"/>
        <w:gridCol w:w="1120"/>
        <w:gridCol w:w="994"/>
        <w:gridCol w:w="974"/>
        <w:gridCol w:w="1096"/>
        <w:gridCol w:w="913"/>
        <w:gridCol w:w="994"/>
        <w:gridCol w:w="994"/>
      </w:tblGrid>
      <w:tr w:rsidR="004A654B" w:rsidRPr="00A60D43" w:rsidTr="00526D6D">
        <w:trPr>
          <w:trHeight w:val="286"/>
          <w:tblHeader/>
        </w:trPr>
        <w:tc>
          <w:tcPr>
            <w:tcW w:w="753" w:type="pct"/>
            <w:vMerge w:val="restart"/>
            <w:vAlign w:val="center"/>
          </w:tcPr>
          <w:p w:rsidR="004A654B" w:rsidRPr="00A60D43" w:rsidRDefault="004A654B" w:rsidP="002E4DFF">
            <w:pPr>
              <w:widowControl/>
              <w:jc w:val="center"/>
              <w:textAlignment w:val="center"/>
              <w:rPr>
                <w:bCs/>
                <w:sz w:val="18"/>
                <w:szCs w:val="18"/>
              </w:rPr>
            </w:pPr>
            <w:r w:rsidRPr="00A60D43">
              <w:rPr>
                <w:bCs/>
                <w:kern w:val="0"/>
                <w:sz w:val="18"/>
                <w:szCs w:val="18"/>
              </w:rPr>
              <w:t>监测项目</w:t>
            </w:r>
          </w:p>
        </w:tc>
        <w:tc>
          <w:tcPr>
            <w:tcW w:w="1851" w:type="pct"/>
            <w:gridSpan w:val="3"/>
            <w:vAlign w:val="center"/>
          </w:tcPr>
          <w:p w:rsidR="004A654B" w:rsidRPr="00A60D43" w:rsidRDefault="004A654B" w:rsidP="002E4DFF">
            <w:pPr>
              <w:widowControl/>
              <w:jc w:val="center"/>
              <w:textAlignment w:val="center"/>
              <w:rPr>
                <w:bCs/>
                <w:sz w:val="18"/>
                <w:szCs w:val="18"/>
              </w:rPr>
            </w:pPr>
            <w:r w:rsidRPr="00A60D43">
              <w:rPr>
                <w:bCs/>
                <w:kern w:val="0"/>
                <w:sz w:val="18"/>
                <w:szCs w:val="18"/>
              </w:rPr>
              <w:t>调研省份</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657" w:type="pct"/>
            <w:vMerge w:val="restart"/>
            <w:vAlign w:val="center"/>
          </w:tcPr>
          <w:p w:rsidR="004A654B" w:rsidRPr="00A60D43" w:rsidRDefault="004A654B" w:rsidP="002E4DFF">
            <w:pPr>
              <w:widowControl/>
              <w:jc w:val="center"/>
              <w:textAlignment w:val="center"/>
              <w:rPr>
                <w:bCs/>
                <w:sz w:val="18"/>
                <w:szCs w:val="18"/>
              </w:rPr>
            </w:pPr>
            <w:r w:rsidRPr="00A60D43">
              <w:rPr>
                <w:bCs/>
                <w:kern w:val="0"/>
                <w:sz w:val="18"/>
                <w:szCs w:val="18"/>
              </w:rPr>
              <w:t>3</w:t>
            </w:r>
            <w:r w:rsidRPr="00A60D43">
              <w:rPr>
                <w:bCs/>
                <w:kern w:val="0"/>
                <w:sz w:val="18"/>
                <w:szCs w:val="18"/>
              </w:rPr>
              <w:t>省平均后取整价格</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547" w:type="pct"/>
            <w:vMerge w:val="restart"/>
            <w:vAlign w:val="center"/>
          </w:tcPr>
          <w:p w:rsidR="004A654B" w:rsidRPr="00A60D43" w:rsidRDefault="004A654B" w:rsidP="002E4DFF">
            <w:pPr>
              <w:jc w:val="center"/>
              <w:textAlignment w:val="center"/>
              <w:rPr>
                <w:bCs/>
                <w:sz w:val="18"/>
                <w:szCs w:val="18"/>
              </w:rPr>
            </w:pPr>
            <w:r w:rsidRPr="00A60D43">
              <w:rPr>
                <w:bCs/>
                <w:kern w:val="0"/>
                <w:sz w:val="18"/>
                <w:szCs w:val="18"/>
              </w:rPr>
              <w:t>监测点位</w:t>
            </w:r>
          </w:p>
        </w:tc>
        <w:tc>
          <w:tcPr>
            <w:tcW w:w="596" w:type="pct"/>
            <w:vMerge w:val="restart"/>
            <w:vAlign w:val="center"/>
          </w:tcPr>
          <w:p w:rsidR="004A654B" w:rsidRPr="00A60D43" w:rsidRDefault="004A654B" w:rsidP="002E4DFF">
            <w:pPr>
              <w:jc w:val="center"/>
              <w:textAlignment w:val="center"/>
              <w:rPr>
                <w:bCs/>
                <w:kern w:val="0"/>
                <w:sz w:val="18"/>
                <w:szCs w:val="18"/>
              </w:rPr>
            </w:pPr>
            <w:r w:rsidRPr="00A60D43">
              <w:rPr>
                <w:bCs/>
                <w:kern w:val="0"/>
                <w:sz w:val="18"/>
                <w:szCs w:val="18"/>
              </w:rPr>
              <w:t>监测频次</w:t>
            </w:r>
          </w:p>
        </w:tc>
        <w:tc>
          <w:tcPr>
            <w:tcW w:w="596" w:type="pct"/>
            <w:vMerge w:val="restart"/>
            <w:vAlign w:val="center"/>
          </w:tcPr>
          <w:p w:rsidR="004A654B" w:rsidRPr="00A60D43" w:rsidRDefault="004A654B" w:rsidP="002E4DFF">
            <w:pPr>
              <w:jc w:val="center"/>
              <w:textAlignment w:val="center"/>
              <w:rPr>
                <w:bCs/>
                <w:sz w:val="18"/>
                <w:szCs w:val="18"/>
              </w:rPr>
            </w:pPr>
            <w:r w:rsidRPr="00A60D43">
              <w:rPr>
                <w:bCs/>
                <w:kern w:val="0"/>
                <w:sz w:val="18"/>
                <w:szCs w:val="18"/>
              </w:rPr>
              <w:t>监测费用</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r>
      <w:tr w:rsidR="004A654B" w:rsidRPr="00A60D43" w:rsidTr="00526D6D">
        <w:trPr>
          <w:trHeight w:val="285"/>
          <w:tblHeader/>
        </w:trPr>
        <w:tc>
          <w:tcPr>
            <w:tcW w:w="753" w:type="pct"/>
            <w:vMerge/>
            <w:tcBorders>
              <w:bottom w:val="single" w:sz="8" w:space="0" w:color="auto"/>
            </w:tcBorders>
            <w:vAlign w:val="center"/>
          </w:tcPr>
          <w:p w:rsidR="004A654B" w:rsidRPr="00A60D43" w:rsidRDefault="004A654B" w:rsidP="002E4DFF">
            <w:pPr>
              <w:jc w:val="center"/>
              <w:rPr>
                <w:b/>
                <w:bCs/>
                <w:sz w:val="18"/>
                <w:szCs w:val="18"/>
              </w:rPr>
            </w:pPr>
          </w:p>
        </w:tc>
        <w:tc>
          <w:tcPr>
            <w:tcW w:w="671" w:type="pct"/>
            <w:tcBorders>
              <w:bottom w:val="single" w:sz="8" w:space="0" w:color="auto"/>
            </w:tcBorders>
            <w:vAlign w:val="center"/>
          </w:tcPr>
          <w:p w:rsidR="004A654B" w:rsidRPr="00A60D43" w:rsidRDefault="004A654B" w:rsidP="002E4DFF">
            <w:pPr>
              <w:widowControl/>
              <w:jc w:val="center"/>
              <w:textAlignment w:val="center"/>
              <w:rPr>
                <w:bCs/>
                <w:sz w:val="18"/>
                <w:szCs w:val="18"/>
              </w:rPr>
            </w:pPr>
            <w:r w:rsidRPr="00A60D43">
              <w:rPr>
                <w:bCs/>
                <w:kern w:val="0"/>
                <w:sz w:val="18"/>
                <w:szCs w:val="18"/>
              </w:rPr>
              <w:t>江苏</w:t>
            </w:r>
          </w:p>
        </w:tc>
        <w:tc>
          <w:tcPr>
            <w:tcW w:w="596" w:type="pct"/>
            <w:tcBorders>
              <w:bottom w:val="single" w:sz="8" w:space="0" w:color="auto"/>
            </w:tcBorders>
            <w:vAlign w:val="center"/>
          </w:tcPr>
          <w:p w:rsidR="004A654B" w:rsidRPr="00A60D43" w:rsidRDefault="004A654B" w:rsidP="002E4DFF">
            <w:pPr>
              <w:widowControl/>
              <w:jc w:val="center"/>
              <w:textAlignment w:val="center"/>
              <w:rPr>
                <w:bCs/>
                <w:sz w:val="18"/>
                <w:szCs w:val="18"/>
              </w:rPr>
            </w:pPr>
            <w:r w:rsidRPr="00A60D43">
              <w:rPr>
                <w:bCs/>
                <w:kern w:val="0"/>
                <w:sz w:val="18"/>
                <w:szCs w:val="18"/>
              </w:rPr>
              <w:t>黑龙江</w:t>
            </w:r>
          </w:p>
        </w:tc>
        <w:tc>
          <w:tcPr>
            <w:tcW w:w="584" w:type="pct"/>
            <w:tcBorders>
              <w:bottom w:val="single" w:sz="8" w:space="0" w:color="auto"/>
            </w:tcBorders>
            <w:vAlign w:val="center"/>
          </w:tcPr>
          <w:p w:rsidR="004A654B" w:rsidRPr="00A60D43" w:rsidRDefault="004A654B" w:rsidP="002E4DFF">
            <w:pPr>
              <w:widowControl/>
              <w:jc w:val="center"/>
              <w:textAlignment w:val="center"/>
              <w:rPr>
                <w:bCs/>
                <w:sz w:val="18"/>
                <w:szCs w:val="18"/>
              </w:rPr>
            </w:pPr>
            <w:r w:rsidRPr="00A60D43">
              <w:rPr>
                <w:bCs/>
                <w:kern w:val="0"/>
                <w:sz w:val="18"/>
                <w:szCs w:val="18"/>
              </w:rPr>
              <w:t>山东</w:t>
            </w:r>
          </w:p>
        </w:tc>
        <w:tc>
          <w:tcPr>
            <w:tcW w:w="657" w:type="pct"/>
            <w:vMerge/>
            <w:tcBorders>
              <w:bottom w:val="single" w:sz="8" w:space="0" w:color="auto"/>
            </w:tcBorders>
            <w:vAlign w:val="center"/>
          </w:tcPr>
          <w:p w:rsidR="004A654B" w:rsidRPr="00A60D43" w:rsidRDefault="004A654B" w:rsidP="002E4DFF">
            <w:pPr>
              <w:widowControl/>
              <w:jc w:val="center"/>
              <w:textAlignment w:val="center"/>
              <w:rPr>
                <w:b/>
                <w:bCs/>
                <w:sz w:val="18"/>
                <w:szCs w:val="18"/>
              </w:rPr>
            </w:pPr>
          </w:p>
        </w:tc>
        <w:tc>
          <w:tcPr>
            <w:tcW w:w="547" w:type="pct"/>
            <w:vMerge/>
            <w:tcBorders>
              <w:bottom w:val="single" w:sz="8" w:space="0" w:color="auto"/>
            </w:tcBorders>
            <w:vAlign w:val="center"/>
          </w:tcPr>
          <w:p w:rsidR="004A654B" w:rsidRPr="00A60D43" w:rsidRDefault="004A654B" w:rsidP="002E4DFF">
            <w:pPr>
              <w:widowControl/>
              <w:jc w:val="center"/>
              <w:textAlignment w:val="center"/>
              <w:rPr>
                <w:b/>
                <w:bCs/>
                <w:sz w:val="18"/>
                <w:szCs w:val="18"/>
              </w:rPr>
            </w:pPr>
          </w:p>
        </w:tc>
        <w:tc>
          <w:tcPr>
            <w:tcW w:w="596" w:type="pct"/>
            <w:vMerge/>
            <w:tcBorders>
              <w:bottom w:val="single" w:sz="8" w:space="0" w:color="auto"/>
            </w:tcBorders>
          </w:tcPr>
          <w:p w:rsidR="004A654B" w:rsidRPr="00A60D43" w:rsidRDefault="004A654B" w:rsidP="002E4DFF">
            <w:pPr>
              <w:widowControl/>
              <w:jc w:val="center"/>
              <w:textAlignment w:val="center"/>
              <w:rPr>
                <w:b/>
                <w:bCs/>
                <w:sz w:val="18"/>
                <w:szCs w:val="18"/>
              </w:rPr>
            </w:pPr>
          </w:p>
        </w:tc>
        <w:tc>
          <w:tcPr>
            <w:tcW w:w="596" w:type="pct"/>
            <w:vMerge/>
            <w:tcBorders>
              <w:bottom w:val="single" w:sz="8" w:space="0" w:color="auto"/>
            </w:tcBorders>
            <w:vAlign w:val="center"/>
          </w:tcPr>
          <w:p w:rsidR="004A654B" w:rsidRPr="00A60D43" w:rsidRDefault="004A654B" w:rsidP="002E4DFF">
            <w:pPr>
              <w:widowControl/>
              <w:jc w:val="center"/>
              <w:textAlignment w:val="center"/>
              <w:rPr>
                <w:b/>
                <w:bCs/>
                <w:sz w:val="18"/>
                <w:szCs w:val="18"/>
              </w:rPr>
            </w:pPr>
          </w:p>
        </w:tc>
      </w:tr>
      <w:tr w:rsidR="0041166B" w:rsidRPr="00A60D43" w:rsidTr="00526D6D">
        <w:trPr>
          <w:trHeight w:val="285"/>
        </w:trPr>
        <w:tc>
          <w:tcPr>
            <w:tcW w:w="753" w:type="pct"/>
            <w:tcBorders>
              <w:top w:val="single" w:sz="8" w:space="0" w:color="auto"/>
              <w:bottom w:val="single" w:sz="4" w:space="0" w:color="auto"/>
            </w:tcBorders>
            <w:vAlign w:val="center"/>
          </w:tcPr>
          <w:p w:rsidR="0041166B" w:rsidRPr="00A60D43" w:rsidRDefault="0041166B" w:rsidP="002E4DFF">
            <w:pPr>
              <w:widowControl/>
              <w:jc w:val="center"/>
              <w:textAlignment w:val="center"/>
              <w:rPr>
                <w:bCs/>
                <w:sz w:val="18"/>
                <w:szCs w:val="18"/>
              </w:rPr>
            </w:pPr>
            <w:r w:rsidRPr="00A60D43">
              <w:rPr>
                <w:bCs/>
                <w:kern w:val="0"/>
                <w:sz w:val="18"/>
                <w:szCs w:val="18"/>
              </w:rPr>
              <w:t>锌</w:t>
            </w:r>
          </w:p>
        </w:tc>
        <w:tc>
          <w:tcPr>
            <w:tcW w:w="671"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105</w:t>
            </w:r>
          </w:p>
        </w:tc>
        <w:tc>
          <w:tcPr>
            <w:tcW w:w="596"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200</w:t>
            </w:r>
          </w:p>
        </w:tc>
        <w:tc>
          <w:tcPr>
            <w:tcW w:w="584"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180</w:t>
            </w:r>
          </w:p>
        </w:tc>
        <w:tc>
          <w:tcPr>
            <w:tcW w:w="657"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162</w:t>
            </w:r>
          </w:p>
        </w:tc>
        <w:tc>
          <w:tcPr>
            <w:tcW w:w="547"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1</w:t>
            </w:r>
          </w:p>
        </w:tc>
        <w:tc>
          <w:tcPr>
            <w:tcW w:w="596"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1</w:t>
            </w:r>
          </w:p>
        </w:tc>
        <w:tc>
          <w:tcPr>
            <w:tcW w:w="596" w:type="pct"/>
            <w:tcBorders>
              <w:top w:val="single" w:sz="8" w:space="0" w:color="auto"/>
              <w:bottom w:val="single" w:sz="4" w:space="0" w:color="auto"/>
            </w:tcBorders>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tcBorders>
              <w:top w:val="single" w:sz="4" w:space="0" w:color="auto"/>
            </w:tcBorders>
            <w:vAlign w:val="center"/>
          </w:tcPr>
          <w:p w:rsidR="0041166B" w:rsidRPr="00A60D43" w:rsidRDefault="0041166B" w:rsidP="002E4DFF">
            <w:pPr>
              <w:widowControl/>
              <w:jc w:val="center"/>
              <w:textAlignment w:val="center"/>
              <w:rPr>
                <w:bCs/>
                <w:sz w:val="18"/>
                <w:szCs w:val="18"/>
              </w:rPr>
            </w:pPr>
            <w:r w:rsidRPr="00A60D43">
              <w:rPr>
                <w:bCs/>
                <w:kern w:val="0"/>
                <w:sz w:val="18"/>
                <w:szCs w:val="18"/>
              </w:rPr>
              <w:t>铜</w:t>
            </w:r>
          </w:p>
        </w:tc>
        <w:tc>
          <w:tcPr>
            <w:tcW w:w="671"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105</w:t>
            </w:r>
          </w:p>
        </w:tc>
        <w:tc>
          <w:tcPr>
            <w:tcW w:w="596"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200</w:t>
            </w:r>
          </w:p>
        </w:tc>
        <w:tc>
          <w:tcPr>
            <w:tcW w:w="584"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180</w:t>
            </w:r>
          </w:p>
        </w:tc>
        <w:tc>
          <w:tcPr>
            <w:tcW w:w="657"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162</w:t>
            </w:r>
          </w:p>
        </w:tc>
        <w:tc>
          <w:tcPr>
            <w:tcW w:w="547"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1</w:t>
            </w:r>
          </w:p>
        </w:tc>
        <w:tc>
          <w:tcPr>
            <w:tcW w:w="596"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1</w:t>
            </w:r>
          </w:p>
        </w:tc>
        <w:tc>
          <w:tcPr>
            <w:tcW w:w="596" w:type="pct"/>
            <w:tcBorders>
              <w:top w:val="single" w:sz="4" w:space="0" w:color="auto"/>
            </w:tcBorders>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vAlign w:val="center"/>
          </w:tcPr>
          <w:p w:rsidR="0041166B" w:rsidRPr="00A60D43" w:rsidRDefault="0041166B" w:rsidP="002E4DFF">
            <w:pPr>
              <w:widowControl/>
              <w:jc w:val="center"/>
              <w:textAlignment w:val="center"/>
              <w:rPr>
                <w:bCs/>
                <w:sz w:val="18"/>
                <w:szCs w:val="18"/>
              </w:rPr>
            </w:pPr>
            <w:r w:rsidRPr="00A60D43">
              <w:rPr>
                <w:bCs/>
                <w:kern w:val="0"/>
                <w:sz w:val="18"/>
                <w:szCs w:val="18"/>
              </w:rPr>
              <w:t>汞</w:t>
            </w:r>
          </w:p>
        </w:tc>
        <w:tc>
          <w:tcPr>
            <w:tcW w:w="671" w:type="pct"/>
            <w:vAlign w:val="center"/>
          </w:tcPr>
          <w:p w:rsidR="0041166B" w:rsidRPr="00A60D43" w:rsidRDefault="0041166B" w:rsidP="002E4DFF">
            <w:pPr>
              <w:jc w:val="center"/>
              <w:rPr>
                <w:sz w:val="18"/>
                <w:szCs w:val="18"/>
              </w:rPr>
            </w:pPr>
            <w:r w:rsidRPr="00A60D43">
              <w:rPr>
                <w:sz w:val="18"/>
                <w:szCs w:val="18"/>
              </w:rPr>
              <w:t>105</w:t>
            </w:r>
          </w:p>
        </w:tc>
        <w:tc>
          <w:tcPr>
            <w:tcW w:w="596" w:type="pct"/>
            <w:vAlign w:val="center"/>
          </w:tcPr>
          <w:p w:rsidR="0041166B" w:rsidRPr="00A60D43" w:rsidRDefault="0041166B" w:rsidP="002E4DFF">
            <w:pPr>
              <w:jc w:val="center"/>
              <w:rPr>
                <w:sz w:val="18"/>
                <w:szCs w:val="18"/>
              </w:rPr>
            </w:pPr>
            <w:r w:rsidRPr="00A60D43">
              <w:rPr>
                <w:sz w:val="18"/>
                <w:szCs w:val="18"/>
              </w:rPr>
              <w:t>200</w:t>
            </w:r>
          </w:p>
        </w:tc>
        <w:tc>
          <w:tcPr>
            <w:tcW w:w="584" w:type="pct"/>
            <w:vAlign w:val="center"/>
          </w:tcPr>
          <w:p w:rsidR="0041166B" w:rsidRPr="00A60D43" w:rsidRDefault="0041166B" w:rsidP="002E4DFF">
            <w:pPr>
              <w:jc w:val="center"/>
              <w:rPr>
                <w:sz w:val="18"/>
                <w:szCs w:val="18"/>
              </w:rPr>
            </w:pPr>
            <w:r w:rsidRPr="00A60D43">
              <w:rPr>
                <w:sz w:val="18"/>
                <w:szCs w:val="18"/>
              </w:rPr>
              <w:t>180</w:t>
            </w:r>
          </w:p>
        </w:tc>
        <w:tc>
          <w:tcPr>
            <w:tcW w:w="657" w:type="pct"/>
            <w:vAlign w:val="center"/>
          </w:tcPr>
          <w:p w:rsidR="0041166B" w:rsidRPr="00A60D43" w:rsidRDefault="0041166B" w:rsidP="002E4DFF">
            <w:pPr>
              <w:jc w:val="center"/>
              <w:rPr>
                <w:sz w:val="18"/>
                <w:szCs w:val="18"/>
              </w:rPr>
            </w:pPr>
            <w:r w:rsidRPr="00A60D43">
              <w:rPr>
                <w:sz w:val="18"/>
                <w:szCs w:val="18"/>
              </w:rPr>
              <w:t>162</w:t>
            </w:r>
          </w:p>
        </w:tc>
        <w:tc>
          <w:tcPr>
            <w:tcW w:w="547"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vAlign w:val="center"/>
          </w:tcPr>
          <w:p w:rsidR="0041166B" w:rsidRPr="00A60D43" w:rsidRDefault="0041166B" w:rsidP="002E4DFF">
            <w:pPr>
              <w:widowControl/>
              <w:jc w:val="center"/>
              <w:textAlignment w:val="center"/>
              <w:rPr>
                <w:bCs/>
                <w:sz w:val="18"/>
                <w:szCs w:val="18"/>
              </w:rPr>
            </w:pPr>
            <w:r w:rsidRPr="00A60D43">
              <w:rPr>
                <w:bCs/>
                <w:kern w:val="0"/>
                <w:sz w:val="18"/>
                <w:szCs w:val="18"/>
              </w:rPr>
              <w:t>镉</w:t>
            </w:r>
          </w:p>
        </w:tc>
        <w:tc>
          <w:tcPr>
            <w:tcW w:w="671" w:type="pct"/>
            <w:vAlign w:val="center"/>
          </w:tcPr>
          <w:p w:rsidR="0041166B" w:rsidRPr="00A60D43" w:rsidRDefault="0041166B" w:rsidP="002E4DFF">
            <w:pPr>
              <w:jc w:val="center"/>
              <w:rPr>
                <w:sz w:val="18"/>
                <w:szCs w:val="18"/>
              </w:rPr>
            </w:pPr>
            <w:r w:rsidRPr="00A60D43">
              <w:rPr>
                <w:sz w:val="18"/>
                <w:szCs w:val="18"/>
              </w:rPr>
              <w:t>105</w:t>
            </w:r>
          </w:p>
        </w:tc>
        <w:tc>
          <w:tcPr>
            <w:tcW w:w="596" w:type="pct"/>
            <w:vAlign w:val="center"/>
          </w:tcPr>
          <w:p w:rsidR="0041166B" w:rsidRPr="00A60D43" w:rsidRDefault="0041166B" w:rsidP="002E4DFF">
            <w:pPr>
              <w:jc w:val="center"/>
              <w:rPr>
                <w:sz w:val="18"/>
                <w:szCs w:val="18"/>
              </w:rPr>
            </w:pPr>
            <w:r w:rsidRPr="00A60D43">
              <w:rPr>
                <w:sz w:val="18"/>
                <w:szCs w:val="18"/>
              </w:rPr>
              <w:t>200</w:t>
            </w:r>
          </w:p>
        </w:tc>
        <w:tc>
          <w:tcPr>
            <w:tcW w:w="584" w:type="pct"/>
            <w:vAlign w:val="center"/>
          </w:tcPr>
          <w:p w:rsidR="0041166B" w:rsidRPr="00A60D43" w:rsidRDefault="0041166B" w:rsidP="002E4DFF">
            <w:pPr>
              <w:jc w:val="center"/>
              <w:rPr>
                <w:sz w:val="18"/>
                <w:szCs w:val="18"/>
              </w:rPr>
            </w:pPr>
            <w:r w:rsidRPr="00A60D43">
              <w:rPr>
                <w:sz w:val="18"/>
                <w:szCs w:val="18"/>
              </w:rPr>
              <w:t>180</w:t>
            </w:r>
          </w:p>
        </w:tc>
        <w:tc>
          <w:tcPr>
            <w:tcW w:w="657" w:type="pct"/>
            <w:vAlign w:val="center"/>
          </w:tcPr>
          <w:p w:rsidR="0041166B" w:rsidRPr="00A60D43" w:rsidRDefault="0041166B" w:rsidP="002E4DFF">
            <w:pPr>
              <w:jc w:val="center"/>
              <w:rPr>
                <w:sz w:val="18"/>
                <w:szCs w:val="18"/>
              </w:rPr>
            </w:pPr>
            <w:r w:rsidRPr="00A60D43">
              <w:rPr>
                <w:sz w:val="18"/>
                <w:szCs w:val="18"/>
              </w:rPr>
              <w:t>162</w:t>
            </w:r>
          </w:p>
        </w:tc>
        <w:tc>
          <w:tcPr>
            <w:tcW w:w="547"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vAlign w:val="center"/>
          </w:tcPr>
          <w:p w:rsidR="0041166B" w:rsidRPr="00A60D43" w:rsidRDefault="0041166B" w:rsidP="002E4DFF">
            <w:pPr>
              <w:widowControl/>
              <w:jc w:val="center"/>
              <w:textAlignment w:val="center"/>
              <w:rPr>
                <w:bCs/>
                <w:sz w:val="18"/>
                <w:szCs w:val="18"/>
              </w:rPr>
            </w:pPr>
            <w:r w:rsidRPr="00A60D43">
              <w:rPr>
                <w:bCs/>
                <w:kern w:val="0"/>
                <w:sz w:val="18"/>
                <w:szCs w:val="18"/>
              </w:rPr>
              <w:t>六价铬</w:t>
            </w:r>
          </w:p>
        </w:tc>
        <w:tc>
          <w:tcPr>
            <w:tcW w:w="671" w:type="pct"/>
            <w:vAlign w:val="center"/>
          </w:tcPr>
          <w:p w:rsidR="0041166B" w:rsidRPr="00A60D43" w:rsidRDefault="0041166B" w:rsidP="002E4DFF">
            <w:pPr>
              <w:jc w:val="center"/>
              <w:rPr>
                <w:sz w:val="18"/>
                <w:szCs w:val="18"/>
              </w:rPr>
            </w:pPr>
            <w:r w:rsidRPr="00A60D43">
              <w:rPr>
                <w:sz w:val="18"/>
                <w:szCs w:val="18"/>
              </w:rPr>
              <w:t>95</w:t>
            </w:r>
          </w:p>
        </w:tc>
        <w:tc>
          <w:tcPr>
            <w:tcW w:w="596" w:type="pct"/>
            <w:vAlign w:val="center"/>
          </w:tcPr>
          <w:p w:rsidR="0041166B" w:rsidRPr="00A60D43" w:rsidRDefault="0041166B" w:rsidP="002E4DFF">
            <w:pPr>
              <w:jc w:val="center"/>
              <w:rPr>
                <w:sz w:val="18"/>
                <w:szCs w:val="18"/>
              </w:rPr>
            </w:pPr>
            <w:r w:rsidRPr="00A60D43">
              <w:rPr>
                <w:sz w:val="18"/>
                <w:szCs w:val="18"/>
              </w:rPr>
              <w:t>145</w:t>
            </w:r>
          </w:p>
        </w:tc>
        <w:tc>
          <w:tcPr>
            <w:tcW w:w="584" w:type="pct"/>
            <w:vAlign w:val="center"/>
          </w:tcPr>
          <w:p w:rsidR="0041166B" w:rsidRPr="00A60D43" w:rsidRDefault="0041166B" w:rsidP="002E4DFF">
            <w:pPr>
              <w:jc w:val="center"/>
              <w:rPr>
                <w:sz w:val="18"/>
                <w:szCs w:val="18"/>
              </w:rPr>
            </w:pPr>
            <w:r w:rsidRPr="00A60D43">
              <w:rPr>
                <w:sz w:val="18"/>
                <w:szCs w:val="18"/>
              </w:rPr>
              <w:t>120</w:t>
            </w:r>
          </w:p>
        </w:tc>
        <w:tc>
          <w:tcPr>
            <w:tcW w:w="657" w:type="pct"/>
            <w:vAlign w:val="center"/>
          </w:tcPr>
          <w:p w:rsidR="0041166B" w:rsidRPr="00A60D43" w:rsidRDefault="0041166B" w:rsidP="002E4DFF">
            <w:pPr>
              <w:jc w:val="center"/>
              <w:rPr>
                <w:sz w:val="18"/>
                <w:szCs w:val="18"/>
              </w:rPr>
            </w:pPr>
            <w:r w:rsidRPr="00A60D43">
              <w:rPr>
                <w:sz w:val="18"/>
                <w:szCs w:val="18"/>
              </w:rPr>
              <w:t>120</w:t>
            </w:r>
          </w:p>
        </w:tc>
        <w:tc>
          <w:tcPr>
            <w:tcW w:w="547"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120</w:t>
            </w:r>
          </w:p>
        </w:tc>
      </w:tr>
      <w:tr w:rsidR="0041166B" w:rsidRPr="00A60D43" w:rsidTr="00526D6D">
        <w:trPr>
          <w:trHeight w:val="285"/>
        </w:trPr>
        <w:tc>
          <w:tcPr>
            <w:tcW w:w="753" w:type="pct"/>
            <w:vAlign w:val="center"/>
          </w:tcPr>
          <w:p w:rsidR="0041166B" w:rsidRPr="00A60D43" w:rsidRDefault="0041166B" w:rsidP="002E4DFF">
            <w:pPr>
              <w:widowControl/>
              <w:jc w:val="center"/>
              <w:textAlignment w:val="center"/>
              <w:rPr>
                <w:bCs/>
                <w:sz w:val="18"/>
                <w:szCs w:val="18"/>
              </w:rPr>
            </w:pPr>
            <w:r w:rsidRPr="00A60D43">
              <w:rPr>
                <w:bCs/>
                <w:kern w:val="0"/>
                <w:sz w:val="18"/>
                <w:szCs w:val="18"/>
              </w:rPr>
              <w:t>砷</w:t>
            </w:r>
          </w:p>
        </w:tc>
        <w:tc>
          <w:tcPr>
            <w:tcW w:w="671" w:type="pct"/>
            <w:vAlign w:val="center"/>
          </w:tcPr>
          <w:p w:rsidR="0041166B" w:rsidRPr="00A60D43" w:rsidRDefault="0041166B" w:rsidP="002E4DFF">
            <w:pPr>
              <w:jc w:val="center"/>
              <w:rPr>
                <w:sz w:val="18"/>
                <w:szCs w:val="18"/>
              </w:rPr>
            </w:pPr>
            <w:r w:rsidRPr="00A60D43">
              <w:rPr>
                <w:sz w:val="18"/>
                <w:szCs w:val="18"/>
              </w:rPr>
              <w:t>105</w:t>
            </w:r>
          </w:p>
        </w:tc>
        <w:tc>
          <w:tcPr>
            <w:tcW w:w="596" w:type="pct"/>
            <w:vAlign w:val="center"/>
          </w:tcPr>
          <w:p w:rsidR="0041166B" w:rsidRPr="00A60D43" w:rsidRDefault="0041166B" w:rsidP="002E4DFF">
            <w:pPr>
              <w:jc w:val="center"/>
              <w:rPr>
                <w:sz w:val="18"/>
                <w:szCs w:val="18"/>
              </w:rPr>
            </w:pPr>
            <w:r w:rsidRPr="00A60D43">
              <w:rPr>
                <w:sz w:val="18"/>
                <w:szCs w:val="18"/>
              </w:rPr>
              <w:t>200</w:t>
            </w:r>
          </w:p>
        </w:tc>
        <w:tc>
          <w:tcPr>
            <w:tcW w:w="584" w:type="pct"/>
            <w:vAlign w:val="center"/>
          </w:tcPr>
          <w:p w:rsidR="0041166B" w:rsidRPr="00A60D43" w:rsidRDefault="0041166B" w:rsidP="002E4DFF">
            <w:pPr>
              <w:jc w:val="center"/>
              <w:rPr>
                <w:sz w:val="18"/>
                <w:szCs w:val="18"/>
              </w:rPr>
            </w:pPr>
            <w:r w:rsidRPr="00A60D43">
              <w:rPr>
                <w:sz w:val="18"/>
                <w:szCs w:val="18"/>
              </w:rPr>
              <w:t>180</w:t>
            </w:r>
          </w:p>
        </w:tc>
        <w:tc>
          <w:tcPr>
            <w:tcW w:w="657" w:type="pct"/>
            <w:vAlign w:val="center"/>
          </w:tcPr>
          <w:p w:rsidR="0041166B" w:rsidRPr="00A60D43" w:rsidRDefault="0041166B" w:rsidP="002E4DFF">
            <w:pPr>
              <w:jc w:val="center"/>
              <w:rPr>
                <w:sz w:val="18"/>
                <w:szCs w:val="18"/>
              </w:rPr>
            </w:pPr>
            <w:r w:rsidRPr="00A60D43">
              <w:rPr>
                <w:sz w:val="18"/>
                <w:szCs w:val="18"/>
              </w:rPr>
              <w:t>162</w:t>
            </w:r>
          </w:p>
        </w:tc>
        <w:tc>
          <w:tcPr>
            <w:tcW w:w="547"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vAlign w:val="center"/>
          </w:tcPr>
          <w:p w:rsidR="0041166B" w:rsidRPr="00A60D43" w:rsidRDefault="0041166B" w:rsidP="002E4DFF">
            <w:pPr>
              <w:widowControl/>
              <w:jc w:val="center"/>
              <w:textAlignment w:val="center"/>
              <w:rPr>
                <w:bCs/>
                <w:sz w:val="18"/>
                <w:szCs w:val="18"/>
              </w:rPr>
            </w:pPr>
            <w:r w:rsidRPr="00A60D43">
              <w:rPr>
                <w:bCs/>
                <w:kern w:val="0"/>
                <w:sz w:val="18"/>
                <w:szCs w:val="18"/>
              </w:rPr>
              <w:t>铅</w:t>
            </w:r>
          </w:p>
        </w:tc>
        <w:tc>
          <w:tcPr>
            <w:tcW w:w="671" w:type="pct"/>
            <w:vAlign w:val="center"/>
          </w:tcPr>
          <w:p w:rsidR="0041166B" w:rsidRPr="00A60D43" w:rsidRDefault="0041166B" w:rsidP="002E4DFF">
            <w:pPr>
              <w:jc w:val="center"/>
              <w:rPr>
                <w:sz w:val="18"/>
                <w:szCs w:val="18"/>
              </w:rPr>
            </w:pPr>
            <w:r w:rsidRPr="00A60D43">
              <w:rPr>
                <w:sz w:val="18"/>
                <w:szCs w:val="18"/>
              </w:rPr>
              <w:t>105</w:t>
            </w:r>
          </w:p>
        </w:tc>
        <w:tc>
          <w:tcPr>
            <w:tcW w:w="596" w:type="pct"/>
            <w:vAlign w:val="center"/>
          </w:tcPr>
          <w:p w:rsidR="0041166B" w:rsidRPr="00A60D43" w:rsidRDefault="0041166B" w:rsidP="002E4DFF">
            <w:pPr>
              <w:jc w:val="center"/>
              <w:rPr>
                <w:sz w:val="18"/>
                <w:szCs w:val="18"/>
              </w:rPr>
            </w:pPr>
            <w:r w:rsidRPr="00A60D43">
              <w:rPr>
                <w:sz w:val="18"/>
                <w:szCs w:val="18"/>
              </w:rPr>
              <w:t>200</w:t>
            </w:r>
          </w:p>
        </w:tc>
        <w:tc>
          <w:tcPr>
            <w:tcW w:w="584" w:type="pct"/>
            <w:vAlign w:val="center"/>
          </w:tcPr>
          <w:p w:rsidR="0041166B" w:rsidRPr="00A60D43" w:rsidRDefault="0041166B" w:rsidP="002E4DFF">
            <w:pPr>
              <w:jc w:val="center"/>
              <w:rPr>
                <w:sz w:val="18"/>
                <w:szCs w:val="18"/>
              </w:rPr>
            </w:pPr>
            <w:r w:rsidRPr="00A60D43">
              <w:rPr>
                <w:sz w:val="18"/>
                <w:szCs w:val="18"/>
              </w:rPr>
              <w:t>180</w:t>
            </w:r>
          </w:p>
        </w:tc>
        <w:tc>
          <w:tcPr>
            <w:tcW w:w="657" w:type="pct"/>
            <w:vAlign w:val="center"/>
          </w:tcPr>
          <w:p w:rsidR="0041166B" w:rsidRPr="00A60D43" w:rsidRDefault="0041166B" w:rsidP="002E4DFF">
            <w:pPr>
              <w:jc w:val="center"/>
              <w:rPr>
                <w:sz w:val="18"/>
                <w:szCs w:val="18"/>
              </w:rPr>
            </w:pPr>
            <w:r w:rsidRPr="00A60D43">
              <w:rPr>
                <w:sz w:val="18"/>
                <w:szCs w:val="18"/>
              </w:rPr>
              <w:t>162</w:t>
            </w:r>
          </w:p>
        </w:tc>
        <w:tc>
          <w:tcPr>
            <w:tcW w:w="547"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w:t>
            </w:r>
          </w:p>
        </w:tc>
        <w:tc>
          <w:tcPr>
            <w:tcW w:w="596" w:type="pct"/>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tcBorders>
              <w:bottom w:val="single" w:sz="8" w:space="0" w:color="auto"/>
            </w:tcBorders>
            <w:vAlign w:val="center"/>
          </w:tcPr>
          <w:p w:rsidR="0041166B" w:rsidRPr="00A60D43" w:rsidRDefault="0041166B" w:rsidP="002E4DFF">
            <w:pPr>
              <w:widowControl/>
              <w:jc w:val="center"/>
              <w:textAlignment w:val="center"/>
              <w:rPr>
                <w:bCs/>
                <w:sz w:val="18"/>
                <w:szCs w:val="18"/>
              </w:rPr>
            </w:pPr>
            <w:r w:rsidRPr="00A60D43">
              <w:rPr>
                <w:bCs/>
                <w:kern w:val="0"/>
                <w:sz w:val="18"/>
                <w:szCs w:val="18"/>
              </w:rPr>
              <w:t>镍</w:t>
            </w:r>
          </w:p>
        </w:tc>
        <w:tc>
          <w:tcPr>
            <w:tcW w:w="671"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105</w:t>
            </w:r>
          </w:p>
        </w:tc>
        <w:tc>
          <w:tcPr>
            <w:tcW w:w="596"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200</w:t>
            </w:r>
          </w:p>
        </w:tc>
        <w:tc>
          <w:tcPr>
            <w:tcW w:w="584"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180</w:t>
            </w:r>
          </w:p>
        </w:tc>
        <w:tc>
          <w:tcPr>
            <w:tcW w:w="657"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162</w:t>
            </w:r>
          </w:p>
        </w:tc>
        <w:tc>
          <w:tcPr>
            <w:tcW w:w="547"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1</w:t>
            </w:r>
          </w:p>
        </w:tc>
        <w:tc>
          <w:tcPr>
            <w:tcW w:w="596"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1</w:t>
            </w:r>
          </w:p>
        </w:tc>
        <w:tc>
          <w:tcPr>
            <w:tcW w:w="596" w:type="pct"/>
            <w:tcBorders>
              <w:bottom w:val="single" w:sz="8" w:space="0" w:color="auto"/>
            </w:tcBorders>
            <w:vAlign w:val="center"/>
          </w:tcPr>
          <w:p w:rsidR="0041166B" w:rsidRPr="00A60D43" w:rsidRDefault="0041166B" w:rsidP="002E4DFF">
            <w:pPr>
              <w:jc w:val="center"/>
              <w:rPr>
                <w:sz w:val="18"/>
                <w:szCs w:val="18"/>
              </w:rPr>
            </w:pPr>
            <w:r w:rsidRPr="00A60D43">
              <w:rPr>
                <w:sz w:val="18"/>
                <w:szCs w:val="18"/>
              </w:rPr>
              <w:t>162</w:t>
            </w:r>
          </w:p>
        </w:tc>
      </w:tr>
      <w:tr w:rsidR="0041166B" w:rsidRPr="00A60D43" w:rsidTr="00526D6D">
        <w:trPr>
          <w:trHeight w:val="285"/>
        </w:trPr>
        <w:tc>
          <w:tcPr>
            <w:tcW w:w="753" w:type="pct"/>
            <w:tcBorders>
              <w:top w:val="single" w:sz="8" w:space="0" w:color="auto"/>
              <w:bottom w:val="single" w:sz="8" w:space="0" w:color="auto"/>
            </w:tcBorders>
            <w:vAlign w:val="center"/>
          </w:tcPr>
          <w:p w:rsidR="0041166B" w:rsidRPr="00A60D43" w:rsidRDefault="0041166B" w:rsidP="002E4DFF">
            <w:pPr>
              <w:widowControl/>
              <w:jc w:val="center"/>
              <w:textAlignment w:val="center"/>
              <w:rPr>
                <w:bCs/>
                <w:kern w:val="0"/>
                <w:sz w:val="18"/>
                <w:szCs w:val="18"/>
              </w:rPr>
            </w:pPr>
            <w:r w:rsidRPr="00A60D43">
              <w:rPr>
                <w:bCs/>
                <w:kern w:val="0"/>
                <w:sz w:val="18"/>
                <w:szCs w:val="18"/>
              </w:rPr>
              <w:t>合计</w:t>
            </w:r>
          </w:p>
        </w:tc>
        <w:tc>
          <w:tcPr>
            <w:tcW w:w="671" w:type="pct"/>
            <w:tcBorders>
              <w:top w:val="single" w:sz="8" w:space="0" w:color="auto"/>
              <w:bottom w:val="single" w:sz="8" w:space="0" w:color="auto"/>
            </w:tcBorders>
            <w:vAlign w:val="center"/>
          </w:tcPr>
          <w:p w:rsidR="0041166B" w:rsidRPr="00A60D43" w:rsidRDefault="0041166B" w:rsidP="002E4DFF">
            <w:pPr>
              <w:jc w:val="center"/>
              <w:rPr>
                <w:sz w:val="18"/>
                <w:szCs w:val="18"/>
              </w:rPr>
            </w:pPr>
            <w:r w:rsidRPr="00A60D43">
              <w:rPr>
                <w:sz w:val="18"/>
                <w:szCs w:val="18"/>
              </w:rPr>
              <w:t>—</w:t>
            </w:r>
          </w:p>
        </w:tc>
        <w:tc>
          <w:tcPr>
            <w:tcW w:w="596" w:type="pct"/>
            <w:tcBorders>
              <w:top w:val="single" w:sz="8" w:space="0" w:color="auto"/>
              <w:bottom w:val="single" w:sz="8" w:space="0" w:color="auto"/>
            </w:tcBorders>
            <w:vAlign w:val="center"/>
          </w:tcPr>
          <w:p w:rsidR="0041166B" w:rsidRPr="00A60D43" w:rsidRDefault="0041166B" w:rsidP="002E4DFF">
            <w:pPr>
              <w:jc w:val="center"/>
              <w:rPr>
                <w:sz w:val="18"/>
                <w:szCs w:val="18"/>
              </w:rPr>
            </w:pPr>
            <w:r w:rsidRPr="00A60D43">
              <w:rPr>
                <w:sz w:val="18"/>
                <w:szCs w:val="18"/>
              </w:rPr>
              <w:t>—</w:t>
            </w:r>
          </w:p>
        </w:tc>
        <w:tc>
          <w:tcPr>
            <w:tcW w:w="584" w:type="pct"/>
            <w:tcBorders>
              <w:top w:val="single" w:sz="8" w:space="0" w:color="auto"/>
              <w:bottom w:val="single" w:sz="8" w:space="0" w:color="auto"/>
            </w:tcBorders>
            <w:vAlign w:val="center"/>
          </w:tcPr>
          <w:p w:rsidR="0041166B" w:rsidRPr="00A60D43" w:rsidRDefault="0041166B" w:rsidP="002E4DFF">
            <w:pPr>
              <w:jc w:val="center"/>
              <w:rPr>
                <w:sz w:val="18"/>
                <w:szCs w:val="18"/>
              </w:rPr>
            </w:pPr>
            <w:r w:rsidRPr="00A60D43">
              <w:rPr>
                <w:sz w:val="18"/>
                <w:szCs w:val="18"/>
              </w:rPr>
              <w:t>—</w:t>
            </w:r>
          </w:p>
        </w:tc>
        <w:tc>
          <w:tcPr>
            <w:tcW w:w="657" w:type="pct"/>
            <w:tcBorders>
              <w:top w:val="single" w:sz="8" w:space="0" w:color="auto"/>
              <w:bottom w:val="single" w:sz="8" w:space="0" w:color="auto"/>
            </w:tcBorders>
            <w:vAlign w:val="center"/>
          </w:tcPr>
          <w:p w:rsidR="0041166B" w:rsidRPr="00A60D43" w:rsidRDefault="0041166B" w:rsidP="002E4DFF">
            <w:pPr>
              <w:jc w:val="center"/>
              <w:rPr>
                <w:sz w:val="18"/>
                <w:szCs w:val="18"/>
              </w:rPr>
            </w:pPr>
            <w:r w:rsidRPr="00A60D43">
              <w:rPr>
                <w:sz w:val="18"/>
                <w:szCs w:val="18"/>
              </w:rPr>
              <w:t>—</w:t>
            </w:r>
          </w:p>
        </w:tc>
        <w:tc>
          <w:tcPr>
            <w:tcW w:w="547" w:type="pct"/>
            <w:tcBorders>
              <w:top w:val="single" w:sz="8" w:space="0" w:color="auto"/>
              <w:bottom w:val="single" w:sz="8" w:space="0" w:color="auto"/>
            </w:tcBorders>
            <w:vAlign w:val="center"/>
          </w:tcPr>
          <w:p w:rsidR="0041166B" w:rsidRPr="00A60D43" w:rsidRDefault="0041166B" w:rsidP="002E4DFF">
            <w:pPr>
              <w:jc w:val="center"/>
              <w:rPr>
                <w:sz w:val="18"/>
                <w:szCs w:val="18"/>
              </w:rPr>
            </w:pPr>
            <w:r w:rsidRPr="00A60D43">
              <w:rPr>
                <w:sz w:val="18"/>
                <w:szCs w:val="18"/>
              </w:rPr>
              <w:t>—</w:t>
            </w:r>
          </w:p>
        </w:tc>
        <w:tc>
          <w:tcPr>
            <w:tcW w:w="596" w:type="pct"/>
            <w:tcBorders>
              <w:top w:val="single" w:sz="8" w:space="0" w:color="auto"/>
              <w:bottom w:val="single" w:sz="8" w:space="0" w:color="auto"/>
            </w:tcBorders>
            <w:vAlign w:val="center"/>
          </w:tcPr>
          <w:p w:rsidR="0041166B" w:rsidRPr="00A60D43" w:rsidRDefault="0041166B" w:rsidP="002E4DFF">
            <w:pPr>
              <w:jc w:val="center"/>
              <w:rPr>
                <w:sz w:val="18"/>
                <w:szCs w:val="18"/>
              </w:rPr>
            </w:pPr>
            <w:r w:rsidRPr="00A60D43">
              <w:rPr>
                <w:sz w:val="18"/>
                <w:szCs w:val="18"/>
              </w:rPr>
              <w:t>—</w:t>
            </w:r>
          </w:p>
        </w:tc>
        <w:tc>
          <w:tcPr>
            <w:tcW w:w="596" w:type="pct"/>
            <w:tcBorders>
              <w:top w:val="single" w:sz="8" w:space="0" w:color="auto"/>
              <w:bottom w:val="single" w:sz="8" w:space="0" w:color="auto"/>
            </w:tcBorders>
            <w:vAlign w:val="center"/>
          </w:tcPr>
          <w:p w:rsidR="0041166B" w:rsidRPr="00A60D43" w:rsidRDefault="0041166B" w:rsidP="002E4DFF">
            <w:pPr>
              <w:jc w:val="center"/>
              <w:rPr>
                <w:b/>
                <w:bCs/>
                <w:sz w:val="18"/>
                <w:szCs w:val="18"/>
              </w:rPr>
            </w:pPr>
            <w:r w:rsidRPr="00A60D43">
              <w:rPr>
                <w:b/>
                <w:bCs/>
                <w:sz w:val="18"/>
                <w:szCs w:val="18"/>
              </w:rPr>
              <w:t>1252</w:t>
            </w:r>
          </w:p>
        </w:tc>
      </w:tr>
    </w:tbl>
    <w:p w:rsidR="00857EAA" w:rsidRPr="00A60D43" w:rsidRDefault="00857EAA" w:rsidP="00F77AD7">
      <w:pPr>
        <w:spacing w:line="360" w:lineRule="auto"/>
        <w:ind w:rightChars="12" w:right="25"/>
        <w:rPr>
          <w:kern w:val="0"/>
          <w:szCs w:val="21"/>
        </w:rPr>
      </w:pPr>
      <w:bookmarkStart w:id="76" w:name="_Toc478716843"/>
    </w:p>
    <w:p w:rsidR="00857EAA" w:rsidRPr="00A60D43" w:rsidRDefault="00857EAA" w:rsidP="00F77AD7">
      <w:pPr>
        <w:spacing w:line="360" w:lineRule="auto"/>
        <w:ind w:firstLineChars="200" w:firstLine="420"/>
        <w:rPr>
          <w:kern w:val="0"/>
          <w:szCs w:val="21"/>
        </w:rPr>
      </w:pPr>
      <w:r w:rsidRPr="00A60D43">
        <w:rPr>
          <w:kern w:val="0"/>
          <w:szCs w:val="21"/>
        </w:rPr>
        <w:lastRenderedPageBreak/>
        <w:t>企业自行监测经济成本分析</w:t>
      </w:r>
      <w:bookmarkEnd w:id="76"/>
      <w:r w:rsidRPr="00A60D43">
        <w:rPr>
          <w:kern w:val="0"/>
          <w:szCs w:val="21"/>
        </w:rPr>
        <w:t>。根据对排污单位自行监测的成本测算，重点排污单位一年的自行监测费用为</w:t>
      </w:r>
      <w:r w:rsidRPr="00A60D43">
        <w:rPr>
          <w:kern w:val="0"/>
          <w:szCs w:val="21"/>
        </w:rPr>
        <w:t>35</w:t>
      </w:r>
      <w:r w:rsidR="0054238C" w:rsidRPr="00A60D43">
        <w:rPr>
          <w:rFonts w:hint="eastAsia"/>
          <w:kern w:val="0"/>
          <w:szCs w:val="21"/>
        </w:rPr>
        <w:t>万</w:t>
      </w:r>
      <w:r w:rsidRPr="00A60D43">
        <w:rPr>
          <w:kern w:val="0"/>
          <w:szCs w:val="21"/>
        </w:rPr>
        <w:t>～</w:t>
      </w:r>
      <w:r w:rsidRPr="00A60D43">
        <w:rPr>
          <w:kern w:val="0"/>
          <w:szCs w:val="21"/>
        </w:rPr>
        <w:t>63</w:t>
      </w:r>
      <w:r w:rsidRPr="00A60D43">
        <w:rPr>
          <w:kern w:val="0"/>
          <w:szCs w:val="21"/>
        </w:rPr>
        <w:t>万元，非重点排污单位一年的自行监测费用为</w:t>
      </w:r>
      <w:r w:rsidRPr="00A60D43">
        <w:rPr>
          <w:kern w:val="0"/>
          <w:szCs w:val="21"/>
        </w:rPr>
        <w:t>29</w:t>
      </w:r>
      <w:r w:rsidR="0054238C" w:rsidRPr="00A60D43">
        <w:rPr>
          <w:rFonts w:hint="eastAsia"/>
          <w:kern w:val="0"/>
          <w:szCs w:val="21"/>
        </w:rPr>
        <w:t>万</w:t>
      </w:r>
      <w:r w:rsidRPr="00A60D43">
        <w:rPr>
          <w:kern w:val="0"/>
          <w:szCs w:val="21"/>
        </w:rPr>
        <w:t>～</w:t>
      </w:r>
      <w:r w:rsidRPr="00A60D43">
        <w:rPr>
          <w:kern w:val="0"/>
          <w:szCs w:val="21"/>
        </w:rPr>
        <w:t>55</w:t>
      </w:r>
      <w:r w:rsidR="0054238C" w:rsidRPr="00A60D43">
        <w:rPr>
          <w:kern w:val="0"/>
          <w:szCs w:val="21"/>
        </w:rPr>
        <w:t>万元</w:t>
      </w:r>
      <w:r w:rsidRPr="00A60D43">
        <w:rPr>
          <w:kern w:val="0"/>
          <w:szCs w:val="21"/>
        </w:rPr>
        <w:t>。具体统计见表</w:t>
      </w:r>
      <w:r w:rsidR="00EA7B29" w:rsidRPr="00A60D43">
        <w:rPr>
          <w:kern w:val="0"/>
          <w:szCs w:val="21"/>
        </w:rPr>
        <w:t>25</w:t>
      </w:r>
      <w:r w:rsidRPr="00A60D43">
        <w:rPr>
          <w:kern w:val="0"/>
          <w:szCs w:val="21"/>
        </w:rPr>
        <w:t>。</w:t>
      </w:r>
    </w:p>
    <w:p w:rsidR="00857EAA" w:rsidRPr="00A60D43" w:rsidRDefault="00857EAA" w:rsidP="005409F2">
      <w:pPr>
        <w:pStyle w:val="a5"/>
        <w:spacing w:beforeLines="25" w:before="60" w:afterLines="25" w:after="60" w:line="360" w:lineRule="exact"/>
        <w:jc w:val="center"/>
        <w:rPr>
          <w:rFonts w:ascii="Times New Roman" w:eastAsia="黑体" w:hAnsi="Times New Roman" w:cs="Times New Roman"/>
          <w:bCs/>
          <w:szCs w:val="21"/>
        </w:rPr>
      </w:pPr>
      <w:r w:rsidRPr="00A60D43">
        <w:rPr>
          <w:rFonts w:ascii="Times New Roman" w:eastAsia="黑体" w:hAnsi="Times New Roman" w:cs="Times New Roman"/>
          <w:bCs/>
          <w:szCs w:val="21"/>
        </w:rPr>
        <w:t>表</w:t>
      </w:r>
      <w:r w:rsidR="00EA7B29" w:rsidRPr="00A60D43">
        <w:rPr>
          <w:rFonts w:ascii="Times New Roman" w:eastAsia="黑体" w:hAnsi="Times New Roman" w:cs="Times New Roman"/>
          <w:bCs/>
          <w:szCs w:val="21"/>
        </w:rPr>
        <w:t>25</w:t>
      </w:r>
      <w:r w:rsidRPr="00A60D43">
        <w:rPr>
          <w:rFonts w:ascii="Times New Roman" w:eastAsia="黑体" w:hAnsi="Times New Roman" w:cs="Times New Roman"/>
          <w:bCs/>
          <w:szCs w:val="21"/>
        </w:rPr>
        <w:t xml:space="preserve">　企业自行监测成本分析表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7"/>
        <w:gridCol w:w="2955"/>
        <w:gridCol w:w="1846"/>
        <w:gridCol w:w="1931"/>
      </w:tblGrid>
      <w:tr w:rsidR="00857EAA" w:rsidRPr="00A60D43" w:rsidTr="008A300C">
        <w:trPr>
          <w:trHeight w:val="227"/>
          <w:tblHeader/>
          <w:jc w:val="center"/>
        </w:trPr>
        <w:tc>
          <w:tcPr>
            <w:tcW w:w="1597" w:type="dxa"/>
            <w:tcBorders>
              <w:top w:val="single" w:sz="8" w:space="0" w:color="auto"/>
              <w:bottom w:val="single" w:sz="8" w:space="0" w:color="auto"/>
            </w:tcBorders>
            <w:vAlign w:val="center"/>
          </w:tcPr>
          <w:p w:rsidR="00857EAA" w:rsidRPr="00A60D43" w:rsidRDefault="00857EAA" w:rsidP="005409F2">
            <w:pPr>
              <w:widowControl/>
              <w:spacing w:beforeLines="50" w:before="120" w:afterLines="50" w:after="120"/>
              <w:jc w:val="center"/>
              <w:rPr>
                <w:bCs/>
                <w:kern w:val="0"/>
                <w:sz w:val="18"/>
                <w:szCs w:val="18"/>
              </w:rPr>
            </w:pPr>
            <w:r w:rsidRPr="00A60D43">
              <w:rPr>
                <w:bCs/>
                <w:kern w:val="0"/>
                <w:sz w:val="18"/>
                <w:szCs w:val="18"/>
              </w:rPr>
              <w:t>监测要素类别</w:t>
            </w:r>
          </w:p>
        </w:tc>
        <w:tc>
          <w:tcPr>
            <w:tcW w:w="2955" w:type="dxa"/>
            <w:tcBorders>
              <w:top w:val="single" w:sz="8" w:space="0" w:color="auto"/>
              <w:bottom w:val="single" w:sz="8" w:space="0" w:color="auto"/>
            </w:tcBorders>
            <w:vAlign w:val="center"/>
          </w:tcPr>
          <w:p w:rsidR="00857EAA" w:rsidRPr="00A60D43" w:rsidRDefault="00857EAA" w:rsidP="005409F2">
            <w:pPr>
              <w:widowControl/>
              <w:spacing w:beforeLines="50" w:before="120" w:afterLines="50" w:after="120"/>
              <w:jc w:val="center"/>
              <w:rPr>
                <w:bCs/>
                <w:kern w:val="0"/>
                <w:sz w:val="18"/>
                <w:szCs w:val="18"/>
              </w:rPr>
            </w:pPr>
            <w:r w:rsidRPr="00A60D43">
              <w:rPr>
                <w:bCs/>
                <w:kern w:val="0"/>
                <w:sz w:val="18"/>
                <w:szCs w:val="18"/>
              </w:rPr>
              <w:t>统计分类</w:t>
            </w:r>
          </w:p>
        </w:tc>
        <w:tc>
          <w:tcPr>
            <w:tcW w:w="1846" w:type="dxa"/>
            <w:tcBorders>
              <w:top w:val="single" w:sz="8" w:space="0" w:color="auto"/>
              <w:bottom w:val="single" w:sz="8" w:space="0" w:color="auto"/>
            </w:tcBorders>
            <w:vAlign w:val="center"/>
          </w:tcPr>
          <w:p w:rsidR="00857EAA" w:rsidRPr="00A60D43" w:rsidRDefault="00857EAA" w:rsidP="005409F2">
            <w:pPr>
              <w:widowControl/>
              <w:spacing w:beforeLines="50" w:before="120" w:afterLines="50" w:after="120"/>
              <w:jc w:val="center"/>
              <w:rPr>
                <w:bCs/>
                <w:kern w:val="0"/>
                <w:sz w:val="18"/>
                <w:szCs w:val="18"/>
              </w:rPr>
            </w:pPr>
            <w:r w:rsidRPr="00A60D43">
              <w:rPr>
                <w:bCs/>
                <w:kern w:val="0"/>
                <w:sz w:val="18"/>
                <w:szCs w:val="18"/>
              </w:rPr>
              <w:t>监测成本</w:t>
            </w:r>
            <w:r w:rsidR="00205DBB" w:rsidRPr="00A60D43">
              <w:rPr>
                <w:rFonts w:hint="eastAsia"/>
                <w:bCs/>
                <w:kern w:val="0"/>
                <w:sz w:val="18"/>
                <w:szCs w:val="18"/>
              </w:rPr>
              <w:t>（</w:t>
            </w:r>
            <w:r w:rsidR="00205DBB" w:rsidRPr="00A60D43">
              <w:rPr>
                <w:bCs/>
                <w:kern w:val="0"/>
                <w:sz w:val="18"/>
                <w:szCs w:val="18"/>
              </w:rPr>
              <w:t>元</w:t>
            </w:r>
            <w:r w:rsidR="00205DBB" w:rsidRPr="00A60D43">
              <w:rPr>
                <w:rFonts w:hint="eastAsia"/>
                <w:bCs/>
                <w:kern w:val="0"/>
                <w:sz w:val="18"/>
                <w:szCs w:val="18"/>
              </w:rPr>
              <w:t>）</w:t>
            </w:r>
          </w:p>
        </w:tc>
        <w:tc>
          <w:tcPr>
            <w:tcW w:w="1931" w:type="dxa"/>
            <w:tcBorders>
              <w:top w:val="single" w:sz="8" w:space="0" w:color="auto"/>
              <w:bottom w:val="single" w:sz="8" w:space="0" w:color="auto"/>
            </w:tcBorders>
            <w:vAlign w:val="center"/>
          </w:tcPr>
          <w:p w:rsidR="00857EAA" w:rsidRPr="00A60D43" w:rsidRDefault="00857EAA" w:rsidP="005409F2">
            <w:pPr>
              <w:widowControl/>
              <w:spacing w:beforeLines="50" w:before="120" w:afterLines="50" w:after="120"/>
              <w:jc w:val="center"/>
              <w:rPr>
                <w:bCs/>
                <w:kern w:val="0"/>
                <w:sz w:val="18"/>
                <w:szCs w:val="18"/>
              </w:rPr>
            </w:pPr>
            <w:r w:rsidRPr="00A60D43">
              <w:rPr>
                <w:bCs/>
                <w:kern w:val="0"/>
                <w:sz w:val="18"/>
                <w:szCs w:val="18"/>
              </w:rPr>
              <w:t>备注</w:t>
            </w:r>
          </w:p>
        </w:tc>
      </w:tr>
      <w:tr w:rsidR="00857EAA" w:rsidRPr="00A60D43" w:rsidTr="008A300C">
        <w:trPr>
          <w:trHeight w:val="227"/>
          <w:jc w:val="center"/>
        </w:trPr>
        <w:tc>
          <w:tcPr>
            <w:tcW w:w="1597" w:type="dxa"/>
            <w:vMerge w:val="restart"/>
            <w:tcBorders>
              <w:top w:val="single" w:sz="8" w:space="0" w:color="auto"/>
            </w:tcBorders>
            <w:vAlign w:val="center"/>
          </w:tcPr>
          <w:p w:rsidR="00857EAA" w:rsidRPr="00A60D43" w:rsidRDefault="00857EAA" w:rsidP="005409F2">
            <w:pPr>
              <w:widowControl/>
              <w:spacing w:beforeLines="25" w:before="60" w:afterLines="25" w:after="60"/>
              <w:jc w:val="center"/>
              <w:rPr>
                <w:bCs/>
                <w:kern w:val="0"/>
                <w:sz w:val="18"/>
                <w:szCs w:val="18"/>
              </w:rPr>
            </w:pPr>
            <w:r w:rsidRPr="00A60D43">
              <w:rPr>
                <w:bCs/>
                <w:kern w:val="0"/>
                <w:sz w:val="18"/>
                <w:szCs w:val="18"/>
              </w:rPr>
              <w:t>废水</w:t>
            </w:r>
          </w:p>
        </w:tc>
        <w:tc>
          <w:tcPr>
            <w:tcW w:w="2955" w:type="dxa"/>
            <w:tcBorders>
              <w:top w:val="single" w:sz="8" w:space="0" w:color="auto"/>
            </w:tcBorders>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重点排污单位</w:t>
            </w:r>
          </w:p>
        </w:tc>
        <w:tc>
          <w:tcPr>
            <w:tcW w:w="1846" w:type="dxa"/>
            <w:tcBorders>
              <w:top w:val="single" w:sz="8" w:space="0" w:color="auto"/>
            </w:tcBorders>
            <w:vAlign w:val="center"/>
          </w:tcPr>
          <w:p w:rsidR="00857EAA" w:rsidRPr="00A60D43" w:rsidRDefault="00857EAA" w:rsidP="005409F2">
            <w:pPr>
              <w:spacing w:beforeLines="25" w:before="60" w:afterLines="25" w:after="60"/>
              <w:jc w:val="center"/>
              <w:rPr>
                <w:sz w:val="18"/>
                <w:szCs w:val="18"/>
              </w:rPr>
            </w:pPr>
            <w:r w:rsidRPr="00A60D43">
              <w:rPr>
                <w:sz w:val="18"/>
                <w:szCs w:val="18"/>
              </w:rPr>
              <w:t>89083</w:t>
            </w:r>
          </w:p>
        </w:tc>
        <w:tc>
          <w:tcPr>
            <w:tcW w:w="1931" w:type="dxa"/>
            <w:vMerge w:val="restart"/>
            <w:tcBorders>
              <w:top w:val="single" w:sz="8" w:space="0" w:color="auto"/>
            </w:tcBorders>
            <w:vAlign w:val="center"/>
          </w:tcPr>
          <w:p w:rsidR="00857EAA" w:rsidRPr="00A60D43" w:rsidRDefault="00857EAA" w:rsidP="005409F2">
            <w:pPr>
              <w:spacing w:beforeLines="25" w:before="60" w:afterLines="25" w:after="60"/>
              <w:jc w:val="center"/>
              <w:rPr>
                <w:kern w:val="0"/>
                <w:sz w:val="18"/>
                <w:szCs w:val="18"/>
              </w:rPr>
            </w:pPr>
            <w:r w:rsidRPr="00A60D43">
              <w:rPr>
                <w:kern w:val="0"/>
                <w:sz w:val="18"/>
                <w:szCs w:val="18"/>
              </w:rPr>
              <w:t>—</w:t>
            </w: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重点排污单位（不含特征指标）</w:t>
            </w:r>
          </w:p>
        </w:tc>
        <w:tc>
          <w:tcPr>
            <w:tcW w:w="1846" w:type="dxa"/>
            <w:vAlign w:val="center"/>
          </w:tcPr>
          <w:p w:rsidR="00857EAA" w:rsidRPr="00A60D43" w:rsidRDefault="00857EAA" w:rsidP="005409F2">
            <w:pPr>
              <w:spacing w:beforeLines="25" w:before="60" w:afterLines="25" w:after="60"/>
              <w:jc w:val="center"/>
              <w:rPr>
                <w:sz w:val="18"/>
                <w:szCs w:val="18"/>
              </w:rPr>
            </w:pPr>
            <w:r w:rsidRPr="00A60D43">
              <w:rPr>
                <w:sz w:val="18"/>
                <w:szCs w:val="18"/>
              </w:rPr>
              <w:t>63195</w:t>
            </w:r>
          </w:p>
        </w:tc>
        <w:tc>
          <w:tcPr>
            <w:tcW w:w="1931" w:type="dxa"/>
            <w:vMerge/>
            <w:vAlign w:val="center"/>
          </w:tcPr>
          <w:p w:rsidR="00857EAA" w:rsidRPr="00A60D43" w:rsidRDefault="00857EAA" w:rsidP="005409F2">
            <w:pPr>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非重点排污单位</w:t>
            </w:r>
          </w:p>
        </w:tc>
        <w:tc>
          <w:tcPr>
            <w:tcW w:w="1846" w:type="dxa"/>
            <w:vAlign w:val="center"/>
          </w:tcPr>
          <w:p w:rsidR="00857EAA" w:rsidRPr="00A60D43" w:rsidRDefault="00857EAA" w:rsidP="005409F2">
            <w:pPr>
              <w:spacing w:beforeLines="25" w:before="60" w:afterLines="25" w:after="60"/>
              <w:jc w:val="center"/>
              <w:rPr>
                <w:sz w:val="18"/>
                <w:szCs w:val="18"/>
              </w:rPr>
            </w:pPr>
            <w:r w:rsidRPr="00A60D43">
              <w:rPr>
                <w:sz w:val="18"/>
                <w:szCs w:val="18"/>
              </w:rPr>
              <w:t>14116</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非重点排污单位（不含特征指标）</w:t>
            </w:r>
          </w:p>
        </w:tc>
        <w:tc>
          <w:tcPr>
            <w:tcW w:w="1846" w:type="dxa"/>
            <w:vAlign w:val="center"/>
          </w:tcPr>
          <w:p w:rsidR="00857EAA" w:rsidRPr="00A60D43" w:rsidRDefault="00857EAA" w:rsidP="005409F2">
            <w:pPr>
              <w:spacing w:beforeLines="25" w:before="60" w:afterLines="25" w:after="60"/>
              <w:jc w:val="center"/>
              <w:rPr>
                <w:sz w:val="18"/>
                <w:szCs w:val="18"/>
              </w:rPr>
            </w:pPr>
            <w:r w:rsidRPr="00A60D43">
              <w:rPr>
                <w:sz w:val="18"/>
                <w:szCs w:val="18"/>
              </w:rPr>
              <w:t>5417</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464"/>
          <w:jc w:val="center"/>
        </w:trPr>
        <w:tc>
          <w:tcPr>
            <w:tcW w:w="1597" w:type="dxa"/>
            <w:vMerge w:val="restart"/>
            <w:vAlign w:val="center"/>
          </w:tcPr>
          <w:p w:rsidR="00857EAA" w:rsidRPr="00A60D43" w:rsidRDefault="00857EAA" w:rsidP="005409F2">
            <w:pPr>
              <w:widowControl/>
              <w:spacing w:beforeLines="25" w:before="60" w:afterLines="25" w:after="60"/>
              <w:jc w:val="center"/>
              <w:rPr>
                <w:bCs/>
                <w:kern w:val="0"/>
                <w:sz w:val="18"/>
                <w:szCs w:val="18"/>
              </w:rPr>
            </w:pPr>
            <w:r w:rsidRPr="00A60D43">
              <w:rPr>
                <w:bCs/>
                <w:kern w:val="0"/>
                <w:sz w:val="18"/>
                <w:szCs w:val="18"/>
              </w:rPr>
              <w:t>有组织废气</w:t>
            </w: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全指标监测</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353973</w:t>
            </w:r>
          </w:p>
        </w:tc>
        <w:tc>
          <w:tcPr>
            <w:tcW w:w="1931" w:type="dxa"/>
            <w:vMerge w:val="restart"/>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w:t>
            </w: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主要指标监测</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128747</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Align w:val="center"/>
          </w:tcPr>
          <w:p w:rsidR="00857EAA" w:rsidRPr="00A60D43" w:rsidRDefault="00857EAA" w:rsidP="005409F2">
            <w:pPr>
              <w:widowControl/>
              <w:spacing w:beforeLines="25" w:before="60" w:afterLines="25" w:after="60"/>
              <w:jc w:val="center"/>
              <w:rPr>
                <w:bCs/>
                <w:kern w:val="0"/>
                <w:sz w:val="18"/>
                <w:szCs w:val="18"/>
              </w:rPr>
            </w:pPr>
            <w:r w:rsidRPr="00A60D43">
              <w:rPr>
                <w:bCs/>
                <w:kern w:val="0"/>
                <w:sz w:val="18"/>
                <w:szCs w:val="18"/>
              </w:rPr>
              <w:t>无组织废气</w:t>
            </w: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全指标监测</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142827</w:t>
            </w:r>
          </w:p>
        </w:tc>
        <w:tc>
          <w:tcPr>
            <w:tcW w:w="1931"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按全指标监测统计</w:t>
            </w:r>
          </w:p>
        </w:tc>
      </w:tr>
      <w:tr w:rsidR="00857EAA" w:rsidRPr="00A60D43" w:rsidTr="008A300C">
        <w:trPr>
          <w:trHeight w:val="227"/>
          <w:jc w:val="center"/>
        </w:trPr>
        <w:tc>
          <w:tcPr>
            <w:tcW w:w="1597" w:type="dxa"/>
            <w:vMerge w:val="restart"/>
            <w:vAlign w:val="center"/>
          </w:tcPr>
          <w:p w:rsidR="00857EAA" w:rsidRPr="00A60D43" w:rsidRDefault="00857EAA" w:rsidP="005409F2">
            <w:pPr>
              <w:widowControl/>
              <w:spacing w:beforeLines="25" w:before="60" w:afterLines="25" w:after="60"/>
              <w:jc w:val="center"/>
              <w:rPr>
                <w:bCs/>
                <w:kern w:val="0"/>
                <w:sz w:val="18"/>
                <w:szCs w:val="18"/>
              </w:rPr>
            </w:pPr>
            <w:r w:rsidRPr="00A60D43">
              <w:rPr>
                <w:bCs/>
                <w:kern w:val="0"/>
                <w:sz w:val="18"/>
                <w:szCs w:val="18"/>
              </w:rPr>
              <w:t>噪声</w:t>
            </w: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昼夜监测</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1173</w:t>
            </w:r>
          </w:p>
        </w:tc>
        <w:tc>
          <w:tcPr>
            <w:tcW w:w="1931" w:type="dxa"/>
            <w:vMerge w:val="restart"/>
            <w:vAlign w:val="center"/>
          </w:tcPr>
          <w:p w:rsidR="00857EAA" w:rsidRPr="00A60D43" w:rsidRDefault="00857EAA" w:rsidP="005409F2">
            <w:pPr>
              <w:spacing w:beforeLines="25" w:before="60" w:afterLines="25" w:after="60"/>
              <w:jc w:val="center"/>
              <w:rPr>
                <w:kern w:val="0"/>
                <w:sz w:val="18"/>
                <w:szCs w:val="18"/>
              </w:rPr>
            </w:pPr>
            <w:r w:rsidRPr="00A60D43">
              <w:rPr>
                <w:kern w:val="0"/>
                <w:sz w:val="18"/>
                <w:szCs w:val="18"/>
              </w:rPr>
              <w:t>按昼夜监测统计</w:t>
            </w: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夜间监测</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1493</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Merge w:val="restart"/>
            <w:vAlign w:val="center"/>
          </w:tcPr>
          <w:p w:rsidR="00857EAA" w:rsidRPr="00A60D43" w:rsidRDefault="00857EAA" w:rsidP="005409F2">
            <w:pPr>
              <w:widowControl/>
              <w:spacing w:beforeLines="25" w:before="60" w:afterLines="25" w:after="60"/>
              <w:jc w:val="center"/>
              <w:rPr>
                <w:bCs/>
                <w:kern w:val="0"/>
                <w:sz w:val="18"/>
                <w:szCs w:val="18"/>
              </w:rPr>
            </w:pPr>
            <w:r w:rsidRPr="00A60D43">
              <w:rPr>
                <w:bCs/>
                <w:kern w:val="0"/>
                <w:sz w:val="18"/>
                <w:szCs w:val="18"/>
              </w:rPr>
              <w:t>周边环境</w:t>
            </w: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地表水全指标</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27333</w:t>
            </w:r>
          </w:p>
        </w:tc>
        <w:tc>
          <w:tcPr>
            <w:tcW w:w="1931" w:type="dxa"/>
            <w:vMerge w:val="restart"/>
            <w:vAlign w:val="center"/>
          </w:tcPr>
          <w:p w:rsidR="00857EAA" w:rsidRPr="00A60D43" w:rsidRDefault="00857EAA" w:rsidP="005409F2">
            <w:pPr>
              <w:spacing w:beforeLines="25" w:before="60" w:afterLines="25" w:after="60"/>
              <w:jc w:val="center"/>
              <w:rPr>
                <w:kern w:val="0"/>
                <w:sz w:val="18"/>
                <w:szCs w:val="18"/>
              </w:rPr>
            </w:pPr>
            <w:r w:rsidRPr="00A60D43">
              <w:rPr>
                <w:kern w:val="0"/>
                <w:sz w:val="18"/>
                <w:szCs w:val="18"/>
              </w:rPr>
              <w:t>未考虑船只及运输费用</w:t>
            </w:r>
          </w:p>
        </w:tc>
      </w:tr>
      <w:tr w:rsidR="00857EAA" w:rsidRPr="00A60D43" w:rsidTr="008A300C">
        <w:trPr>
          <w:trHeight w:val="227"/>
          <w:jc w:val="center"/>
        </w:trPr>
        <w:tc>
          <w:tcPr>
            <w:tcW w:w="1597" w:type="dxa"/>
            <w:vMerge/>
            <w:vAlign w:val="center"/>
          </w:tcPr>
          <w:p w:rsidR="00857EAA" w:rsidRPr="00A60D43" w:rsidRDefault="00857EAA" w:rsidP="005409F2">
            <w:pPr>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地表水不含特征指标</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4887</w:t>
            </w:r>
          </w:p>
        </w:tc>
        <w:tc>
          <w:tcPr>
            <w:tcW w:w="1931" w:type="dxa"/>
            <w:vMerge/>
            <w:vAlign w:val="center"/>
          </w:tcPr>
          <w:p w:rsidR="00857EAA" w:rsidRPr="00A60D43" w:rsidRDefault="00857EAA" w:rsidP="005409F2">
            <w:pPr>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海水全项目</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10700</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海水不含特征指标</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3780</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地下水全项</w:t>
            </w:r>
          </w:p>
        </w:tc>
        <w:tc>
          <w:tcPr>
            <w:tcW w:w="1846" w:type="dxa"/>
            <w:vAlign w:val="center"/>
          </w:tcPr>
          <w:p w:rsidR="00857EAA" w:rsidRPr="00A60D43" w:rsidRDefault="00857EAA" w:rsidP="005409F2">
            <w:pPr>
              <w:widowControl/>
              <w:spacing w:beforeLines="25" w:before="60" w:afterLines="25" w:after="60"/>
              <w:jc w:val="center"/>
              <w:textAlignment w:val="center"/>
              <w:rPr>
                <w:kern w:val="0"/>
                <w:sz w:val="18"/>
                <w:szCs w:val="18"/>
              </w:rPr>
            </w:pPr>
            <w:r w:rsidRPr="00A60D43">
              <w:rPr>
                <w:kern w:val="0"/>
                <w:sz w:val="18"/>
                <w:szCs w:val="18"/>
              </w:rPr>
              <w:t>2973</w:t>
            </w:r>
          </w:p>
        </w:tc>
        <w:tc>
          <w:tcPr>
            <w:tcW w:w="1931"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w:t>
            </w: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土壤重金属指标</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1252</w:t>
            </w:r>
          </w:p>
        </w:tc>
        <w:tc>
          <w:tcPr>
            <w:tcW w:w="1931"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w:t>
            </w:r>
          </w:p>
        </w:tc>
      </w:tr>
      <w:tr w:rsidR="00857EAA" w:rsidRPr="00A60D43" w:rsidTr="008A300C">
        <w:trPr>
          <w:trHeight w:val="227"/>
          <w:jc w:val="center"/>
        </w:trPr>
        <w:tc>
          <w:tcPr>
            <w:tcW w:w="1597" w:type="dxa"/>
            <w:vMerge w:val="restart"/>
            <w:vAlign w:val="center"/>
          </w:tcPr>
          <w:p w:rsidR="00857EAA" w:rsidRPr="00A60D43" w:rsidRDefault="00857EAA" w:rsidP="005409F2">
            <w:pPr>
              <w:widowControl/>
              <w:spacing w:beforeLines="25" w:before="60" w:afterLines="25" w:after="60"/>
              <w:jc w:val="center"/>
              <w:rPr>
                <w:bCs/>
                <w:kern w:val="0"/>
                <w:sz w:val="18"/>
                <w:szCs w:val="18"/>
              </w:rPr>
            </w:pPr>
            <w:r w:rsidRPr="00A60D43">
              <w:rPr>
                <w:bCs/>
                <w:kern w:val="0"/>
                <w:sz w:val="18"/>
                <w:szCs w:val="18"/>
              </w:rPr>
              <w:t>合计</w:t>
            </w: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重点排污单位最高监测费用</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63.0×10</w:t>
            </w:r>
            <w:r w:rsidRPr="00A60D43">
              <w:rPr>
                <w:kern w:val="0"/>
                <w:sz w:val="18"/>
                <w:szCs w:val="18"/>
                <w:vertAlign w:val="superscript"/>
              </w:rPr>
              <w:t>4</w:t>
            </w:r>
          </w:p>
        </w:tc>
        <w:tc>
          <w:tcPr>
            <w:tcW w:w="1931" w:type="dxa"/>
            <w:vMerge w:val="restart"/>
            <w:vAlign w:val="center"/>
          </w:tcPr>
          <w:p w:rsidR="00857EAA" w:rsidRPr="00A60D43" w:rsidRDefault="003A4F09" w:rsidP="005409F2">
            <w:pPr>
              <w:widowControl/>
              <w:spacing w:beforeLines="25" w:before="60" w:afterLines="25" w:after="60"/>
              <w:jc w:val="center"/>
              <w:rPr>
                <w:kern w:val="0"/>
                <w:sz w:val="18"/>
                <w:szCs w:val="18"/>
              </w:rPr>
            </w:pPr>
            <w:r w:rsidRPr="00A60D43">
              <w:rPr>
                <w:kern w:val="0"/>
                <w:sz w:val="18"/>
                <w:szCs w:val="18"/>
              </w:rPr>
              <w:t>—</w:t>
            </w: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重点排污点位最低监测费用</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35.0×10</w:t>
            </w:r>
            <w:r w:rsidRPr="00A60D43">
              <w:rPr>
                <w:kern w:val="0"/>
                <w:sz w:val="18"/>
                <w:szCs w:val="18"/>
                <w:vertAlign w:val="superscript"/>
              </w:rPr>
              <w:t>4</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非重点排污单位最高监测费用</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55.5×10</w:t>
            </w:r>
            <w:r w:rsidRPr="00A60D43">
              <w:rPr>
                <w:kern w:val="0"/>
                <w:sz w:val="18"/>
                <w:szCs w:val="18"/>
                <w:vertAlign w:val="superscript"/>
              </w:rPr>
              <w:t>4</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r w:rsidR="00857EAA" w:rsidRPr="00A60D43" w:rsidTr="008A300C">
        <w:trPr>
          <w:trHeight w:val="227"/>
          <w:jc w:val="center"/>
        </w:trPr>
        <w:tc>
          <w:tcPr>
            <w:tcW w:w="1597" w:type="dxa"/>
            <w:vMerge/>
            <w:vAlign w:val="center"/>
          </w:tcPr>
          <w:p w:rsidR="00857EAA" w:rsidRPr="00A60D43" w:rsidRDefault="00857EAA" w:rsidP="005409F2">
            <w:pPr>
              <w:widowControl/>
              <w:spacing w:beforeLines="25" w:before="60" w:afterLines="25" w:after="60"/>
              <w:jc w:val="center"/>
              <w:rPr>
                <w:b/>
                <w:bCs/>
                <w:kern w:val="0"/>
                <w:sz w:val="18"/>
                <w:szCs w:val="18"/>
              </w:rPr>
            </w:pPr>
          </w:p>
        </w:tc>
        <w:tc>
          <w:tcPr>
            <w:tcW w:w="2955"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非重点排污单位最低监测费用</w:t>
            </w:r>
          </w:p>
        </w:tc>
        <w:tc>
          <w:tcPr>
            <w:tcW w:w="1846" w:type="dxa"/>
            <w:vAlign w:val="center"/>
          </w:tcPr>
          <w:p w:rsidR="00857EAA" w:rsidRPr="00A60D43" w:rsidRDefault="00857EAA" w:rsidP="005409F2">
            <w:pPr>
              <w:widowControl/>
              <w:spacing w:beforeLines="25" w:before="60" w:afterLines="25" w:after="60"/>
              <w:jc w:val="center"/>
              <w:rPr>
                <w:kern w:val="0"/>
                <w:sz w:val="18"/>
                <w:szCs w:val="18"/>
              </w:rPr>
            </w:pPr>
            <w:r w:rsidRPr="00A60D43">
              <w:rPr>
                <w:kern w:val="0"/>
                <w:sz w:val="18"/>
                <w:szCs w:val="18"/>
              </w:rPr>
              <w:t>29.3×10</w:t>
            </w:r>
            <w:r w:rsidRPr="00A60D43">
              <w:rPr>
                <w:kern w:val="0"/>
                <w:sz w:val="18"/>
                <w:szCs w:val="18"/>
                <w:vertAlign w:val="superscript"/>
              </w:rPr>
              <w:t>4</w:t>
            </w:r>
          </w:p>
        </w:tc>
        <w:tc>
          <w:tcPr>
            <w:tcW w:w="1931" w:type="dxa"/>
            <w:vMerge/>
            <w:vAlign w:val="center"/>
          </w:tcPr>
          <w:p w:rsidR="00857EAA" w:rsidRPr="00A60D43" w:rsidRDefault="00857EAA" w:rsidP="005409F2">
            <w:pPr>
              <w:widowControl/>
              <w:spacing w:beforeLines="25" w:before="60" w:afterLines="25" w:after="60"/>
              <w:jc w:val="center"/>
              <w:rPr>
                <w:kern w:val="0"/>
                <w:sz w:val="18"/>
                <w:szCs w:val="18"/>
              </w:rPr>
            </w:pPr>
          </w:p>
        </w:tc>
      </w:tr>
    </w:tbl>
    <w:p w:rsidR="0028118E" w:rsidRPr="00A60D43" w:rsidRDefault="0028118E" w:rsidP="00437AF3">
      <w:pPr>
        <w:spacing w:beforeLines="25" w:before="60" w:afterLines="25" w:after="60" w:line="360" w:lineRule="auto"/>
      </w:pPr>
    </w:p>
    <w:sectPr w:rsidR="0028118E" w:rsidRPr="00A60D43" w:rsidSect="00B34153">
      <w:footerReference w:type="default" r:id="rId20"/>
      <w:footnotePr>
        <w:numRestart w:val="eachSect"/>
      </w:footnotePr>
      <w:pgSz w:w="11906" w:h="16838"/>
      <w:pgMar w:top="1440" w:right="1797" w:bottom="1247"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E2" w:rsidRDefault="00D140E2" w:rsidP="00B34153">
      <w:r>
        <w:separator/>
      </w:r>
    </w:p>
  </w:endnote>
  <w:endnote w:type="continuationSeparator" w:id="0">
    <w:p w:rsidR="00D140E2" w:rsidRDefault="00D140E2" w:rsidP="00B3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shelf Symbol 7">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Pr="005D7A34" w:rsidRDefault="006F5A50" w:rsidP="0021780F">
    <w:pPr>
      <w:pStyle w:val="aff1"/>
      <w:framePr w:wrap="around" w:vAnchor="text" w:hAnchor="page" w:x="1861" w:y="82"/>
      <w:rPr>
        <w:rStyle w:val="aa"/>
        <w:rFonts w:ascii="宋体" w:eastAsia="宋体" w:hAnsi="宋体"/>
        <w:sz w:val="18"/>
        <w:szCs w:val="18"/>
      </w:rPr>
    </w:pPr>
    <w:r w:rsidRPr="005D7A34">
      <w:rPr>
        <w:rFonts w:ascii="宋体" w:hAnsi="宋体"/>
      </w:rPr>
      <w:fldChar w:fldCharType="begin"/>
    </w:r>
    <w:r w:rsidRPr="005D7A34">
      <w:rPr>
        <w:rStyle w:val="aa"/>
        <w:rFonts w:ascii="宋体" w:eastAsia="宋体" w:hAnsi="宋体"/>
        <w:sz w:val="18"/>
        <w:szCs w:val="18"/>
      </w:rPr>
      <w:instrText xml:space="preserve">PAGE  </w:instrText>
    </w:r>
    <w:r w:rsidRPr="005D7A34">
      <w:rPr>
        <w:rFonts w:ascii="宋体" w:hAnsi="宋体"/>
      </w:rPr>
      <w:fldChar w:fldCharType="separate"/>
    </w:r>
    <w:r>
      <w:rPr>
        <w:rStyle w:val="aa"/>
        <w:rFonts w:ascii="宋体" w:eastAsia="宋体" w:hAnsi="宋体"/>
        <w:noProof/>
        <w:sz w:val="18"/>
        <w:szCs w:val="18"/>
      </w:rPr>
      <w:t>II</w:t>
    </w:r>
    <w:r w:rsidRPr="005D7A34">
      <w:rPr>
        <w:rFonts w:ascii="宋体" w:hAnsi="宋体"/>
      </w:rPr>
      <w:fldChar w:fldCharType="end"/>
    </w:r>
  </w:p>
  <w:p w:rsidR="006F5A50" w:rsidRDefault="006F5A50" w:rsidP="0021780F">
    <w:pPr>
      <w:pStyle w:val="aff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pPr>
      <w:pStyle w:val="af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16"/>
      <w:docPartObj>
        <w:docPartGallery w:val="Page Numbers (Bottom of Page)"/>
        <w:docPartUnique/>
      </w:docPartObj>
    </w:sdtPr>
    <w:sdtContent>
      <w:p w:rsidR="006F5A50" w:rsidRDefault="006F5A50">
        <w:pPr>
          <w:pStyle w:val="aff1"/>
        </w:pPr>
        <w:r>
          <w:rPr>
            <w:noProof/>
            <w:lang w:val="zh-CN"/>
          </w:rPr>
          <w:fldChar w:fldCharType="begin"/>
        </w:r>
        <w:r>
          <w:rPr>
            <w:noProof/>
            <w:lang w:val="zh-CN"/>
          </w:rPr>
          <w:instrText xml:space="preserve"> PAGE   \* MERGEFORMAT </w:instrText>
        </w:r>
        <w:r>
          <w:rPr>
            <w:noProof/>
            <w:lang w:val="zh-CN"/>
          </w:rPr>
          <w:fldChar w:fldCharType="separate"/>
        </w:r>
        <w:r w:rsidR="00A45599">
          <w:rPr>
            <w:noProof/>
            <w:lang w:val="zh-CN"/>
          </w:rPr>
          <w:t>50</w:t>
        </w:r>
        <w:r>
          <w:rPr>
            <w:noProof/>
            <w:lang w:val="zh-CN"/>
          </w:rPr>
          <w:fldChar w:fldCharType="end"/>
        </w:r>
      </w:p>
    </w:sdtContent>
  </w:sdt>
  <w:p w:rsidR="006F5A50" w:rsidRDefault="006F5A5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15"/>
      <w:docPartObj>
        <w:docPartGallery w:val="Page Numbers (Bottom of Page)"/>
        <w:docPartUnique/>
      </w:docPartObj>
    </w:sdtPr>
    <w:sdtContent>
      <w:p w:rsidR="006F5A50" w:rsidRDefault="006F5A50">
        <w:pPr>
          <w:pStyle w:val="aff1"/>
          <w:jc w:val="right"/>
        </w:pPr>
        <w:r>
          <w:rPr>
            <w:noProof/>
            <w:lang w:val="zh-CN"/>
          </w:rPr>
          <w:fldChar w:fldCharType="begin"/>
        </w:r>
        <w:r>
          <w:rPr>
            <w:noProof/>
            <w:lang w:val="zh-CN"/>
          </w:rPr>
          <w:instrText xml:space="preserve"> PAGE   \* MERGEFORMAT </w:instrText>
        </w:r>
        <w:r>
          <w:rPr>
            <w:noProof/>
            <w:lang w:val="zh-CN"/>
          </w:rPr>
          <w:fldChar w:fldCharType="separate"/>
        </w:r>
        <w:r w:rsidR="00A45599">
          <w:rPr>
            <w:noProof/>
            <w:lang w:val="zh-CN"/>
          </w:rPr>
          <w:t>29</w:t>
        </w:r>
        <w:r>
          <w:rPr>
            <w:noProof/>
            <w:lang w:val="zh-CN"/>
          </w:rPr>
          <w:fldChar w:fldCharType="end"/>
        </w:r>
      </w:p>
    </w:sdtContent>
  </w:sdt>
  <w:p w:rsidR="006F5A50" w:rsidRDefault="006F5A50" w:rsidP="00A54DC4">
    <w:pPr>
      <w:pStyle w:val="aff1"/>
      <w:tabs>
        <w:tab w:val="clear" w:pos="4153"/>
        <w:tab w:val="clear" w:pos="8306"/>
      </w:tabs>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pPr>
      <w:pStyle w:val="aff1"/>
      <w:jc w:val="right"/>
    </w:pPr>
    <w:r>
      <w:rPr>
        <w:noProof/>
        <w:lang w:val="zh-CN"/>
      </w:rPr>
      <w:fldChar w:fldCharType="begin"/>
    </w:r>
    <w:r>
      <w:rPr>
        <w:noProof/>
        <w:lang w:val="zh-CN"/>
      </w:rPr>
      <w:instrText xml:space="preserve"> PAGE   \* MERGEFORMAT </w:instrText>
    </w:r>
    <w:r>
      <w:rPr>
        <w:noProof/>
        <w:lang w:val="zh-CN"/>
      </w:rPr>
      <w:fldChar w:fldCharType="separate"/>
    </w:r>
    <w:r w:rsidR="00A45599">
      <w:rPr>
        <w:noProof/>
        <w:lang w:val="zh-CN"/>
      </w:rPr>
      <w:t>49</w:t>
    </w:r>
    <w:r>
      <w:rPr>
        <w:noProof/>
        <w:lang w:val="zh-CN"/>
      </w:rPr>
      <w:fldChar w:fldCharType="end"/>
    </w:r>
  </w:p>
  <w:p w:rsidR="006F5A50" w:rsidRDefault="006F5A50">
    <w:pPr>
      <w:pStyle w:val="aff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E2" w:rsidRDefault="00D140E2" w:rsidP="00B34153">
      <w:r>
        <w:separator/>
      </w:r>
    </w:p>
  </w:footnote>
  <w:footnote w:type="continuationSeparator" w:id="0">
    <w:p w:rsidR="00D140E2" w:rsidRDefault="00D140E2" w:rsidP="00B3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pPr>
      <w:pStyle w:val="af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rsidP="00A54DC4">
    <w:pPr>
      <w:pStyle w:val="afe"/>
      <w:pBdr>
        <w:bottom w:val="none" w:sz="0" w:space="0" w:color="000000"/>
      </w:pBd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50" w:rsidRDefault="006F5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lvlText w:val="%1."/>
      <w:lvlJc w:val="left"/>
      <w:pPr>
        <w:ind w:left="708" w:hanging="708"/>
      </w:pPr>
      <w:rPr>
        <w:rFonts w:hint="eastAsia"/>
      </w:rPr>
    </w:lvl>
    <w:lvl w:ilvl="1">
      <w:start w:val="1"/>
      <w:numFmt w:val="decimal"/>
      <w:lvlText w:val="%1.%2."/>
      <w:lvlJc w:val="left"/>
      <w:pPr>
        <w:ind w:left="1416" w:hanging="708"/>
      </w:pPr>
      <w:rPr>
        <w:rFonts w:hint="eastAsia"/>
      </w:rPr>
    </w:lvl>
    <w:lvl w:ilvl="2">
      <w:start w:val="1"/>
      <w:numFmt w:val="decimal"/>
      <w:lvlText w:val="%1.%2.%3."/>
      <w:lvlJc w:val="left"/>
      <w:pPr>
        <w:ind w:left="2124" w:hanging="708"/>
      </w:pPr>
      <w:rPr>
        <w:rFonts w:hint="eastAsia"/>
      </w:rPr>
    </w:lvl>
    <w:lvl w:ilvl="3">
      <w:start w:val="1"/>
      <w:numFmt w:val="decimal"/>
      <w:lvlText w:val="（%4）"/>
      <w:lvlJc w:val="left"/>
      <w:pPr>
        <w:ind w:left="2832" w:hanging="708"/>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ind w:left="3540" w:hanging="708"/>
      </w:pPr>
      <w:rPr>
        <w:rFonts w:hint="eastAsia"/>
      </w:rPr>
    </w:lvl>
    <w:lvl w:ilvl="5">
      <w:start w:val="1"/>
      <w:numFmt w:val="decimal"/>
      <w:lvlText w:val="%1.%2.%3.%4.%5.%6."/>
      <w:lvlJc w:val="left"/>
      <w:pPr>
        <w:ind w:left="4248" w:hanging="708"/>
      </w:pPr>
      <w:rPr>
        <w:rFonts w:hint="eastAsia"/>
      </w:rPr>
    </w:lvl>
    <w:lvl w:ilvl="6">
      <w:start w:val="1"/>
      <w:numFmt w:val="decimal"/>
      <w:lvlText w:val="%1.%2.%3.%4.%5.%6.%7."/>
      <w:lvlJc w:val="left"/>
      <w:pPr>
        <w:ind w:left="4956" w:hanging="708"/>
      </w:pPr>
      <w:rPr>
        <w:rFonts w:hint="eastAsia"/>
      </w:rPr>
    </w:lvl>
    <w:lvl w:ilvl="7">
      <w:start w:val="1"/>
      <w:numFmt w:val="decimal"/>
      <w:lvlText w:val="%1.%2.%3.%4.%5.%6.%7.%8."/>
      <w:lvlJc w:val="left"/>
      <w:pPr>
        <w:ind w:left="5664" w:hanging="708"/>
      </w:pPr>
      <w:rPr>
        <w:rFonts w:hint="eastAsia"/>
      </w:rPr>
    </w:lvl>
    <w:lvl w:ilvl="8">
      <w:start w:val="1"/>
      <w:numFmt w:val="decimal"/>
      <w:lvlText w:val="%1.%2.%3.%4.%5.%6.%7.%8.%9."/>
      <w:lvlJc w:val="left"/>
      <w:pPr>
        <w:ind w:left="6372" w:hanging="708"/>
      </w:pPr>
      <w:rPr>
        <w:rFonts w:hint="eastAsi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rPr>
        <w:rFonts w:eastAsia="Calibri" w:hint="eastAsia"/>
        <w:szCs w:val="21"/>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F614CD"/>
    <w:multiLevelType w:val="hybridMultilevel"/>
    <w:tmpl w:val="DBBECB90"/>
    <w:lvl w:ilvl="0" w:tplc="503C672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5EC7B2E"/>
    <w:multiLevelType w:val="multilevel"/>
    <w:tmpl w:val="25EC7B2E"/>
    <w:lvl w:ilvl="0">
      <w:start w:val="1"/>
      <w:numFmt w:val="decimal"/>
      <w:isLgl/>
      <w:suff w:val="space"/>
      <w:lvlText w:val="%1"/>
      <w:lvlJc w:val="left"/>
      <w:pPr>
        <w:ind w:left="0" w:firstLine="0"/>
      </w:pPr>
      <w:rPr>
        <w:rFonts w:ascii="黑体" w:eastAsia="黑体" w:hint="eastAsia"/>
        <w:b w:val="0"/>
        <w:i w:val="0"/>
        <w:sz w:val="21"/>
      </w:rPr>
    </w:lvl>
    <w:lvl w:ilvl="1">
      <w:start w:val="1"/>
      <w:numFmt w:val="decimal"/>
      <w:isLgl/>
      <w:suff w:val="space"/>
      <w:lvlText w:val="%1.%2"/>
      <w:lvlJc w:val="left"/>
      <w:pPr>
        <w:ind w:left="0" w:firstLine="0"/>
      </w:pPr>
      <w:rPr>
        <w:rFonts w:ascii="黑体" w:eastAsia="黑体" w:hAnsi="宋体" w:hint="eastAsia"/>
        <w:b w:val="0"/>
        <w:i w:val="0"/>
        <w:sz w:val="21"/>
      </w:rPr>
    </w:lvl>
    <w:lvl w:ilvl="2">
      <w:start w:val="1"/>
      <w:numFmt w:val="decimal"/>
      <w:isLgl/>
      <w:suff w:val="space"/>
      <w:lvlText w:val="%1.%2.%3"/>
      <w:lvlJc w:val="left"/>
      <w:pPr>
        <w:ind w:left="0" w:firstLine="0"/>
      </w:pPr>
      <w:rPr>
        <w:rFonts w:ascii="黑体" w:eastAsia="黑体" w:hAnsi="宋体" w:hint="eastAsia"/>
        <w:b w:val="0"/>
        <w:i w:val="0"/>
        <w:sz w:val="21"/>
      </w:rPr>
    </w:lvl>
    <w:lvl w:ilvl="3">
      <w:start w:val="1"/>
      <w:numFmt w:val="decimal"/>
      <w:isLgl/>
      <w:suff w:val="space"/>
      <w:lvlText w:val="%1.%2.%3.%4"/>
      <w:lvlJc w:val="left"/>
      <w:pPr>
        <w:ind w:left="0" w:firstLine="0"/>
      </w:pPr>
      <w:rPr>
        <w:rFonts w:ascii="黑体" w:eastAsia="黑体" w:hAnsi="宋体" w:hint="eastAsia"/>
        <w:b w:val="0"/>
        <w:i w:val="0"/>
        <w:sz w:val="21"/>
      </w:rPr>
    </w:lvl>
    <w:lvl w:ilvl="4">
      <w:start w:val="1"/>
      <w:numFmt w:val="decimal"/>
      <w:isLgl/>
      <w:suff w:val="space"/>
      <w:lvlText w:val="%1.%2.%3.%4.%5"/>
      <w:lvlJc w:val="left"/>
      <w:pPr>
        <w:ind w:left="0" w:firstLine="0"/>
      </w:pPr>
      <w:rPr>
        <w:rFonts w:ascii="黑体" w:eastAsia="黑体" w:hAnsi="宋体" w:hint="eastAsia"/>
        <w:b w:val="0"/>
        <w:i w:val="0"/>
        <w:sz w:val="21"/>
      </w:rPr>
    </w:lvl>
    <w:lvl w:ilvl="5">
      <w:start w:val="1"/>
      <w:numFmt w:val="decimal"/>
      <w:suff w:val="nothing"/>
      <w:lvlText w:val="（%6）%1"/>
      <w:lvlJc w:val="left"/>
      <w:pPr>
        <w:ind w:left="0" w:firstLine="397"/>
      </w:pPr>
      <w:rPr>
        <w:rFonts w:ascii="宋体" w:eastAsia="宋体" w:hAnsi="宋体" w:hint="eastAsia"/>
        <w:b w:val="0"/>
        <w:i w:val="0"/>
        <w:sz w:val="24"/>
      </w:rPr>
    </w:lvl>
    <w:lvl w:ilvl="6">
      <w:start w:val="1"/>
      <w:numFmt w:val="decimal"/>
      <w:lvlText w:val="%1.%2.%3.%4.%5.%6.%7."/>
      <w:lvlJc w:val="left"/>
      <w:pPr>
        <w:tabs>
          <w:tab w:val="num" w:pos="2000"/>
        </w:tabs>
        <w:ind w:left="1476" w:hanging="1276"/>
      </w:pPr>
      <w:rPr>
        <w:rFonts w:hint="eastAsia"/>
      </w:rPr>
    </w:lvl>
    <w:lvl w:ilvl="7">
      <w:start w:val="1"/>
      <w:numFmt w:val="decimal"/>
      <w:lvlText w:val="%1.%2.%3.%4.%5.%6.%7.%8."/>
      <w:lvlJc w:val="left"/>
      <w:pPr>
        <w:tabs>
          <w:tab w:val="num" w:pos="2000"/>
        </w:tabs>
        <w:ind w:left="1618" w:hanging="1418"/>
      </w:pPr>
      <w:rPr>
        <w:rFonts w:hint="eastAsia"/>
      </w:rPr>
    </w:lvl>
    <w:lvl w:ilvl="8">
      <w:start w:val="1"/>
      <w:numFmt w:val="decimal"/>
      <w:lvlText w:val="%1.%2.%3.%4.%5.%6.%7.%8.%9."/>
      <w:lvlJc w:val="left"/>
      <w:pPr>
        <w:tabs>
          <w:tab w:val="num" w:pos="2360"/>
        </w:tabs>
        <w:ind w:left="1759" w:hanging="1559"/>
      </w:pPr>
      <w:rPr>
        <w:rFonts w:hint="eastAsia"/>
      </w:rPr>
    </w:lvl>
  </w:abstractNum>
  <w:abstractNum w:abstractNumId="5" w15:restartNumberingAfterBreak="0">
    <w:nsid w:val="272A35B1"/>
    <w:multiLevelType w:val="hybridMultilevel"/>
    <w:tmpl w:val="F350EEAE"/>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6" w15:restartNumberingAfterBreak="0">
    <w:nsid w:val="2E9A7C41"/>
    <w:multiLevelType w:val="singleLevel"/>
    <w:tmpl w:val="37CCF212"/>
    <w:lvl w:ilvl="0">
      <w:start w:val="1"/>
      <w:numFmt w:val="decimal"/>
      <w:lvlText w:val="%1."/>
      <w:lvlJc w:val="left"/>
      <w:pPr>
        <w:tabs>
          <w:tab w:val="num" w:pos="240"/>
        </w:tabs>
        <w:ind w:left="240" w:hanging="240"/>
      </w:pPr>
      <w:rPr>
        <w:rFonts w:hint="eastAsia"/>
        <w:b w:val="0"/>
      </w:rPr>
    </w:lvl>
  </w:abstractNum>
  <w:abstractNum w:abstractNumId="7" w15:restartNumberingAfterBreak="0">
    <w:nsid w:val="316D6427"/>
    <w:multiLevelType w:val="hybridMultilevel"/>
    <w:tmpl w:val="A2DEA3A6"/>
    <w:lvl w:ilvl="0" w:tplc="254EAB88">
      <w:start w:val="1"/>
      <w:numFmt w:val="decimalEnclosedCircle"/>
      <w:lvlText w:val="%1"/>
      <w:lvlJc w:val="left"/>
      <w:pPr>
        <w:ind w:left="780" w:hanging="360"/>
      </w:pPr>
      <w:rPr>
        <w:rFonts w:hint="default"/>
      </w:rPr>
    </w:lvl>
    <w:lvl w:ilvl="1" w:tplc="2A4E46B0" w:tentative="1">
      <w:start w:val="1"/>
      <w:numFmt w:val="lowerLetter"/>
      <w:lvlText w:val="%2)"/>
      <w:lvlJc w:val="left"/>
      <w:pPr>
        <w:ind w:left="1260" w:hanging="420"/>
      </w:pPr>
    </w:lvl>
    <w:lvl w:ilvl="2" w:tplc="459CE7BE" w:tentative="1">
      <w:start w:val="1"/>
      <w:numFmt w:val="lowerRoman"/>
      <w:lvlText w:val="%3."/>
      <w:lvlJc w:val="right"/>
      <w:pPr>
        <w:ind w:left="1680" w:hanging="420"/>
      </w:pPr>
    </w:lvl>
    <w:lvl w:ilvl="3" w:tplc="FB8E1D92" w:tentative="1">
      <w:start w:val="1"/>
      <w:numFmt w:val="decimal"/>
      <w:lvlText w:val="%4."/>
      <w:lvlJc w:val="left"/>
      <w:pPr>
        <w:ind w:left="2100" w:hanging="420"/>
      </w:pPr>
    </w:lvl>
    <w:lvl w:ilvl="4" w:tplc="B8089AB6" w:tentative="1">
      <w:start w:val="1"/>
      <w:numFmt w:val="lowerLetter"/>
      <w:lvlText w:val="%5)"/>
      <w:lvlJc w:val="left"/>
      <w:pPr>
        <w:ind w:left="2520" w:hanging="420"/>
      </w:pPr>
    </w:lvl>
    <w:lvl w:ilvl="5" w:tplc="BB06621C" w:tentative="1">
      <w:start w:val="1"/>
      <w:numFmt w:val="lowerRoman"/>
      <w:lvlText w:val="%6."/>
      <w:lvlJc w:val="right"/>
      <w:pPr>
        <w:ind w:left="2940" w:hanging="420"/>
      </w:pPr>
    </w:lvl>
    <w:lvl w:ilvl="6" w:tplc="341C7E80" w:tentative="1">
      <w:start w:val="1"/>
      <w:numFmt w:val="decimal"/>
      <w:lvlText w:val="%7."/>
      <w:lvlJc w:val="left"/>
      <w:pPr>
        <w:ind w:left="3360" w:hanging="420"/>
      </w:pPr>
    </w:lvl>
    <w:lvl w:ilvl="7" w:tplc="92D6C28A" w:tentative="1">
      <w:start w:val="1"/>
      <w:numFmt w:val="lowerLetter"/>
      <w:lvlText w:val="%8)"/>
      <w:lvlJc w:val="left"/>
      <w:pPr>
        <w:ind w:left="3780" w:hanging="420"/>
      </w:pPr>
    </w:lvl>
    <w:lvl w:ilvl="8" w:tplc="D8D4F92C" w:tentative="1">
      <w:start w:val="1"/>
      <w:numFmt w:val="lowerRoman"/>
      <w:lvlText w:val="%9."/>
      <w:lvlJc w:val="right"/>
      <w:pPr>
        <w:ind w:left="4200" w:hanging="420"/>
      </w:pPr>
    </w:lvl>
  </w:abstractNum>
  <w:abstractNum w:abstractNumId="8" w15:restartNumberingAfterBreak="0">
    <w:nsid w:val="37BA2828"/>
    <w:multiLevelType w:val="hybridMultilevel"/>
    <w:tmpl w:val="8100748E"/>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9" w15:restartNumberingAfterBreak="0">
    <w:nsid w:val="47D74904"/>
    <w:multiLevelType w:val="multilevel"/>
    <w:tmpl w:val="47D74904"/>
    <w:lvl w:ilvl="0">
      <w:start w:val="1"/>
      <w:numFmt w:val="decimal"/>
      <w:lvlText w:val="（%1）"/>
      <w:lvlJc w:val="left"/>
      <w:pPr>
        <w:tabs>
          <w:tab w:val="num" w:pos="-256"/>
        </w:tabs>
        <w:ind w:left="-454" w:firstLine="454"/>
      </w:pPr>
      <w:rPr>
        <w:rFonts w:hint="eastAsia"/>
        <w:color w:val="auto"/>
        <w:lang w:val="en-US"/>
      </w:rPr>
    </w:lvl>
    <w:lvl w:ilvl="1">
      <w:start w:val="1"/>
      <w:numFmt w:val="lowerLetter"/>
      <w:lvlText w:val="%2)"/>
      <w:lvlJc w:val="left"/>
      <w:pPr>
        <w:tabs>
          <w:tab w:val="num" w:pos="300"/>
        </w:tabs>
        <w:ind w:left="300" w:hanging="42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10" w15:restartNumberingAfterBreak="0">
    <w:nsid w:val="49906242"/>
    <w:multiLevelType w:val="hybridMultilevel"/>
    <w:tmpl w:val="7AB88892"/>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1" w15:restartNumberingAfterBreak="0">
    <w:nsid w:val="50435C95"/>
    <w:multiLevelType w:val="singleLevel"/>
    <w:tmpl w:val="50435C95"/>
    <w:lvl w:ilvl="0">
      <w:start w:val="1"/>
      <w:numFmt w:val="decimal"/>
      <w:lvlText w:val="图%1. "/>
      <w:lvlJc w:val="left"/>
      <w:pPr>
        <w:tabs>
          <w:tab w:val="num" w:pos="777"/>
        </w:tabs>
        <w:ind w:left="777" w:hanging="420"/>
      </w:pPr>
      <w:rPr>
        <w:lang w:val="en-US"/>
      </w:rPr>
    </w:lvl>
  </w:abstractNum>
  <w:abstractNum w:abstractNumId="12" w15:restartNumberingAfterBreak="0">
    <w:nsid w:val="535C3750"/>
    <w:multiLevelType w:val="singleLevel"/>
    <w:tmpl w:val="7E805362"/>
    <w:lvl w:ilvl="0">
      <w:start w:val="1"/>
      <w:numFmt w:val="decimal"/>
      <w:lvlText w:val="%1."/>
      <w:lvlJc w:val="left"/>
      <w:pPr>
        <w:tabs>
          <w:tab w:val="num" w:pos="240"/>
        </w:tabs>
        <w:ind w:left="240" w:hanging="240"/>
      </w:pPr>
      <w:rPr>
        <w:rFonts w:hint="eastAsia"/>
      </w:rPr>
    </w:lvl>
  </w:abstractNum>
  <w:abstractNum w:abstractNumId="13" w15:restartNumberingAfterBreak="0">
    <w:nsid w:val="541036E5"/>
    <w:multiLevelType w:val="hybridMultilevel"/>
    <w:tmpl w:val="7F009F94"/>
    <w:lvl w:ilvl="0" w:tplc="04090009">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14" w15:restartNumberingAfterBreak="0">
    <w:nsid w:val="597358CE"/>
    <w:multiLevelType w:val="hybridMultilevel"/>
    <w:tmpl w:val="63BC8948"/>
    <w:lvl w:ilvl="0" w:tplc="6DA2448A">
      <w:start w:val="1"/>
      <w:numFmt w:val="bullet"/>
      <w:lvlText w:val=""/>
      <w:lvlJc w:val="left"/>
      <w:pPr>
        <w:ind w:left="420" w:hanging="420"/>
      </w:pPr>
      <w:rPr>
        <w:rFonts w:ascii="Bookshelf Symbol 7" w:hAnsi="Bookshelf Symbol 7" w:hint="default"/>
      </w:rPr>
    </w:lvl>
    <w:lvl w:ilvl="1" w:tplc="ED381A52" w:tentative="1">
      <w:start w:val="1"/>
      <w:numFmt w:val="bullet"/>
      <w:lvlText w:val=""/>
      <w:lvlJc w:val="left"/>
      <w:pPr>
        <w:ind w:left="840" w:hanging="420"/>
      </w:pPr>
      <w:rPr>
        <w:rFonts w:ascii="Bookshelf Symbol 7" w:hAnsi="Bookshelf Symbol 7" w:hint="default"/>
      </w:rPr>
    </w:lvl>
    <w:lvl w:ilvl="2" w:tplc="08A4E6FE" w:tentative="1">
      <w:start w:val="1"/>
      <w:numFmt w:val="bullet"/>
      <w:lvlText w:val=""/>
      <w:lvlJc w:val="left"/>
      <w:pPr>
        <w:ind w:left="1260" w:hanging="420"/>
      </w:pPr>
      <w:rPr>
        <w:rFonts w:ascii="Bookshelf Symbol 7" w:hAnsi="Bookshelf Symbol 7" w:hint="default"/>
      </w:rPr>
    </w:lvl>
    <w:lvl w:ilvl="3" w:tplc="3944575A" w:tentative="1">
      <w:start w:val="1"/>
      <w:numFmt w:val="bullet"/>
      <w:lvlText w:val=""/>
      <w:lvlJc w:val="left"/>
      <w:pPr>
        <w:ind w:left="1680" w:hanging="420"/>
      </w:pPr>
      <w:rPr>
        <w:rFonts w:ascii="Bookshelf Symbol 7" w:hAnsi="Bookshelf Symbol 7" w:hint="default"/>
      </w:rPr>
    </w:lvl>
    <w:lvl w:ilvl="4" w:tplc="75B084AC" w:tentative="1">
      <w:start w:val="1"/>
      <w:numFmt w:val="bullet"/>
      <w:lvlText w:val=""/>
      <w:lvlJc w:val="left"/>
      <w:pPr>
        <w:ind w:left="2100" w:hanging="420"/>
      </w:pPr>
      <w:rPr>
        <w:rFonts w:ascii="Bookshelf Symbol 7" w:hAnsi="Bookshelf Symbol 7" w:hint="default"/>
      </w:rPr>
    </w:lvl>
    <w:lvl w:ilvl="5" w:tplc="442A75D4" w:tentative="1">
      <w:start w:val="1"/>
      <w:numFmt w:val="bullet"/>
      <w:lvlText w:val=""/>
      <w:lvlJc w:val="left"/>
      <w:pPr>
        <w:ind w:left="2520" w:hanging="420"/>
      </w:pPr>
      <w:rPr>
        <w:rFonts w:ascii="Bookshelf Symbol 7" w:hAnsi="Bookshelf Symbol 7" w:hint="default"/>
      </w:rPr>
    </w:lvl>
    <w:lvl w:ilvl="6" w:tplc="CFB4DADE" w:tentative="1">
      <w:start w:val="1"/>
      <w:numFmt w:val="bullet"/>
      <w:lvlText w:val=""/>
      <w:lvlJc w:val="left"/>
      <w:pPr>
        <w:ind w:left="2940" w:hanging="420"/>
      </w:pPr>
      <w:rPr>
        <w:rFonts w:ascii="Bookshelf Symbol 7" w:hAnsi="Bookshelf Symbol 7" w:hint="default"/>
      </w:rPr>
    </w:lvl>
    <w:lvl w:ilvl="7" w:tplc="EE6A01AC" w:tentative="1">
      <w:start w:val="1"/>
      <w:numFmt w:val="bullet"/>
      <w:lvlText w:val=""/>
      <w:lvlJc w:val="left"/>
      <w:pPr>
        <w:ind w:left="3360" w:hanging="420"/>
      </w:pPr>
      <w:rPr>
        <w:rFonts w:ascii="Bookshelf Symbol 7" w:hAnsi="Bookshelf Symbol 7" w:hint="default"/>
      </w:rPr>
    </w:lvl>
    <w:lvl w:ilvl="8" w:tplc="65D0561A" w:tentative="1">
      <w:start w:val="1"/>
      <w:numFmt w:val="bullet"/>
      <w:lvlText w:val=""/>
      <w:lvlJc w:val="left"/>
      <w:pPr>
        <w:ind w:left="3780" w:hanging="420"/>
      </w:pPr>
      <w:rPr>
        <w:rFonts w:ascii="Bookshelf Symbol 7" w:hAnsi="Bookshelf Symbol 7" w:hint="default"/>
      </w:rPr>
    </w:lvl>
  </w:abstractNum>
  <w:abstractNum w:abstractNumId="15" w15:restartNumberingAfterBreak="0">
    <w:nsid w:val="59991B3B"/>
    <w:multiLevelType w:val="hybridMultilevel"/>
    <w:tmpl w:val="C6228D52"/>
    <w:lvl w:ilvl="0" w:tplc="0C02037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9A02829"/>
    <w:multiLevelType w:val="multilevel"/>
    <w:tmpl w:val="5F584E98"/>
    <w:name w:val="WW8Num2"/>
    <w:lvl w:ilvl="0">
      <w:start w:val="1"/>
      <w:numFmt w:val="decimal"/>
      <w:pStyle w:val="1"/>
      <w:lvlText w:val="%1"/>
      <w:lvlJc w:val="left"/>
      <w:pPr>
        <w:ind w:left="357" w:hanging="357"/>
      </w:pPr>
      <w:rPr>
        <w:rFonts w:ascii="黑体" w:eastAsia="黑体" w:hAnsi="黑体"/>
      </w:rPr>
    </w:lvl>
    <w:lvl w:ilvl="1">
      <w:start w:val="1"/>
      <w:numFmt w:val="decimal"/>
      <w:lvlText w:val="%1.%2"/>
      <w:lvlJc w:val="left"/>
      <w:pPr>
        <w:ind w:left="357" w:hanging="357"/>
      </w:pPr>
      <w:rPr>
        <w:rFonts w:ascii="黑体" w:eastAsia="黑体" w:hAnsi="黑体" w:hint="eastAsia"/>
      </w:rPr>
    </w:lvl>
    <w:lvl w:ilvl="2">
      <w:start w:val="1"/>
      <w:numFmt w:val="decimal"/>
      <w:lvlText w:val="%1.%2.%3"/>
      <w:lvlJc w:val="left"/>
      <w:pPr>
        <w:ind w:left="357" w:hanging="357"/>
      </w:pPr>
      <w:rPr>
        <w:rFonts w:ascii="Times New Roman" w:eastAsia="黑体" w:hAnsi="Times New Roman" w:cs="Times New Roman" w:hint="default"/>
        <w:b w:val="0"/>
        <w:i w:val="0"/>
        <w:iCs w:val="0"/>
        <w:caps w:val="0"/>
        <w:smallCaps w:val="0"/>
        <w:strike w:val="0"/>
        <w:dstrike w:val="0"/>
        <w:outline w:val="0"/>
        <w:shadow w:val="0"/>
        <w:emboss w:val="0"/>
        <w:imprint w:val="0"/>
        <w:vanish w:val="0"/>
        <w:spacing w:val="0"/>
        <w:position w:val="0"/>
        <w:u w:val="none"/>
        <w:vertAlign w:val="baseline"/>
        <w:em w:val="none"/>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20D1F59"/>
    <w:multiLevelType w:val="hybridMultilevel"/>
    <w:tmpl w:val="825A21FC"/>
    <w:lvl w:ilvl="0" w:tplc="DDCC70A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6"/>
  </w:num>
  <w:num w:numId="3">
    <w:abstractNumId w:val="0"/>
  </w:num>
  <w:num w:numId="4">
    <w:abstractNumId w:val="4"/>
  </w:num>
  <w:num w:numId="5">
    <w:abstractNumId w:val="11"/>
    <w:lvlOverride w:ilvl="0">
      <w:startOverride w:val="1"/>
    </w:lvlOverride>
  </w:num>
  <w:num w:numId="6">
    <w:abstractNumId w:val="17"/>
  </w:num>
  <w:num w:numId="7">
    <w:abstractNumId w:val="1"/>
  </w:num>
  <w:num w:numId="8">
    <w:abstractNumId w:val="2"/>
  </w:num>
  <w:num w:numId="9">
    <w:abstractNumId w:val="14"/>
  </w:num>
  <w:num w:numId="10">
    <w:abstractNumId w:val="7"/>
  </w:num>
  <w:num w:numId="11">
    <w:abstractNumId w:val="3"/>
  </w:num>
  <w:num w:numId="12">
    <w:abstractNumId w:val="12"/>
  </w:num>
  <w:num w:numId="13">
    <w:abstractNumId w:val="6"/>
  </w:num>
  <w:num w:numId="14">
    <w:abstractNumId w:val="13"/>
  </w:num>
  <w:num w:numId="15">
    <w:abstractNumId w:val="10"/>
  </w:num>
  <w:num w:numId="16">
    <w:abstractNumId w:val="8"/>
  </w:num>
  <w:num w:numId="17">
    <w:abstractNumId w:val="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FAE"/>
    <w:rsid w:val="00010A0D"/>
    <w:rsid w:val="00021005"/>
    <w:rsid w:val="000253EC"/>
    <w:rsid w:val="000301F4"/>
    <w:rsid w:val="00034296"/>
    <w:rsid w:val="00050A62"/>
    <w:rsid w:val="00057C7B"/>
    <w:rsid w:val="0006195D"/>
    <w:rsid w:val="00065AFD"/>
    <w:rsid w:val="000862B8"/>
    <w:rsid w:val="00087AC1"/>
    <w:rsid w:val="0009342C"/>
    <w:rsid w:val="0009548A"/>
    <w:rsid w:val="000A74B3"/>
    <w:rsid w:val="000B4D6E"/>
    <w:rsid w:val="000C5F10"/>
    <w:rsid w:val="000D2677"/>
    <w:rsid w:val="000D58CC"/>
    <w:rsid w:val="00103400"/>
    <w:rsid w:val="001229AF"/>
    <w:rsid w:val="00126DA8"/>
    <w:rsid w:val="00131B5A"/>
    <w:rsid w:val="001343B0"/>
    <w:rsid w:val="001509F2"/>
    <w:rsid w:val="0016072F"/>
    <w:rsid w:val="00173A58"/>
    <w:rsid w:val="001802F1"/>
    <w:rsid w:val="00180E84"/>
    <w:rsid w:val="00183AC7"/>
    <w:rsid w:val="001853C2"/>
    <w:rsid w:val="001874B7"/>
    <w:rsid w:val="001969E9"/>
    <w:rsid w:val="001A40DC"/>
    <w:rsid w:val="001B1498"/>
    <w:rsid w:val="001C430E"/>
    <w:rsid w:val="001C48FC"/>
    <w:rsid w:val="001D51A8"/>
    <w:rsid w:val="001E34CE"/>
    <w:rsid w:val="00202E9E"/>
    <w:rsid w:val="00204A23"/>
    <w:rsid w:val="00205DBB"/>
    <w:rsid w:val="0021780F"/>
    <w:rsid w:val="00221808"/>
    <w:rsid w:val="00224616"/>
    <w:rsid w:val="00240D13"/>
    <w:rsid w:val="002413C7"/>
    <w:rsid w:val="00246348"/>
    <w:rsid w:val="00255A76"/>
    <w:rsid w:val="0026407D"/>
    <w:rsid w:val="0028118E"/>
    <w:rsid w:val="0028711B"/>
    <w:rsid w:val="00295B4E"/>
    <w:rsid w:val="002A26A3"/>
    <w:rsid w:val="002A53BA"/>
    <w:rsid w:val="002B2C5A"/>
    <w:rsid w:val="002B3978"/>
    <w:rsid w:val="002B79D4"/>
    <w:rsid w:val="002C0C80"/>
    <w:rsid w:val="002D2053"/>
    <w:rsid w:val="002D67D1"/>
    <w:rsid w:val="002E4DFF"/>
    <w:rsid w:val="002F53EF"/>
    <w:rsid w:val="003004FB"/>
    <w:rsid w:val="00314CA4"/>
    <w:rsid w:val="003215E7"/>
    <w:rsid w:val="003257C1"/>
    <w:rsid w:val="00334957"/>
    <w:rsid w:val="0033742D"/>
    <w:rsid w:val="003510E2"/>
    <w:rsid w:val="00360513"/>
    <w:rsid w:val="00362360"/>
    <w:rsid w:val="003658AB"/>
    <w:rsid w:val="00371B58"/>
    <w:rsid w:val="00375D3C"/>
    <w:rsid w:val="00392C51"/>
    <w:rsid w:val="00395C75"/>
    <w:rsid w:val="003A4F09"/>
    <w:rsid w:val="003C0860"/>
    <w:rsid w:val="003C4942"/>
    <w:rsid w:val="003D670C"/>
    <w:rsid w:val="003D719F"/>
    <w:rsid w:val="003D7D5B"/>
    <w:rsid w:val="003F612D"/>
    <w:rsid w:val="003F62E8"/>
    <w:rsid w:val="004009A7"/>
    <w:rsid w:val="00403F47"/>
    <w:rsid w:val="004050DA"/>
    <w:rsid w:val="00406155"/>
    <w:rsid w:val="00407358"/>
    <w:rsid w:val="0041166B"/>
    <w:rsid w:val="00413EE9"/>
    <w:rsid w:val="0041710B"/>
    <w:rsid w:val="004208EB"/>
    <w:rsid w:val="00425CC7"/>
    <w:rsid w:val="00437AF3"/>
    <w:rsid w:val="00437D85"/>
    <w:rsid w:val="004417ED"/>
    <w:rsid w:val="00451351"/>
    <w:rsid w:val="004533E9"/>
    <w:rsid w:val="004569F3"/>
    <w:rsid w:val="004639E6"/>
    <w:rsid w:val="00463F14"/>
    <w:rsid w:val="00473419"/>
    <w:rsid w:val="004841CA"/>
    <w:rsid w:val="0049500A"/>
    <w:rsid w:val="004A41AF"/>
    <w:rsid w:val="004A654B"/>
    <w:rsid w:val="004A6713"/>
    <w:rsid w:val="004B74D8"/>
    <w:rsid w:val="004B74FA"/>
    <w:rsid w:val="004C3CCF"/>
    <w:rsid w:val="004D0159"/>
    <w:rsid w:val="004D44E6"/>
    <w:rsid w:val="004D56ED"/>
    <w:rsid w:val="004E2315"/>
    <w:rsid w:val="004E3A7F"/>
    <w:rsid w:val="004F3098"/>
    <w:rsid w:val="004F3154"/>
    <w:rsid w:val="004F5CEA"/>
    <w:rsid w:val="005112DB"/>
    <w:rsid w:val="0051182E"/>
    <w:rsid w:val="0052517C"/>
    <w:rsid w:val="00526D6D"/>
    <w:rsid w:val="005409F2"/>
    <w:rsid w:val="0054238C"/>
    <w:rsid w:val="005457F3"/>
    <w:rsid w:val="005534AA"/>
    <w:rsid w:val="005558C2"/>
    <w:rsid w:val="00565065"/>
    <w:rsid w:val="00565E5E"/>
    <w:rsid w:val="00566E2A"/>
    <w:rsid w:val="00572FAE"/>
    <w:rsid w:val="00573313"/>
    <w:rsid w:val="0058190B"/>
    <w:rsid w:val="0058439A"/>
    <w:rsid w:val="005A38D0"/>
    <w:rsid w:val="005B4B0C"/>
    <w:rsid w:val="005B7D65"/>
    <w:rsid w:val="006016C3"/>
    <w:rsid w:val="00602619"/>
    <w:rsid w:val="00602CA3"/>
    <w:rsid w:val="00605DD6"/>
    <w:rsid w:val="006158EF"/>
    <w:rsid w:val="0063314D"/>
    <w:rsid w:val="00634BA6"/>
    <w:rsid w:val="006466E9"/>
    <w:rsid w:val="00646ABA"/>
    <w:rsid w:val="00656448"/>
    <w:rsid w:val="006605B8"/>
    <w:rsid w:val="0066427E"/>
    <w:rsid w:val="00666905"/>
    <w:rsid w:val="00673DAA"/>
    <w:rsid w:val="00675C6C"/>
    <w:rsid w:val="006908F6"/>
    <w:rsid w:val="006C5A46"/>
    <w:rsid w:val="006C5D4E"/>
    <w:rsid w:val="006C7A38"/>
    <w:rsid w:val="006D207F"/>
    <w:rsid w:val="006D2136"/>
    <w:rsid w:val="006E2811"/>
    <w:rsid w:val="006E2DD4"/>
    <w:rsid w:val="006E5E7C"/>
    <w:rsid w:val="006F2C2E"/>
    <w:rsid w:val="006F5A50"/>
    <w:rsid w:val="00702D60"/>
    <w:rsid w:val="00720BF5"/>
    <w:rsid w:val="0072157F"/>
    <w:rsid w:val="00726D16"/>
    <w:rsid w:val="007278F0"/>
    <w:rsid w:val="00767E46"/>
    <w:rsid w:val="007712EC"/>
    <w:rsid w:val="00773F8A"/>
    <w:rsid w:val="00775808"/>
    <w:rsid w:val="0078104B"/>
    <w:rsid w:val="00781DB8"/>
    <w:rsid w:val="00785FE3"/>
    <w:rsid w:val="0079303A"/>
    <w:rsid w:val="007953C1"/>
    <w:rsid w:val="00795DCD"/>
    <w:rsid w:val="0079735C"/>
    <w:rsid w:val="007B6E83"/>
    <w:rsid w:val="007C5C56"/>
    <w:rsid w:val="007C6492"/>
    <w:rsid w:val="007C6EDC"/>
    <w:rsid w:val="007D223D"/>
    <w:rsid w:val="007D443B"/>
    <w:rsid w:val="007E25F3"/>
    <w:rsid w:val="007F5E07"/>
    <w:rsid w:val="0080470E"/>
    <w:rsid w:val="00815CB7"/>
    <w:rsid w:val="008161BA"/>
    <w:rsid w:val="00827F26"/>
    <w:rsid w:val="00834D81"/>
    <w:rsid w:val="00837E16"/>
    <w:rsid w:val="00844365"/>
    <w:rsid w:val="00844D87"/>
    <w:rsid w:val="00851F9B"/>
    <w:rsid w:val="00857EAA"/>
    <w:rsid w:val="00861EDD"/>
    <w:rsid w:val="0086744D"/>
    <w:rsid w:val="008674E2"/>
    <w:rsid w:val="0088030A"/>
    <w:rsid w:val="0089129A"/>
    <w:rsid w:val="008A300C"/>
    <w:rsid w:val="008A4729"/>
    <w:rsid w:val="008A5491"/>
    <w:rsid w:val="008A5A89"/>
    <w:rsid w:val="008D20CE"/>
    <w:rsid w:val="008D2D09"/>
    <w:rsid w:val="008D37B6"/>
    <w:rsid w:val="008E1610"/>
    <w:rsid w:val="008F5E33"/>
    <w:rsid w:val="00911F77"/>
    <w:rsid w:val="009120A4"/>
    <w:rsid w:val="00913DE2"/>
    <w:rsid w:val="009222DC"/>
    <w:rsid w:val="00947D2F"/>
    <w:rsid w:val="009628C3"/>
    <w:rsid w:val="00990BCE"/>
    <w:rsid w:val="009937D6"/>
    <w:rsid w:val="00996AA1"/>
    <w:rsid w:val="009A6BC8"/>
    <w:rsid w:val="009B24CF"/>
    <w:rsid w:val="009C5F1A"/>
    <w:rsid w:val="009D1DDD"/>
    <w:rsid w:val="009E6A34"/>
    <w:rsid w:val="009F350D"/>
    <w:rsid w:val="00A047AF"/>
    <w:rsid w:val="00A05B0F"/>
    <w:rsid w:val="00A17C1F"/>
    <w:rsid w:val="00A2011B"/>
    <w:rsid w:val="00A22C95"/>
    <w:rsid w:val="00A2483D"/>
    <w:rsid w:val="00A25576"/>
    <w:rsid w:val="00A25E50"/>
    <w:rsid w:val="00A27164"/>
    <w:rsid w:val="00A40913"/>
    <w:rsid w:val="00A414F3"/>
    <w:rsid w:val="00A45599"/>
    <w:rsid w:val="00A54DC4"/>
    <w:rsid w:val="00A6070B"/>
    <w:rsid w:val="00A60D43"/>
    <w:rsid w:val="00A644BE"/>
    <w:rsid w:val="00A77038"/>
    <w:rsid w:val="00A846EE"/>
    <w:rsid w:val="00AB24CE"/>
    <w:rsid w:val="00AC286D"/>
    <w:rsid w:val="00AC390A"/>
    <w:rsid w:val="00AC5379"/>
    <w:rsid w:val="00AD043E"/>
    <w:rsid w:val="00AD0DB9"/>
    <w:rsid w:val="00AD543B"/>
    <w:rsid w:val="00AF6EF1"/>
    <w:rsid w:val="00B046FB"/>
    <w:rsid w:val="00B10FC0"/>
    <w:rsid w:val="00B21399"/>
    <w:rsid w:val="00B25040"/>
    <w:rsid w:val="00B2523B"/>
    <w:rsid w:val="00B33400"/>
    <w:rsid w:val="00B34153"/>
    <w:rsid w:val="00B5180A"/>
    <w:rsid w:val="00B53479"/>
    <w:rsid w:val="00B6080E"/>
    <w:rsid w:val="00B62109"/>
    <w:rsid w:val="00B66690"/>
    <w:rsid w:val="00B73071"/>
    <w:rsid w:val="00B7702F"/>
    <w:rsid w:val="00BB60D7"/>
    <w:rsid w:val="00BE0084"/>
    <w:rsid w:val="00BE5376"/>
    <w:rsid w:val="00C17627"/>
    <w:rsid w:val="00C20E05"/>
    <w:rsid w:val="00C40BD6"/>
    <w:rsid w:val="00C53B96"/>
    <w:rsid w:val="00C6392D"/>
    <w:rsid w:val="00C63E5E"/>
    <w:rsid w:val="00C74D98"/>
    <w:rsid w:val="00C852A2"/>
    <w:rsid w:val="00C8732E"/>
    <w:rsid w:val="00C96986"/>
    <w:rsid w:val="00C96CCA"/>
    <w:rsid w:val="00CA5E20"/>
    <w:rsid w:val="00CB0455"/>
    <w:rsid w:val="00CC4FFF"/>
    <w:rsid w:val="00CE01BD"/>
    <w:rsid w:val="00CE2CF8"/>
    <w:rsid w:val="00D0044E"/>
    <w:rsid w:val="00D051C5"/>
    <w:rsid w:val="00D07349"/>
    <w:rsid w:val="00D140E2"/>
    <w:rsid w:val="00D25200"/>
    <w:rsid w:val="00D31948"/>
    <w:rsid w:val="00D41E80"/>
    <w:rsid w:val="00D434C8"/>
    <w:rsid w:val="00D46513"/>
    <w:rsid w:val="00D474D2"/>
    <w:rsid w:val="00D510A8"/>
    <w:rsid w:val="00D535EA"/>
    <w:rsid w:val="00D60F20"/>
    <w:rsid w:val="00D64AA2"/>
    <w:rsid w:val="00D77899"/>
    <w:rsid w:val="00D94002"/>
    <w:rsid w:val="00DB1B77"/>
    <w:rsid w:val="00DB7788"/>
    <w:rsid w:val="00DC3F45"/>
    <w:rsid w:val="00DD09AB"/>
    <w:rsid w:val="00DD3851"/>
    <w:rsid w:val="00DE24FC"/>
    <w:rsid w:val="00DE44DD"/>
    <w:rsid w:val="00DE5B3A"/>
    <w:rsid w:val="00DF36B3"/>
    <w:rsid w:val="00DF3A22"/>
    <w:rsid w:val="00E03315"/>
    <w:rsid w:val="00E04DE6"/>
    <w:rsid w:val="00E05760"/>
    <w:rsid w:val="00E07A76"/>
    <w:rsid w:val="00E23FDB"/>
    <w:rsid w:val="00E244EF"/>
    <w:rsid w:val="00E64FBF"/>
    <w:rsid w:val="00E66FD8"/>
    <w:rsid w:val="00E70C4F"/>
    <w:rsid w:val="00E76F55"/>
    <w:rsid w:val="00E820D3"/>
    <w:rsid w:val="00E93691"/>
    <w:rsid w:val="00EA7B29"/>
    <w:rsid w:val="00EB1C05"/>
    <w:rsid w:val="00EB4784"/>
    <w:rsid w:val="00EB4A64"/>
    <w:rsid w:val="00EB6DA2"/>
    <w:rsid w:val="00EB6DB0"/>
    <w:rsid w:val="00EC0DAA"/>
    <w:rsid w:val="00EC6096"/>
    <w:rsid w:val="00EC67FD"/>
    <w:rsid w:val="00ED1C92"/>
    <w:rsid w:val="00ED33E2"/>
    <w:rsid w:val="00EF35ED"/>
    <w:rsid w:val="00F318C6"/>
    <w:rsid w:val="00F36FF6"/>
    <w:rsid w:val="00F6332B"/>
    <w:rsid w:val="00F77AD7"/>
    <w:rsid w:val="00F81F52"/>
    <w:rsid w:val="00F82D74"/>
    <w:rsid w:val="00F83DC4"/>
    <w:rsid w:val="00F949CF"/>
    <w:rsid w:val="00FC4F62"/>
    <w:rsid w:val="00FD03A0"/>
    <w:rsid w:val="00FF36EA"/>
    <w:rsid w:val="00FF74E8"/>
    <w:rsid w:val="00FF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E118"/>
  <w15:docId w15:val="{710879F5-D064-4E74-A0A9-29688AE8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FAE"/>
    <w:pPr>
      <w:widowControl w:val="0"/>
      <w:jc w:val="both"/>
    </w:pPr>
    <w:rPr>
      <w:rFonts w:ascii="Times New Roman" w:eastAsia="宋体" w:hAnsi="Times New Roman" w:cs="Times New Roman"/>
      <w:szCs w:val="24"/>
    </w:rPr>
  </w:style>
  <w:style w:type="paragraph" w:styleId="1">
    <w:name w:val="heading 1"/>
    <w:basedOn w:val="a"/>
    <w:next w:val="a"/>
    <w:link w:val="10"/>
    <w:qFormat/>
    <w:rsid w:val="004009A7"/>
    <w:pPr>
      <w:keepNext/>
      <w:keepLines/>
      <w:numPr>
        <w:numId w:val="2"/>
      </w:numPr>
      <w:spacing w:line="578" w:lineRule="auto"/>
      <w:outlineLvl w:val="0"/>
    </w:pPr>
    <w:rPr>
      <w:rFonts w:eastAsia="黑体"/>
      <w:bCs/>
      <w:color w:val="000000"/>
      <w:kern w:val="44"/>
      <w:sz w:val="28"/>
      <w:szCs w:val="44"/>
      <w:lang w:val="zh-CN"/>
    </w:rPr>
  </w:style>
  <w:style w:type="paragraph" w:styleId="2">
    <w:name w:val="heading 2"/>
    <w:basedOn w:val="a"/>
    <w:next w:val="a"/>
    <w:link w:val="20"/>
    <w:qFormat/>
    <w:rsid w:val="00572FAE"/>
    <w:pPr>
      <w:keepNext/>
      <w:keepLines/>
      <w:adjustRightInd w:val="0"/>
      <w:spacing w:line="415" w:lineRule="auto"/>
      <w:ind w:left="357" w:hanging="357"/>
      <w:outlineLvl w:val="1"/>
    </w:pPr>
    <w:rPr>
      <w:rFonts w:ascii="Arial" w:eastAsia="黑体" w:hAnsi="Arial"/>
      <w:bCs/>
      <w:sz w:val="24"/>
      <w:szCs w:val="32"/>
    </w:rPr>
  </w:style>
  <w:style w:type="paragraph" w:styleId="3">
    <w:name w:val="heading 3"/>
    <w:basedOn w:val="a"/>
    <w:next w:val="a0"/>
    <w:link w:val="30"/>
    <w:qFormat/>
    <w:rsid w:val="00572FAE"/>
    <w:pPr>
      <w:keepNext/>
      <w:keepLines/>
      <w:spacing w:line="360" w:lineRule="auto"/>
      <w:ind w:left="357" w:hanging="357"/>
      <w:outlineLvl w:val="2"/>
    </w:pPr>
    <w:rPr>
      <w:rFonts w:ascii="宋体" w:hAnsi="宋体"/>
      <w:b/>
      <w:bCs/>
      <w:kern w:val="0"/>
      <w:szCs w:val="21"/>
      <w:lang w:val="zh-CN"/>
    </w:rPr>
  </w:style>
  <w:style w:type="paragraph" w:styleId="4">
    <w:name w:val="heading 4"/>
    <w:basedOn w:val="a"/>
    <w:next w:val="a0"/>
    <w:link w:val="40"/>
    <w:qFormat/>
    <w:rsid w:val="00572FAE"/>
    <w:pPr>
      <w:tabs>
        <w:tab w:val="left" w:pos="72"/>
        <w:tab w:val="left" w:pos="432"/>
      </w:tabs>
      <w:adjustRightInd w:val="0"/>
      <w:spacing w:line="360" w:lineRule="auto"/>
      <w:ind w:left="2832" w:hanging="708"/>
      <w:jc w:val="left"/>
      <w:outlineLvl w:val="3"/>
    </w:pPr>
    <w:rPr>
      <w:rFonts w:eastAsia="黑体"/>
      <w:kern w:val="0"/>
      <w:szCs w:val="20"/>
      <w:lang w:val="zh-CN" w:eastAsia="zh-TW"/>
    </w:rPr>
  </w:style>
  <w:style w:type="paragraph" w:styleId="5">
    <w:name w:val="heading 5"/>
    <w:basedOn w:val="a"/>
    <w:next w:val="a"/>
    <w:link w:val="50"/>
    <w:qFormat/>
    <w:rsid w:val="00572FAE"/>
    <w:pPr>
      <w:keepNext/>
      <w:keepLines/>
      <w:spacing w:before="280" w:after="290" w:line="376" w:lineRule="auto"/>
      <w:outlineLvl w:val="4"/>
    </w:pPr>
    <w:rPr>
      <w:rFonts w:ascii="黑体" w:eastAsia="黑体"/>
      <w:b/>
      <w:bCs/>
      <w:sz w:val="28"/>
      <w:szCs w:val="28"/>
    </w:rPr>
  </w:style>
  <w:style w:type="paragraph" w:styleId="7">
    <w:name w:val="heading 7"/>
    <w:basedOn w:val="a"/>
    <w:next w:val="a"/>
    <w:link w:val="70"/>
    <w:qFormat/>
    <w:rsid w:val="00572FAE"/>
    <w:pPr>
      <w:keepNext/>
      <w:keepLines/>
      <w:spacing w:before="240" w:after="64" w:line="320" w:lineRule="auto"/>
      <w:outlineLvl w:val="6"/>
    </w:pPr>
    <w:rPr>
      <w:rFonts w:ascii="黑体" w:eastAsia="黑体"/>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4009A7"/>
    <w:rPr>
      <w:rFonts w:ascii="Times New Roman" w:eastAsia="黑体" w:hAnsi="Times New Roman" w:cs="Times New Roman"/>
      <w:bCs/>
      <w:color w:val="000000"/>
      <w:kern w:val="44"/>
      <w:sz w:val="28"/>
      <w:szCs w:val="44"/>
      <w:lang w:val="zh-CN"/>
    </w:rPr>
  </w:style>
  <w:style w:type="character" w:customStyle="1" w:styleId="20">
    <w:name w:val="标题 2 字符"/>
    <w:link w:val="2"/>
    <w:rsid w:val="00572FAE"/>
    <w:rPr>
      <w:rFonts w:ascii="Arial" w:eastAsia="黑体" w:hAnsi="Arial" w:cs="Times New Roman"/>
      <w:bCs/>
      <w:sz w:val="24"/>
      <w:szCs w:val="32"/>
    </w:rPr>
  </w:style>
  <w:style w:type="paragraph" w:styleId="a0">
    <w:name w:val="Normal Indent"/>
    <w:aliases w:val="正文不缩进,s4,标题4,表正文,正文非缩进,文本条款,正文（首行缩进两字） Char Char Char Char Char Char Char Char Char Char Char Char Char Char Char Char Char Char Char Char Char Char Char Char C,正文缩进 Char Char Char,特点,identication,图表,Paragraph2,Paragraph3,Paragraph4,Paragraph5"/>
    <w:basedOn w:val="a"/>
    <w:link w:val="a4"/>
    <w:rsid w:val="00572FAE"/>
    <w:pPr>
      <w:widowControl/>
      <w:ind w:firstLineChars="200" w:firstLine="420"/>
      <w:jc w:val="left"/>
    </w:pPr>
    <w:rPr>
      <w:kern w:val="0"/>
      <w:sz w:val="20"/>
      <w:szCs w:val="20"/>
    </w:rPr>
  </w:style>
  <w:style w:type="character" w:customStyle="1" w:styleId="a4">
    <w:name w:val="正文缩进 字符"/>
    <w:aliases w:val="正文不缩进 字符,s4 字符,标题4 字符,表正文 字符,正文非缩进 字符,文本条款 字符,正文（首行缩进两字） Char Char Char Char Char Char Char Char Char Char Char Char Char Char Char Char Char Char Char Char Char Char Char Char C 字符,正文缩进 Char Char Char 字符,特点 字符,identication 字符,图表 字符"/>
    <w:link w:val="a0"/>
    <w:rsid w:val="00A54DC4"/>
    <w:rPr>
      <w:rFonts w:ascii="Times New Roman" w:eastAsia="宋体" w:hAnsi="Times New Roman" w:cs="Times New Roman"/>
      <w:kern w:val="0"/>
      <w:sz w:val="20"/>
      <w:szCs w:val="20"/>
    </w:rPr>
  </w:style>
  <w:style w:type="character" w:customStyle="1" w:styleId="30">
    <w:name w:val="标题 3 字符"/>
    <w:basedOn w:val="a1"/>
    <w:link w:val="3"/>
    <w:qFormat/>
    <w:rsid w:val="00572FAE"/>
    <w:rPr>
      <w:rFonts w:ascii="宋体" w:eastAsia="宋体" w:hAnsi="宋体" w:cs="Times New Roman"/>
      <w:b/>
      <w:bCs/>
      <w:kern w:val="0"/>
      <w:szCs w:val="21"/>
      <w:lang w:val="zh-CN"/>
    </w:rPr>
  </w:style>
  <w:style w:type="character" w:customStyle="1" w:styleId="40">
    <w:name w:val="标题 4 字符"/>
    <w:basedOn w:val="a1"/>
    <w:link w:val="4"/>
    <w:rsid w:val="00572FAE"/>
    <w:rPr>
      <w:rFonts w:ascii="Times New Roman" w:eastAsia="黑体" w:hAnsi="Times New Roman" w:cs="Times New Roman"/>
      <w:kern w:val="0"/>
      <w:szCs w:val="20"/>
      <w:lang w:val="zh-CN" w:eastAsia="zh-TW"/>
    </w:rPr>
  </w:style>
  <w:style w:type="character" w:customStyle="1" w:styleId="50">
    <w:name w:val="标题 5 字符"/>
    <w:basedOn w:val="a1"/>
    <w:link w:val="5"/>
    <w:qFormat/>
    <w:rsid w:val="00572FAE"/>
    <w:rPr>
      <w:rFonts w:ascii="黑体" w:eastAsia="黑体" w:hAnsi="Times New Roman" w:cs="Times New Roman"/>
      <w:b/>
      <w:bCs/>
      <w:sz w:val="28"/>
      <w:szCs w:val="28"/>
    </w:rPr>
  </w:style>
  <w:style w:type="character" w:customStyle="1" w:styleId="70">
    <w:name w:val="标题 7 字符"/>
    <w:basedOn w:val="a1"/>
    <w:link w:val="7"/>
    <w:rsid w:val="00572FAE"/>
    <w:rPr>
      <w:rFonts w:ascii="黑体" w:eastAsia="黑体" w:hAnsi="Times New Roman" w:cs="Times New Roman"/>
      <w:b/>
      <w:bCs/>
      <w:sz w:val="24"/>
      <w:szCs w:val="24"/>
    </w:rPr>
  </w:style>
  <w:style w:type="character" w:customStyle="1" w:styleId="2Char">
    <w:name w:val="标题 2 Char"/>
    <w:basedOn w:val="a1"/>
    <w:rsid w:val="00572FAE"/>
    <w:rPr>
      <w:rFonts w:asciiTheme="majorHAnsi" w:eastAsiaTheme="majorEastAsia" w:hAnsiTheme="majorHAnsi" w:cstheme="majorBidi"/>
      <w:b/>
      <w:bCs/>
      <w:sz w:val="32"/>
      <w:szCs w:val="32"/>
    </w:rPr>
  </w:style>
  <w:style w:type="character" w:customStyle="1" w:styleId="Char">
    <w:name w:val="正文首行缩进 Char"/>
    <w:link w:val="11"/>
    <w:rsid w:val="00572FAE"/>
    <w:rPr>
      <w:kern w:val="0"/>
      <w:sz w:val="20"/>
      <w:szCs w:val="20"/>
    </w:rPr>
  </w:style>
  <w:style w:type="paragraph" w:customStyle="1" w:styleId="11">
    <w:name w:val="正文首行缩进1"/>
    <w:basedOn w:val="a5"/>
    <w:link w:val="Char"/>
    <w:rsid w:val="00572FAE"/>
    <w:pPr>
      <w:ind w:firstLineChars="100" w:firstLine="420"/>
    </w:pPr>
    <w:rPr>
      <w:kern w:val="0"/>
      <w:sz w:val="20"/>
      <w:szCs w:val="20"/>
    </w:rPr>
  </w:style>
  <w:style w:type="paragraph" w:styleId="a5">
    <w:name w:val="Body Text"/>
    <w:basedOn w:val="a"/>
    <w:link w:val="a6"/>
    <w:rsid w:val="00572FAE"/>
    <w:pPr>
      <w:spacing w:after="120"/>
    </w:pPr>
    <w:rPr>
      <w:rFonts w:asciiTheme="minorHAnsi" w:eastAsiaTheme="minorEastAsia" w:hAnsiTheme="minorHAnsi" w:cstheme="minorBidi"/>
    </w:rPr>
  </w:style>
  <w:style w:type="character" w:customStyle="1" w:styleId="a6">
    <w:name w:val="正文文本 字符"/>
    <w:link w:val="a5"/>
    <w:rsid w:val="00572FAE"/>
    <w:rPr>
      <w:szCs w:val="24"/>
    </w:rPr>
  </w:style>
  <w:style w:type="character" w:styleId="a7">
    <w:name w:val="endnote reference"/>
    <w:rsid w:val="00572FAE"/>
    <w:rPr>
      <w:rFonts w:ascii="黑体" w:eastAsia="黑体"/>
      <w:kern w:val="2"/>
      <w:sz w:val="24"/>
      <w:szCs w:val="24"/>
      <w:vertAlign w:val="superscript"/>
      <w:lang w:val="en-US" w:eastAsia="zh-CN" w:bidi="ar-SA"/>
    </w:rPr>
  </w:style>
  <w:style w:type="character" w:styleId="a8">
    <w:name w:val="Strong"/>
    <w:qFormat/>
    <w:rsid w:val="00572FAE"/>
    <w:rPr>
      <w:b/>
      <w:bCs/>
    </w:rPr>
  </w:style>
  <w:style w:type="character" w:styleId="a9">
    <w:name w:val="Hyperlink"/>
    <w:uiPriority w:val="99"/>
    <w:rsid w:val="00572FAE"/>
    <w:rPr>
      <w:color w:val="0000FF"/>
      <w:u w:val="single"/>
    </w:rPr>
  </w:style>
  <w:style w:type="character" w:styleId="aa">
    <w:name w:val="page number"/>
    <w:aliases w:val="表格内容2"/>
    <w:basedOn w:val="a1"/>
    <w:rsid w:val="00572FAE"/>
    <w:rPr>
      <w:rFonts w:ascii="黑体" w:eastAsia="黑体"/>
      <w:kern w:val="2"/>
      <w:sz w:val="24"/>
      <w:szCs w:val="24"/>
      <w:lang w:val="en-US" w:eastAsia="zh-CN" w:bidi="ar-SA"/>
    </w:rPr>
  </w:style>
  <w:style w:type="paragraph" w:customStyle="1" w:styleId="ab">
    <w:uiPriority w:val="99"/>
    <w:rsid w:val="00572FAE"/>
    <w:pPr>
      <w:widowControl w:val="0"/>
      <w:jc w:val="both"/>
    </w:pPr>
    <w:rPr>
      <w:rFonts w:ascii="Times New Roman" w:eastAsia="宋体" w:hAnsi="Times New Roman" w:cs="Times New Roman"/>
      <w:szCs w:val="24"/>
    </w:rPr>
  </w:style>
  <w:style w:type="character" w:styleId="ac">
    <w:name w:val="annotation reference"/>
    <w:rsid w:val="00572FAE"/>
    <w:rPr>
      <w:sz w:val="21"/>
      <w:szCs w:val="21"/>
    </w:rPr>
  </w:style>
  <w:style w:type="character" w:styleId="ad">
    <w:name w:val="footnote reference"/>
    <w:semiHidden/>
    <w:rsid w:val="00572FAE"/>
    <w:rPr>
      <w:vertAlign w:val="superscript"/>
    </w:rPr>
  </w:style>
  <w:style w:type="character" w:customStyle="1" w:styleId="Char0">
    <w:name w:val="批注文字 Char"/>
    <w:rsid w:val="00572FAE"/>
    <w:rPr>
      <w:kern w:val="2"/>
      <w:sz w:val="21"/>
      <w:szCs w:val="24"/>
    </w:rPr>
  </w:style>
  <w:style w:type="character" w:customStyle="1" w:styleId="Char1">
    <w:name w:val="标题 Char1"/>
    <w:rsid w:val="00572FAE"/>
    <w:rPr>
      <w:rFonts w:ascii="Cambria" w:eastAsia="宋体" w:hAnsi="Cambria" w:cs="Times New Roman"/>
      <w:b/>
      <w:bCs/>
      <w:kern w:val="2"/>
      <w:sz w:val="32"/>
      <w:szCs w:val="32"/>
      <w:lang w:val="en-US" w:eastAsia="zh-CN" w:bidi="ar-SA"/>
    </w:rPr>
  </w:style>
  <w:style w:type="character" w:customStyle="1" w:styleId="font41">
    <w:name w:val="font41"/>
    <w:rsid w:val="00572FAE"/>
    <w:rPr>
      <w:rFonts w:ascii="黑体" w:eastAsia="黑体" w:cs="黑体" w:hint="eastAsia"/>
      <w:i w:val="0"/>
      <w:color w:val="000000"/>
      <w:kern w:val="2"/>
      <w:sz w:val="18"/>
      <w:szCs w:val="18"/>
      <w:u w:val="none"/>
      <w:lang w:val="en-US" w:eastAsia="zh-CN" w:bidi="ar-SA"/>
    </w:rPr>
  </w:style>
  <w:style w:type="character" w:customStyle="1" w:styleId="ae">
    <w:name w:val="标题 字符"/>
    <w:link w:val="af"/>
    <w:rsid w:val="00572FAE"/>
    <w:rPr>
      <w:rFonts w:ascii="Arial" w:hAnsi="Arial" w:cs="Arial"/>
      <w:b/>
      <w:bCs/>
      <w:sz w:val="32"/>
      <w:szCs w:val="32"/>
    </w:rPr>
  </w:style>
  <w:style w:type="paragraph" w:styleId="af">
    <w:name w:val="Title"/>
    <w:basedOn w:val="a"/>
    <w:link w:val="ae"/>
    <w:qFormat/>
    <w:rsid w:val="00572FAE"/>
    <w:pPr>
      <w:spacing w:before="240" w:after="60"/>
      <w:jc w:val="center"/>
      <w:outlineLvl w:val="0"/>
    </w:pPr>
    <w:rPr>
      <w:rFonts w:ascii="Arial" w:eastAsiaTheme="minorEastAsia" w:hAnsi="Arial" w:cs="Arial"/>
      <w:b/>
      <w:bCs/>
      <w:sz w:val="32"/>
      <w:szCs w:val="32"/>
    </w:rPr>
  </w:style>
  <w:style w:type="character" w:customStyle="1" w:styleId="af0">
    <w:name w:val="文档结构图 字符"/>
    <w:link w:val="af1"/>
    <w:rsid w:val="00572FAE"/>
    <w:rPr>
      <w:szCs w:val="24"/>
      <w:shd w:val="clear" w:color="auto" w:fill="000080"/>
    </w:rPr>
  </w:style>
  <w:style w:type="paragraph" w:styleId="af1">
    <w:name w:val="Document Map"/>
    <w:basedOn w:val="a"/>
    <w:link w:val="af0"/>
    <w:rsid w:val="00572FAE"/>
    <w:pPr>
      <w:shd w:val="clear" w:color="auto" w:fill="000080"/>
    </w:pPr>
    <w:rPr>
      <w:rFonts w:asciiTheme="minorHAnsi" w:eastAsiaTheme="minorEastAsia" w:hAnsiTheme="minorHAnsi" w:cstheme="minorBidi"/>
    </w:rPr>
  </w:style>
  <w:style w:type="character" w:customStyle="1" w:styleId="Char2">
    <w:name w:val="日期 Char"/>
    <w:link w:val="12"/>
    <w:rsid w:val="00572FAE"/>
    <w:rPr>
      <w:rFonts w:ascii="Times New Roman" w:eastAsia="宋体" w:hAnsi="Times New Roman" w:cs="Times New Roman"/>
      <w:kern w:val="0"/>
      <w:sz w:val="20"/>
      <w:szCs w:val="20"/>
    </w:rPr>
  </w:style>
  <w:style w:type="paragraph" w:customStyle="1" w:styleId="12">
    <w:name w:val="日期1"/>
    <w:basedOn w:val="a"/>
    <w:next w:val="a"/>
    <w:link w:val="Char2"/>
    <w:rsid w:val="00572FAE"/>
    <w:pPr>
      <w:ind w:leftChars="2500" w:left="100"/>
    </w:pPr>
    <w:rPr>
      <w:kern w:val="0"/>
      <w:sz w:val="20"/>
      <w:szCs w:val="20"/>
    </w:rPr>
  </w:style>
  <w:style w:type="character" w:customStyle="1" w:styleId="af2">
    <w:name w:val="批注框文本 字符"/>
    <w:link w:val="af3"/>
    <w:rsid w:val="00572FAE"/>
    <w:rPr>
      <w:sz w:val="18"/>
      <w:szCs w:val="18"/>
    </w:rPr>
  </w:style>
  <w:style w:type="paragraph" w:styleId="af3">
    <w:name w:val="Balloon Text"/>
    <w:basedOn w:val="a"/>
    <w:link w:val="af2"/>
    <w:rsid w:val="00572FAE"/>
    <w:rPr>
      <w:rFonts w:asciiTheme="minorHAnsi" w:eastAsiaTheme="minorEastAsia" w:hAnsiTheme="minorHAnsi" w:cstheme="minorBidi"/>
      <w:sz w:val="18"/>
      <w:szCs w:val="18"/>
    </w:rPr>
  </w:style>
  <w:style w:type="character" w:customStyle="1" w:styleId="af4">
    <w:name w:val="尾注文本 字符"/>
    <w:link w:val="af5"/>
    <w:rsid w:val="00572FAE"/>
    <w:rPr>
      <w:rFonts w:ascii="黑体" w:eastAsia="黑体"/>
      <w:szCs w:val="24"/>
    </w:rPr>
  </w:style>
  <w:style w:type="paragraph" w:styleId="af5">
    <w:name w:val="endnote text"/>
    <w:basedOn w:val="a"/>
    <w:link w:val="af4"/>
    <w:rsid w:val="00572FAE"/>
    <w:pPr>
      <w:snapToGrid w:val="0"/>
      <w:jc w:val="left"/>
    </w:pPr>
    <w:rPr>
      <w:rFonts w:ascii="黑体" w:eastAsia="黑体" w:hAnsiTheme="minorHAnsi" w:cstheme="minorBidi"/>
    </w:rPr>
  </w:style>
  <w:style w:type="character" w:customStyle="1" w:styleId="Char3">
    <w:name w:val="编号正文缩进 Char"/>
    <w:link w:val="af6"/>
    <w:rsid w:val="00572FAE"/>
  </w:style>
  <w:style w:type="paragraph" w:customStyle="1" w:styleId="af6">
    <w:name w:val="编号正文缩进"/>
    <w:basedOn w:val="a"/>
    <w:link w:val="Char3"/>
    <w:rsid w:val="00572FAE"/>
    <w:pPr>
      <w:tabs>
        <w:tab w:val="left" w:pos="-256"/>
      </w:tabs>
      <w:ind w:left="-454" w:firstLine="454"/>
    </w:pPr>
    <w:rPr>
      <w:rFonts w:asciiTheme="minorHAnsi" w:eastAsiaTheme="minorEastAsia" w:hAnsiTheme="minorHAnsi" w:cstheme="minorBidi"/>
      <w:szCs w:val="22"/>
    </w:rPr>
  </w:style>
  <w:style w:type="character" w:customStyle="1" w:styleId="MTEquationSection">
    <w:name w:val="MTEquationSection"/>
    <w:rsid w:val="00572FAE"/>
    <w:rPr>
      <w:rFonts w:ascii="仿宋_GB2312" w:eastAsia="仿宋_GB2312"/>
      <w:vanish/>
      <w:color w:val="FF0000"/>
      <w:kern w:val="2"/>
      <w:sz w:val="32"/>
      <w:szCs w:val="32"/>
      <w:lang w:val="en-US" w:eastAsia="zh-CN" w:bidi="ar-SA"/>
    </w:rPr>
  </w:style>
  <w:style w:type="character" w:customStyle="1" w:styleId="af7">
    <w:name w:val="脚注文本 字符"/>
    <w:link w:val="af8"/>
    <w:uiPriority w:val="99"/>
    <w:semiHidden/>
    <w:rsid w:val="00572FAE"/>
    <w:rPr>
      <w:sz w:val="18"/>
      <w:szCs w:val="18"/>
    </w:rPr>
  </w:style>
  <w:style w:type="paragraph" w:styleId="af8">
    <w:name w:val="footnote text"/>
    <w:basedOn w:val="a"/>
    <w:link w:val="af7"/>
    <w:uiPriority w:val="99"/>
    <w:semiHidden/>
    <w:rsid w:val="00572FAE"/>
    <w:pPr>
      <w:snapToGrid w:val="0"/>
      <w:jc w:val="left"/>
    </w:pPr>
    <w:rPr>
      <w:rFonts w:asciiTheme="minorHAnsi" w:eastAsiaTheme="minorEastAsia" w:hAnsiTheme="minorHAnsi" w:cstheme="minorBidi"/>
      <w:sz w:val="18"/>
      <w:szCs w:val="18"/>
    </w:rPr>
  </w:style>
  <w:style w:type="character" w:customStyle="1" w:styleId="njhpsdfkdsf1">
    <w:name w:val="njhpsdfkdsf1"/>
    <w:rsid w:val="00572FAE"/>
    <w:rPr>
      <w:vanish/>
    </w:rPr>
  </w:style>
  <w:style w:type="character" w:customStyle="1" w:styleId="bluetxt1">
    <w:name w:val="bluetxt1"/>
    <w:basedOn w:val="a1"/>
    <w:rsid w:val="00572FAE"/>
    <w:rPr>
      <w:rFonts w:ascii="黑体" w:eastAsia="黑体"/>
      <w:kern w:val="2"/>
      <w:sz w:val="24"/>
      <w:szCs w:val="24"/>
      <w:lang w:val="en-US" w:eastAsia="zh-CN" w:bidi="ar-SA"/>
    </w:rPr>
  </w:style>
  <w:style w:type="character" w:customStyle="1" w:styleId="af9">
    <w:name w:val="正文文本缩进 字符"/>
    <w:link w:val="afa"/>
    <w:rsid w:val="00572FAE"/>
    <w:rPr>
      <w:rFonts w:ascii="宋体" w:hAnsi="宋体"/>
      <w:sz w:val="24"/>
      <w:szCs w:val="24"/>
    </w:rPr>
  </w:style>
  <w:style w:type="paragraph" w:styleId="afa">
    <w:name w:val="Body Text Indent"/>
    <w:basedOn w:val="a"/>
    <w:link w:val="af9"/>
    <w:rsid w:val="00572FAE"/>
    <w:pPr>
      <w:widowControl/>
      <w:spacing w:line="360" w:lineRule="auto"/>
      <w:ind w:firstLineChars="225" w:firstLine="540"/>
      <w:jc w:val="left"/>
    </w:pPr>
    <w:rPr>
      <w:rFonts w:ascii="宋体" w:eastAsiaTheme="minorEastAsia" w:hAnsi="宋体" w:cstheme="minorBidi"/>
      <w:sz w:val="24"/>
    </w:rPr>
  </w:style>
  <w:style w:type="character" w:customStyle="1" w:styleId="13">
    <w:name w:val="标题1"/>
    <w:rsid w:val="00572FAE"/>
    <w:rPr>
      <w:rFonts w:ascii="黑体" w:eastAsia="黑体"/>
      <w:kern w:val="2"/>
      <w:sz w:val="24"/>
      <w:szCs w:val="24"/>
      <w:lang w:val="en-US" w:eastAsia="zh-CN" w:bidi="ar-SA"/>
    </w:rPr>
  </w:style>
  <w:style w:type="character" w:customStyle="1" w:styleId="afb">
    <w:name w:val="日期 字符"/>
    <w:link w:val="afc"/>
    <w:rsid w:val="00572FAE"/>
    <w:rPr>
      <w:szCs w:val="24"/>
    </w:rPr>
  </w:style>
  <w:style w:type="paragraph" w:styleId="afc">
    <w:name w:val="Date"/>
    <w:basedOn w:val="a"/>
    <w:next w:val="a"/>
    <w:link w:val="afb"/>
    <w:rsid w:val="00572FAE"/>
    <w:pPr>
      <w:ind w:leftChars="2500" w:left="100"/>
    </w:pPr>
    <w:rPr>
      <w:rFonts w:asciiTheme="minorHAnsi" w:eastAsiaTheme="minorEastAsia" w:hAnsiTheme="minorHAnsi" w:cstheme="minorBidi"/>
    </w:rPr>
  </w:style>
  <w:style w:type="character" w:customStyle="1" w:styleId="afd">
    <w:name w:val="页眉 字符"/>
    <w:aliases w:val="页眉zxl 字符"/>
    <w:link w:val="afe"/>
    <w:uiPriority w:val="99"/>
    <w:rsid w:val="00572FAE"/>
    <w:rPr>
      <w:sz w:val="18"/>
    </w:rPr>
  </w:style>
  <w:style w:type="paragraph" w:styleId="afe">
    <w:name w:val="header"/>
    <w:aliases w:val="页眉zxl"/>
    <w:basedOn w:val="a"/>
    <w:link w:val="afd"/>
    <w:uiPriority w:val="99"/>
    <w:rsid w:val="00572F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aff">
    <w:name w:val="样式 宋体 三号 下划线"/>
    <w:rsid w:val="00572FAE"/>
    <w:rPr>
      <w:rFonts w:ascii="Times New Roman" w:eastAsia="宋体" w:hAnsi="Times New Roman"/>
      <w:bCs/>
      <w:sz w:val="32"/>
      <w:szCs w:val="21"/>
      <w:u w:val="single"/>
      <w:em w:val="none"/>
      <w:lang w:val="en-US" w:eastAsia="zh-CN" w:bidi="ar-SA"/>
    </w:rPr>
  </w:style>
  <w:style w:type="character" w:customStyle="1" w:styleId="aff0">
    <w:name w:val="页脚 字符"/>
    <w:aliases w:val="123YJ 字符"/>
    <w:link w:val="aff1"/>
    <w:uiPriority w:val="99"/>
    <w:rsid w:val="00572FAE"/>
    <w:rPr>
      <w:sz w:val="18"/>
      <w:szCs w:val="18"/>
    </w:rPr>
  </w:style>
  <w:style w:type="paragraph" w:styleId="aff1">
    <w:name w:val="footer"/>
    <w:aliases w:val="123YJ"/>
    <w:basedOn w:val="a"/>
    <w:link w:val="aff0"/>
    <w:uiPriority w:val="99"/>
    <w:rsid w:val="00572F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ff2">
    <w:name w:val="批注主题 字符"/>
    <w:link w:val="aff3"/>
    <w:rsid w:val="00572FAE"/>
    <w:rPr>
      <w:b/>
      <w:bCs/>
      <w:szCs w:val="24"/>
    </w:rPr>
  </w:style>
  <w:style w:type="paragraph" w:styleId="aff3">
    <w:name w:val="annotation subject"/>
    <w:basedOn w:val="aff4"/>
    <w:next w:val="aff4"/>
    <w:link w:val="aff2"/>
    <w:rsid w:val="00572FAE"/>
    <w:rPr>
      <w:rFonts w:asciiTheme="minorHAnsi" w:eastAsiaTheme="minorEastAsia" w:hAnsiTheme="minorHAnsi" w:cstheme="minorBidi"/>
      <w:b/>
      <w:bCs/>
    </w:rPr>
  </w:style>
  <w:style w:type="paragraph" w:styleId="aff4">
    <w:name w:val="annotation text"/>
    <w:basedOn w:val="a"/>
    <w:link w:val="aff5"/>
    <w:unhideWhenUsed/>
    <w:rsid w:val="00572FAE"/>
    <w:pPr>
      <w:jc w:val="left"/>
    </w:pPr>
  </w:style>
  <w:style w:type="character" w:customStyle="1" w:styleId="aff5">
    <w:name w:val="批注文字 字符"/>
    <w:basedOn w:val="a1"/>
    <w:link w:val="aff4"/>
    <w:uiPriority w:val="99"/>
    <w:semiHidden/>
    <w:rsid w:val="00572FAE"/>
    <w:rPr>
      <w:rFonts w:ascii="Times New Roman" w:eastAsia="宋体" w:hAnsi="Times New Roman" w:cs="Times New Roman"/>
      <w:szCs w:val="24"/>
    </w:rPr>
  </w:style>
  <w:style w:type="character" w:customStyle="1" w:styleId="Char4">
    <w:name w:val="段 Char"/>
    <w:link w:val="aff6"/>
    <w:rsid w:val="00572FAE"/>
    <w:rPr>
      <w:rFonts w:ascii="宋体"/>
      <w:lang w:val="en-US" w:eastAsia="zh-CN"/>
    </w:rPr>
  </w:style>
  <w:style w:type="paragraph" w:customStyle="1" w:styleId="aff6">
    <w:name w:val="段"/>
    <w:link w:val="Char4"/>
    <w:rsid w:val="00572FAE"/>
    <w:pPr>
      <w:autoSpaceDE w:val="0"/>
      <w:autoSpaceDN w:val="0"/>
      <w:ind w:firstLineChars="200" w:firstLine="200"/>
      <w:jc w:val="both"/>
    </w:pPr>
    <w:rPr>
      <w:rFonts w:ascii="宋体"/>
    </w:rPr>
  </w:style>
  <w:style w:type="character" w:customStyle="1" w:styleId="font21">
    <w:name w:val="font21"/>
    <w:rsid w:val="00572FAE"/>
    <w:rPr>
      <w:rFonts w:ascii="黑体" w:eastAsia="黑体" w:cs="黑体" w:hint="eastAsia"/>
      <w:b/>
      <w:i w:val="0"/>
      <w:color w:val="FF0000"/>
      <w:kern w:val="2"/>
      <w:sz w:val="21"/>
      <w:szCs w:val="21"/>
      <w:u w:val="none"/>
      <w:lang w:val="en-US" w:eastAsia="zh-CN" w:bidi="ar-SA"/>
    </w:rPr>
  </w:style>
  <w:style w:type="character" w:customStyle="1" w:styleId="Char5">
    <w:name w:val="文档结构图 Char"/>
    <w:link w:val="14"/>
    <w:rsid w:val="00572FAE"/>
    <w:rPr>
      <w:rFonts w:ascii="宋体"/>
      <w:sz w:val="18"/>
      <w:szCs w:val="18"/>
    </w:rPr>
  </w:style>
  <w:style w:type="paragraph" w:customStyle="1" w:styleId="14">
    <w:name w:val="文档结构图1"/>
    <w:basedOn w:val="a"/>
    <w:link w:val="Char5"/>
    <w:rsid w:val="00572FAE"/>
    <w:rPr>
      <w:rFonts w:ascii="宋体" w:eastAsiaTheme="minorEastAsia" w:hAnsiTheme="minorHAnsi" w:cstheme="minorBidi"/>
      <w:sz w:val="18"/>
      <w:szCs w:val="18"/>
    </w:rPr>
  </w:style>
  <w:style w:type="character" w:customStyle="1" w:styleId="scxhdfoewps1">
    <w:name w:val="scxhdfoewps1"/>
    <w:rsid w:val="00572FAE"/>
    <w:rPr>
      <w:vanish w:val="0"/>
    </w:rPr>
  </w:style>
  <w:style w:type="character" w:customStyle="1" w:styleId="f1">
    <w:name w:val="f1"/>
    <w:rsid w:val="00572FAE"/>
    <w:rPr>
      <w:rFonts w:ascii="黑体" w:eastAsia="黑体" w:hAnsi="黑体"/>
      <w:bCs/>
      <w:color w:val="666666"/>
      <w:sz w:val="21"/>
      <w:szCs w:val="21"/>
      <w:lang w:val="en-US" w:eastAsia="zh-CN" w:bidi="ar-SA"/>
    </w:rPr>
  </w:style>
  <w:style w:type="paragraph" w:customStyle="1" w:styleId="CharCharCharChar">
    <w:name w:val="Char Char Char Char"/>
    <w:basedOn w:val="a"/>
    <w:rsid w:val="00572FAE"/>
    <w:pPr>
      <w:tabs>
        <w:tab w:val="left" w:pos="360"/>
      </w:tabs>
      <w:ind w:left="360" w:hanging="360"/>
    </w:pPr>
    <w:rPr>
      <w:rFonts w:ascii="黑体" w:eastAsia="黑体"/>
      <w:sz w:val="24"/>
    </w:rPr>
  </w:style>
  <w:style w:type="paragraph" w:customStyle="1" w:styleId="aff7">
    <w:name w:val="章标题"/>
    <w:next w:val="a"/>
    <w:rsid w:val="00572FAE"/>
    <w:pPr>
      <w:spacing w:beforeLines="50" w:afterLines="50"/>
      <w:jc w:val="both"/>
      <w:outlineLvl w:val="1"/>
    </w:pPr>
    <w:rPr>
      <w:rFonts w:ascii="黑体" w:eastAsia="黑体" w:hAnsi="Times New Roman" w:cs="Times New Roman"/>
      <w:kern w:val="0"/>
      <w:szCs w:val="20"/>
    </w:rPr>
  </w:style>
  <w:style w:type="paragraph" w:customStyle="1" w:styleId="aff8">
    <w:name w:val="五级条标题"/>
    <w:basedOn w:val="aff9"/>
    <w:next w:val="a"/>
    <w:rsid w:val="00572FAE"/>
  </w:style>
  <w:style w:type="paragraph" w:customStyle="1" w:styleId="aff9">
    <w:name w:val="四级条标题"/>
    <w:basedOn w:val="affa"/>
    <w:next w:val="a"/>
    <w:rsid w:val="00572FAE"/>
    <w:pPr>
      <w:outlineLvl w:val="5"/>
    </w:pPr>
  </w:style>
  <w:style w:type="paragraph" w:customStyle="1" w:styleId="affa">
    <w:name w:val="三级条标题"/>
    <w:basedOn w:val="affb"/>
    <w:next w:val="a"/>
    <w:rsid w:val="00572FAE"/>
    <w:pPr>
      <w:outlineLvl w:val="4"/>
    </w:pPr>
  </w:style>
  <w:style w:type="paragraph" w:customStyle="1" w:styleId="affb">
    <w:name w:val="二级条标题"/>
    <w:basedOn w:val="affc"/>
    <w:next w:val="a"/>
    <w:rsid w:val="00572FAE"/>
    <w:pPr>
      <w:outlineLvl w:val="3"/>
    </w:pPr>
  </w:style>
  <w:style w:type="paragraph" w:customStyle="1" w:styleId="affc">
    <w:name w:val="一级条标题"/>
    <w:basedOn w:val="aff7"/>
    <w:next w:val="a"/>
    <w:rsid w:val="00572FAE"/>
    <w:pPr>
      <w:spacing w:beforeLines="0" w:afterLines="0"/>
      <w:outlineLvl w:val="2"/>
    </w:pPr>
  </w:style>
  <w:style w:type="paragraph" w:styleId="affd">
    <w:name w:val="No Spacing"/>
    <w:uiPriority w:val="1"/>
    <w:qFormat/>
    <w:rsid w:val="00572FAE"/>
    <w:pPr>
      <w:widowControl w:val="0"/>
      <w:jc w:val="both"/>
    </w:pPr>
    <w:rPr>
      <w:rFonts w:ascii="Calibri" w:eastAsia="宋体" w:hAnsi="Calibri" w:cs="Times New Roman"/>
    </w:rPr>
  </w:style>
  <w:style w:type="paragraph" w:customStyle="1" w:styleId="affe">
    <w:name w:val="实施日期"/>
    <w:basedOn w:val="afff"/>
    <w:rsid w:val="00572FAE"/>
    <w:pPr>
      <w:framePr w:hSpace="0" w:wrap="around" w:xAlign="right"/>
      <w:jc w:val="right"/>
    </w:pPr>
  </w:style>
  <w:style w:type="paragraph" w:customStyle="1" w:styleId="afff">
    <w:name w:val="发布日期"/>
    <w:rsid w:val="00572FAE"/>
    <w:pPr>
      <w:framePr w:w="4000" w:h="473" w:hRule="exact" w:hSpace="180" w:vSpace="180" w:wrap="around" w:hAnchor="margin" w:y="13511" w:anchorLock="1"/>
    </w:pPr>
    <w:rPr>
      <w:rFonts w:ascii="Times New Roman" w:eastAsia="黑体" w:hAnsi="Times New Roman" w:cs="Times New Roman"/>
      <w:kern w:val="0"/>
      <w:sz w:val="28"/>
      <w:szCs w:val="20"/>
    </w:rPr>
  </w:style>
  <w:style w:type="character" w:customStyle="1" w:styleId="Char10">
    <w:name w:val="批注主题 Char1"/>
    <w:basedOn w:val="aff5"/>
    <w:rsid w:val="00572FAE"/>
    <w:rPr>
      <w:rFonts w:ascii="Times New Roman" w:eastAsia="宋体" w:hAnsi="Times New Roman" w:cs="Times New Roman"/>
      <w:b/>
      <w:bCs/>
      <w:szCs w:val="24"/>
    </w:rPr>
  </w:style>
  <w:style w:type="paragraph" w:customStyle="1" w:styleId="afff0">
    <w:name w:val="前言、引言标题"/>
    <w:next w:val="a"/>
    <w:rsid w:val="00572FAE"/>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11">
    <w:name w:val="正文文本缩进 Char1"/>
    <w:basedOn w:val="a1"/>
    <w:uiPriority w:val="99"/>
    <w:semiHidden/>
    <w:rsid w:val="00572FAE"/>
    <w:rPr>
      <w:rFonts w:ascii="Times New Roman" w:eastAsia="宋体" w:hAnsi="Times New Roman" w:cs="Times New Roman"/>
      <w:szCs w:val="24"/>
    </w:rPr>
  </w:style>
  <w:style w:type="character" w:customStyle="1" w:styleId="Char20">
    <w:name w:val="文档结构图 Char2"/>
    <w:basedOn w:val="a1"/>
    <w:uiPriority w:val="99"/>
    <w:semiHidden/>
    <w:rsid w:val="00572FAE"/>
    <w:rPr>
      <w:rFonts w:ascii="宋体" w:eastAsia="宋体" w:hAnsi="Times New Roman" w:cs="Times New Roman"/>
      <w:sz w:val="18"/>
      <w:szCs w:val="18"/>
    </w:rPr>
  </w:style>
  <w:style w:type="paragraph" w:styleId="31">
    <w:name w:val="toc 3"/>
    <w:basedOn w:val="a"/>
    <w:next w:val="a"/>
    <w:uiPriority w:val="39"/>
    <w:rsid w:val="00572FAE"/>
    <w:pPr>
      <w:ind w:leftChars="400" w:left="840"/>
    </w:pPr>
  </w:style>
  <w:style w:type="character" w:customStyle="1" w:styleId="Char12">
    <w:name w:val="正文文本 Char1"/>
    <w:basedOn w:val="a1"/>
    <w:uiPriority w:val="99"/>
    <w:semiHidden/>
    <w:rsid w:val="00572FAE"/>
    <w:rPr>
      <w:rFonts w:ascii="Times New Roman" w:eastAsia="宋体" w:hAnsi="Times New Roman" w:cs="Times New Roman"/>
      <w:szCs w:val="24"/>
    </w:rPr>
  </w:style>
  <w:style w:type="paragraph" w:styleId="15">
    <w:name w:val="toc 1"/>
    <w:basedOn w:val="a"/>
    <w:next w:val="a"/>
    <w:uiPriority w:val="39"/>
    <w:rsid w:val="00572FAE"/>
    <w:pPr>
      <w:tabs>
        <w:tab w:val="right" w:leader="dot" w:pos="8280"/>
      </w:tabs>
      <w:spacing w:line="360" w:lineRule="auto"/>
    </w:pPr>
    <w:rPr>
      <w:rFonts w:ascii="黑体" w:eastAsia="黑体"/>
    </w:rPr>
  </w:style>
  <w:style w:type="character" w:customStyle="1" w:styleId="Char21">
    <w:name w:val="日期 Char2"/>
    <w:basedOn w:val="a1"/>
    <w:uiPriority w:val="99"/>
    <w:semiHidden/>
    <w:rsid w:val="00572FAE"/>
    <w:rPr>
      <w:rFonts w:ascii="Times New Roman" w:eastAsia="宋体" w:hAnsi="Times New Roman" w:cs="Times New Roman"/>
      <w:szCs w:val="24"/>
    </w:rPr>
  </w:style>
  <w:style w:type="character" w:customStyle="1" w:styleId="Char13">
    <w:name w:val="批注框文本 Char1"/>
    <w:basedOn w:val="a1"/>
    <w:rsid w:val="00572FAE"/>
    <w:rPr>
      <w:rFonts w:ascii="Times New Roman" w:eastAsia="宋体" w:hAnsi="Times New Roman" w:cs="Times New Roman"/>
      <w:sz w:val="18"/>
      <w:szCs w:val="18"/>
    </w:rPr>
  </w:style>
  <w:style w:type="paragraph" w:styleId="21">
    <w:name w:val="Body Text Indent 2"/>
    <w:basedOn w:val="a"/>
    <w:link w:val="22"/>
    <w:rsid w:val="00572FAE"/>
    <w:pPr>
      <w:spacing w:after="120" w:line="480" w:lineRule="auto"/>
      <w:ind w:leftChars="200" w:left="420"/>
    </w:pPr>
  </w:style>
  <w:style w:type="character" w:customStyle="1" w:styleId="22">
    <w:name w:val="正文文本缩进 2 字符"/>
    <w:basedOn w:val="a1"/>
    <w:link w:val="21"/>
    <w:rsid w:val="00572FAE"/>
    <w:rPr>
      <w:rFonts w:ascii="Times New Roman" w:eastAsia="宋体" w:hAnsi="Times New Roman" w:cs="Times New Roman"/>
      <w:szCs w:val="24"/>
    </w:rPr>
  </w:style>
  <w:style w:type="character" w:customStyle="1" w:styleId="Char14">
    <w:name w:val="尾注文本 Char1"/>
    <w:basedOn w:val="a1"/>
    <w:uiPriority w:val="99"/>
    <w:semiHidden/>
    <w:rsid w:val="00572FAE"/>
    <w:rPr>
      <w:rFonts w:ascii="Times New Roman" w:eastAsia="宋体" w:hAnsi="Times New Roman" w:cs="Times New Roman"/>
      <w:szCs w:val="24"/>
    </w:rPr>
  </w:style>
  <w:style w:type="character" w:customStyle="1" w:styleId="Char15">
    <w:name w:val="脚注文本 Char1"/>
    <w:basedOn w:val="a1"/>
    <w:uiPriority w:val="99"/>
    <w:semiHidden/>
    <w:rsid w:val="00572FAE"/>
    <w:rPr>
      <w:rFonts w:ascii="Times New Roman" w:eastAsia="宋体" w:hAnsi="Times New Roman" w:cs="Times New Roman"/>
      <w:sz w:val="18"/>
      <w:szCs w:val="18"/>
    </w:rPr>
  </w:style>
  <w:style w:type="character" w:customStyle="1" w:styleId="Char16">
    <w:name w:val="页眉 Char1"/>
    <w:basedOn w:val="a1"/>
    <w:rsid w:val="00572FAE"/>
    <w:rPr>
      <w:rFonts w:ascii="Times New Roman" w:eastAsia="宋体" w:hAnsi="Times New Roman" w:cs="Times New Roman"/>
      <w:sz w:val="18"/>
      <w:szCs w:val="18"/>
    </w:rPr>
  </w:style>
  <w:style w:type="character" w:customStyle="1" w:styleId="Char17">
    <w:name w:val="页脚 Char1"/>
    <w:basedOn w:val="a1"/>
    <w:rsid w:val="00572FAE"/>
    <w:rPr>
      <w:rFonts w:ascii="Times New Roman" w:eastAsia="宋体" w:hAnsi="Times New Roman" w:cs="Times New Roman"/>
      <w:sz w:val="18"/>
      <w:szCs w:val="18"/>
    </w:rPr>
  </w:style>
  <w:style w:type="paragraph" w:styleId="32">
    <w:name w:val="Body Text Indent 3"/>
    <w:basedOn w:val="a"/>
    <w:link w:val="33"/>
    <w:rsid w:val="00572FAE"/>
    <w:pPr>
      <w:spacing w:before="100" w:beforeAutospacing="1" w:after="100" w:afterAutospacing="1" w:line="360" w:lineRule="auto"/>
      <w:ind w:firstLine="435"/>
      <w:jc w:val="left"/>
    </w:pPr>
    <w:rPr>
      <w:szCs w:val="20"/>
    </w:rPr>
  </w:style>
  <w:style w:type="character" w:customStyle="1" w:styleId="33">
    <w:name w:val="正文文本缩进 3 字符"/>
    <w:basedOn w:val="a1"/>
    <w:link w:val="32"/>
    <w:rsid w:val="00572FAE"/>
    <w:rPr>
      <w:rFonts w:ascii="Times New Roman" w:eastAsia="宋体" w:hAnsi="Times New Roman" w:cs="Times New Roman"/>
      <w:szCs w:val="20"/>
    </w:rPr>
  </w:style>
  <w:style w:type="paragraph" w:styleId="23">
    <w:name w:val="toc 2"/>
    <w:basedOn w:val="a"/>
    <w:next w:val="a"/>
    <w:uiPriority w:val="39"/>
    <w:rsid w:val="00572FAE"/>
    <w:pPr>
      <w:tabs>
        <w:tab w:val="left" w:pos="900"/>
        <w:tab w:val="right" w:leader="dot" w:pos="8280"/>
      </w:tabs>
      <w:ind w:leftChars="200" w:left="420"/>
    </w:pPr>
  </w:style>
  <w:style w:type="paragraph" w:styleId="afff1">
    <w:name w:val="Normal (Web)"/>
    <w:basedOn w:val="a"/>
    <w:uiPriority w:val="99"/>
    <w:unhideWhenUsed/>
    <w:rsid w:val="00572FAE"/>
    <w:pPr>
      <w:widowControl/>
      <w:spacing w:before="100" w:beforeAutospacing="1" w:after="100" w:afterAutospacing="1"/>
      <w:jc w:val="left"/>
    </w:pPr>
    <w:rPr>
      <w:rFonts w:ascii="宋体" w:hAnsi="宋体" w:cs="宋体"/>
      <w:kern w:val="0"/>
      <w:sz w:val="24"/>
    </w:rPr>
  </w:style>
  <w:style w:type="character" w:customStyle="1" w:styleId="Char22">
    <w:name w:val="标题 Char2"/>
    <w:basedOn w:val="a1"/>
    <w:uiPriority w:val="10"/>
    <w:rsid w:val="00572FAE"/>
    <w:rPr>
      <w:rFonts w:asciiTheme="majorHAnsi" w:eastAsia="宋体" w:hAnsiTheme="majorHAnsi" w:cstheme="majorBidi"/>
      <w:b/>
      <w:bCs/>
      <w:sz w:val="32"/>
      <w:szCs w:val="32"/>
    </w:rPr>
  </w:style>
  <w:style w:type="paragraph" w:customStyle="1" w:styleId="Char6">
    <w:name w:val="Char"/>
    <w:basedOn w:val="a"/>
    <w:rsid w:val="00572FAE"/>
    <w:pPr>
      <w:spacing w:line="440" w:lineRule="exact"/>
    </w:pPr>
  </w:style>
  <w:style w:type="paragraph" w:customStyle="1" w:styleId="xl27">
    <w:name w:val="xl27"/>
    <w:basedOn w:val="a"/>
    <w:rsid w:val="00572FA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Cs w:val="21"/>
    </w:rPr>
  </w:style>
  <w:style w:type="paragraph" w:customStyle="1" w:styleId="GB-1">
    <w:name w:val="GB-1"/>
    <w:rsid w:val="00572FAE"/>
    <w:pPr>
      <w:keepNext/>
      <w:autoSpaceDE w:val="0"/>
      <w:autoSpaceDN w:val="0"/>
      <w:spacing w:beforeLines="50" w:afterLines="50"/>
      <w:outlineLvl w:val="0"/>
    </w:pPr>
    <w:rPr>
      <w:rFonts w:ascii="黑体" w:eastAsia="黑体" w:hAnsi="Times New Roman" w:cs="Times New Roman"/>
      <w:kern w:val="0"/>
      <w:szCs w:val="21"/>
    </w:rPr>
  </w:style>
  <w:style w:type="paragraph" w:customStyle="1" w:styleId="16615">
    <w:name w:val="样式 标题 1 + 黑体 四号 非加粗 黑色 段前: 6 磅 段后: 6 磅 行距: 1.5 倍行距"/>
    <w:basedOn w:val="1"/>
    <w:rsid w:val="00572FAE"/>
    <w:pPr>
      <w:spacing w:before="120" w:after="120" w:line="360" w:lineRule="auto"/>
    </w:pPr>
    <w:rPr>
      <w:rFonts w:ascii="黑体" w:hAnsi="黑体" w:cs="宋体"/>
      <w:b/>
      <w:bCs w:val="0"/>
      <w:kern w:val="0"/>
      <w:szCs w:val="20"/>
    </w:rPr>
  </w:style>
  <w:style w:type="paragraph" w:customStyle="1" w:styleId="Header1">
    <w:name w:val="Header1"/>
    <w:basedOn w:val="a"/>
    <w:rsid w:val="00572FAE"/>
    <w:pPr>
      <w:keepNext/>
      <w:widowControl/>
      <w:tabs>
        <w:tab w:val="left" w:pos="72"/>
        <w:tab w:val="left" w:pos="432"/>
      </w:tabs>
      <w:spacing w:before="120" w:after="120" w:line="240" w:lineRule="atLeast"/>
      <w:jc w:val="center"/>
    </w:pPr>
    <w:rPr>
      <w:b/>
      <w:kern w:val="0"/>
      <w:sz w:val="30"/>
      <w:szCs w:val="20"/>
      <w:lang w:eastAsia="zh-TW"/>
    </w:rPr>
  </w:style>
  <w:style w:type="paragraph" w:customStyle="1" w:styleId="GB-11">
    <w:name w:val="GB-1.1"/>
    <w:rsid w:val="00572FAE"/>
    <w:pPr>
      <w:outlineLvl w:val="1"/>
    </w:pPr>
    <w:rPr>
      <w:rFonts w:ascii="黑体" w:eastAsia="黑体" w:hAnsi="宋体" w:cs="Times New Roman"/>
      <w:kern w:val="0"/>
      <w:szCs w:val="20"/>
    </w:rPr>
  </w:style>
  <w:style w:type="paragraph" w:customStyle="1" w:styleId="Default">
    <w:name w:val="Default"/>
    <w:rsid w:val="00572FAE"/>
    <w:pPr>
      <w:widowControl w:val="0"/>
      <w:autoSpaceDE w:val="0"/>
      <w:autoSpaceDN w:val="0"/>
      <w:adjustRightInd w:val="0"/>
    </w:pPr>
    <w:rPr>
      <w:rFonts w:ascii="宋体" w:eastAsia="宋体" w:hAnsi="Times New Roman" w:cs="宋体"/>
      <w:color w:val="000000"/>
      <w:kern w:val="0"/>
      <w:sz w:val="24"/>
      <w:szCs w:val="24"/>
    </w:rPr>
  </w:style>
  <w:style w:type="paragraph" w:customStyle="1" w:styleId="afff2">
    <w:name w:val="标准书脚_奇数页"/>
    <w:rsid w:val="00572FAE"/>
    <w:pPr>
      <w:spacing w:before="120"/>
      <w:jc w:val="right"/>
    </w:pPr>
    <w:rPr>
      <w:rFonts w:ascii="Times New Roman" w:eastAsia="宋体" w:hAnsi="Times New Roman" w:cs="Times New Roman"/>
      <w:kern w:val="0"/>
      <w:sz w:val="18"/>
      <w:szCs w:val="20"/>
    </w:rPr>
  </w:style>
  <w:style w:type="paragraph" w:customStyle="1" w:styleId="afff3">
    <w:name w:val="文献分类号"/>
    <w:rsid w:val="00572FAE"/>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TOC">
    <w:name w:val="TOC Heading"/>
    <w:basedOn w:val="1"/>
    <w:next w:val="a"/>
    <w:uiPriority w:val="39"/>
    <w:qFormat/>
    <w:rsid w:val="00572FAE"/>
    <w:pPr>
      <w:widowControl/>
      <w:numPr>
        <w:numId w:val="0"/>
      </w:numPr>
      <w:spacing w:before="480" w:line="276" w:lineRule="auto"/>
      <w:jc w:val="left"/>
      <w:outlineLvl w:val="9"/>
    </w:pPr>
    <w:rPr>
      <w:rFonts w:ascii="Cambria" w:eastAsia="宋体" w:hAnsi="Cambria"/>
      <w:b/>
      <w:color w:val="365F91"/>
      <w:kern w:val="0"/>
      <w:szCs w:val="28"/>
    </w:rPr>
  </w:style>
  <w:style w:type="paragraph" w:customStyle="1" w:styleId="CharChar1">
    <w:name w:val="Char Char1"/>
    <w:basedOn w:val="a"/>
    <w:next w:val="a"/>
    <w:semiHidden/>
    <w:rsid w:val="00572FAE"/>
    <w:pPr>
      <w:tabs>
        <w:tab w:val="left" w:pos="777"/>
      </w:tabs>
      <w:adjustRightInd w:val="0"/>
      <w:snapToGrid w:val="0"/>
      <w:spacing w:beforeLines="50" w:line="360" w:lineRule="auto"/>
      <w:ind w:left="3108" w:hanging="420"/>
      <w:jc w:val="center"/>
    </w:pPr>
    <w:rPr>
      <w:rFonts w:ascii="黑体" w:eastAsia="黑体" w:hAnsi="黑体"/>
      <w:bCs/>
      <w:kern w:val="0"/>
      <w:szCs w:val="21"/>
    </w:rPr>
  </w:style>
  <w:style w:type="paragraph" w:customStyle="1" w:styleId="CharCharCharCharCharCharChar">
    <w:name w:val="Char Char Char Char Char Char Char"/>
    <w:basedOn w:val="a"/>
    <w:rsid w:val="00572FAE"/>
    <w:rPr>
      <w:rFonts w:ascii="黑体" w:eastAsia="黑体"/>
      <w:sz w:val="24"/>
    </w:rPr>
  </w:style>
  <w:style w:type="paragraph" w:customStyle="1" w:styleId="Style7">
    <w:name w:val="_Style 7"/>
    <w:basedOn w:val="a"/>
    <w:rsid w:val="00572FAE"/>
    <w:rPr>
      <w:rFonts w:ascii="黑体" w:eastAsia="黑体"/>
      <w:sz w:val="24"/>
    </w:rPr>
  </w:style>
  <w:style w:type="paragraph" w:customStyle="1" w:styleId="GB-111">
    <w:name w:val="GB-1.1.1"/>
    <w:basedOn w:val="GB-11"/>
    <w:rsid w:val="00572FAE"/>
    <w:pPr>
      <w:numPr>
        <w:ilvl w:val="2"/>
      </w:numPr>
      <w:adjustRightInd w:val="0"/>
      <w:outlineLvl w:val="2"/>
    </w:pPr>
    <w:rPr>
      <w:rFonts w:ascii="宋体" w:eastAsia="宋体"/>
    </w:rPr>
  </w:style>
  <w:style w:type="paragraph" w:customStyle="1" w:styleId="Char7">
    <w:name w:val="Char"/>
    <w:basedOn w:val="a"/>
    <w:rsid w:val="00572FAE"/>
    <w:pPr>
      <w:ind w:leftChars="-28" w:left="-28" w:hangingChars="28" w:hanging="59"/>
      <w:jc w:val="center"/>
    </w:pPr>
    <w:rPr>
      <w:sz w:val="24"/>
    </w:rPr>
  </w:style>
  <w:style w:type="paragraph" w:customStyle="1" w:styleId="CharCharCharCharCharCharCharCharCharCharCharChar">
    <w:name w:val="Char Char Char Char Char Char Char Char Char Char Char Char"/>
    <w:basedOn w:val="a"/>
    <w:rsid w:val="00572FAE"/>
    <w:rPr>
      <w:rFonts w:ascii="黑体" w:eastAsia="黑体" w:cs="黑体"/>
      <w:sz w:val="24"/>
    </w:rPr>
  </w:style>
  <w:style w:type="paragraph" w:customStyle="1" w:styleId="afff4">
    <w:name w:val="封面标准英文名称"/>
    <w:rsid w:val="00572FAE"/>
    <w:pPr>
      <w:widowControl w:val="0"/>
      <w:spacing w:before="370" w:line="400" w:lineRule="exact"/>
      <w:jc w:val="center"/>
    </w:pPr>
    <w:rPr>
      <w:rFonts w:ascii="Times New Roman" w:eastAsia="宋体" w:hAnsi="Times New Roman" w:cs="Times New Roman"/>
      <w:kern w:val="0"/>
      <w:sz w:val="28"/>
      <w:szCs w:val="20"/>
    </w:rPr>
  </w:style>
  <w:style w:type="paragraph" w:customStyle="1" w:styleId="GB-1111">
    <w:name w:val="GB-1.1.1.1"/>
    <w:basedOn w:val="GB-111"/>
    <w:rsid w:val="00572FAE"/>
    <w:pPr>
      <w:numPr>
        <w:ilvl w:val="3"/>
      </w:numPr>
      <w:adjustRightInd/>
      <w:outlineLvl w:val="3"/>
    </w:pPr>
  </w:style>
  <w:style w:type="paragraph" w:customStyle="1" w:styleId="afff5">
    <w:name w:val="表"/>
    <w:next w:val="a"/>
    <w:rsid w:val="00572FAE"/>
    <w:pPr>
      <w:jc w:val="center"/>
    </w:pPr>
    <w:rPr>
      <w:rFonts w:ascii="宋体" w:eastAsia="宋体" w:hAnsi="Times New Roman" w:cs="Times New Roman"/>
      <w:kern w:val="0"/>
      <w:szCs w:val="20"/>
    </w:rPr>
  </w:style>
  <w:style w:type="paragraph" w:customStyle="1" w:styleId="afff6">
    <w:name w:val="封面标准文稿类别"/>
    <w:rsid w:val="00572FAE"/>
    <w:pPr>
      <w:spacing w:before="440" w:line="400" w:lineRule="exact"/>
      <w:jc w:val="center"/>
    </w:pPr>
    <w:rPr>
      <w:rFonts w:ascii="宋体" w:eastAsia="宋体" w:hAnsi="Times New Roman" w:cs="Times New Roman"/>
      <w:kern w:val="0"/>
      <w:sz w:val="24"/>
      <w:szCs w:val="20"/>
    </w:rPr>
  </w:style>
  <w:style w:type="paragraph" w:customStyle="1" w:styleId="Char8">
    <w:name w:val="Char8"/>
    <w:basedOn w:val="a"/>
    <w:rsid w:val="00572FAE"/>
    <w:pPr>
      <w:tabs>
        <w:tab w:val="left" w:pos="840"/>
      </w:tabs>
      <w:ind w:left="840" w:hanging="420"/>
    </w:pPr>
    <w:rPr>
      <w:sz w:val="24"/>
    </w:rPr>
  </w:style>
  <w:style w:type="paragraph" w:customStyle="1" w:styleId="16">
    <w:name w:val="列出段落1"/>
    <w:basedOn w:val="a"/>
    <w:rsid w:val="00572FAE"/>
    <w:pPr>
      <w:ind w:firstLineChars="200" w:firstLine="420"/>
    </w:pPr>
    <w:rPr>
      <w:rFonts w:ascii="Calibri" w:hAnsi="Calibri" w:cs="黑体"/>
      <w:szCs w:val="22"/>
    </w:rPr>
  </w:style>
  <w:style w:type="paragraph" w:customStyle="1" w:styleId="afff7">
    <w:name w:val="标准书脚_偶数页"/>
    <w:rsid w:val="00572FAE"/>
    <w:pPr>
      <w:spacing w:before="120"/>
    </w:pPr>
    <w:rPr>
      <w:rFonts w:ascii="Times New Roman" w:eastAsia="宋体" w:hAnsi="Times New Roman" w:cs="Times New Roman"/>
      <w:kern w:val="0"/>
      <w:sz w:val="18"/>
      <w:szCs w:val="20"/>
    </w:rPr>
  </w:style>
  <w:style w:type="paragraph" w:customStyle="1" w:styleId="CharCharCharCharCharCharCharCharCharChar">
    <w:name w:val="Char Char Char Char Char Char Char Char Char Char"/>
    <w:basedOn w:val="a"/>
    <w:rsid w:val="00572FAE"/>
    <w:pPr>
      <w:tabs>
        <w:tab w:val="left" w:pos="360"/>
      </w:tabs>
      <w:ind w:left="360" w:hanging="360"/>
    </w:pPr>
    <w:rPr>
      <w:rFonts w:ascii="黑体" w:eastAsia="黑体"/>
      <w:sz w:val="24"/>
    </w:rPr>
  </w:style>
  <w:style w:type="paragraph" w:customStyle="1" w:styleId="GB-11111">
    <w:name w:val="GB-1.1.1.1.1"/>
    <w:basedOn w:val="GB-1111"/>
    <w:rsid w:val="00572FAE"/>
    <w:pPr>
      <w:numPr>
        <w:ilvl w:val="4"/>
      </w:numPr>
      <w:outlineLvl w:val="4"/>
    </w:pPr>
    <w:rPr>
      <w:szCs w:val="21"/>
    </w:rPr>
  </w:style>
  <w:style w:type="paragraph" w:customStyle="1" w:styleId="afff8">
    <w:name w:val="标准称谓"/>
    <w:next w:val="a"/>
    <w:rsid w:val="00572FA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9">
    <w:name w:val="发布部门"/>
    <w:next w:val="a"/>
    <w:rsid w:val="00572FAE"/>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17">
    <w:name w:val="封面标准号1"/>
    <w:rsid w:val="00572FAE"/>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a">
    <w:name w:val="封面标准名称"/>
    <w:rsid w:val="00572FA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MTDisplayEquation">
    <w:name w:val="MTDisplayEquation"/>
    <w:basedOn w:val="a"/>
    <w:next w:val="a"/>
    <w:rsid w:val="00572FAE"/>
    <w:pPr>
      <w:tabs>
        <w:tab w:val="center" w:pos="4160"/>
        <w:tab w:val="right" w:pos="8300"/>
      </w:tabs>
      <w:spacing w:line="360" w:lineRule="auto"/>
    </w:pPr>
  </w:style>
  <w:style w:type="paragraph" w:customStyle="1" w:styleId="p0">
    <w:name w:val="p0"/>
    <w:basedOn w:val="a"/>
    <w:rsid w:val="00572FAE"/>
    <w:pPr>
      <w:widowControl/>
    </w:pPr>
    <w:rPr>
      <w:kern w:val="0"/>
      <w:szCs w:val="21"/>
    </w:rPr>
  </w:style>
  <w:style w:type="paragraph" w:customStyle="1" w:styleId="CharCharCharCharCharCharCharCharCharCharCharChar0">
    <w:name w:val="Char Char Char Char Char Char Char Char Char Char Char Char"/>
    <w:basedOn w:val="a"/>
    <w:rsid w:val="00572FAE"/>
    <w:rPr>
      <w:rFonts w:ascii="黑体" w:eastAsia="黑体"/>
      <w:sz w:val="24"/>
    </w:rPr>
  </w:style>
  <w:style w:type="paragraph" w:customStyle="1" w:styleId="18">
    <w:name w:val="样式 标题 1 +"/>
    <w:basedOn w:val="1"/>
    <w:next w:val="2"/>
    <w:rsid w:val="00572FAE"/>
    <w:pPr>
      <w:keepLines w:val="0"/>
      <w:spacing w:line="360" w:lineRule="auto"/>
      <w:jc w:val="left"/>
    </w:pPr>
    <w:rPr>
      <w:b/>
      <w:kern w:val="2"/>
      <w:sz w:val="24"/>
      <w:szCs w:val="20"/>
    </w:rPr>
  </w:style>
  <w:style w:type="paragraph" w:styleId="afffb">
    <w:name w:val="Revision"/>
    <w:uiPriority w:val="99"/>
    <w:semiHidden/>
    <w:rsid w:val="00572FAE"/>
    <w:rPr>
      <w:rFonts w:ascii="Times New Roman" w:eastAsia="宋体" w:hAnsi="Times New Roman" w:cs="Times New Roman"/>
      <w:szCs w:val="24"/>
    </w:rPr>
  </w:style>
  <w:style w:type="paragraph" w:customStyle="1" w:styleId="CharCharCharCharCharCharCharCharChar">
    <w:name w:val="Char Char Char Char Char Char Char Char Char"/>
    <w:basedOn w:val="a"/>
    <w:rsid w:val="00572FAE"/>
    <w:rPr>
      <w:rFonts w:ascii="黑体" w:eastAsia="黑体"/>
      <w:sz w:val="24"/>
    </w:rPr>
  </w:style>
  <w:style w:type="paragraph" w:customStyle="1" w:styleId="19">
    <w:name w:val="正文缩进1"/>
    <w:basedOn w:val="a"/>
    <w:rsid w:val="00572FAE"/>
    <w:pPr>
      <w:widowControl/>
      <w:ind w:firstLineChars="200" w:firstLine="420"/>
      <w:jc w:val="left"/>
    </w:pPr>
    <w:rPr>
      <w:kern w:val="0"/>
      <w:szCs w:val="20"/>
    </w:rPr>
  </w:style>
  <w:style w:type="paragraph" w:customStyle="1" w:styleId="afffc">
    <w:name w:val="标准条文"/>
    <w:rsid w:val="00572FAE"/>
    <w:rPr>
      <w:rFonts w:ascii="Times New Roman" w:eastAsia="宋体" w:hAnsi="Times New Roman" w:cs="Times New Roman"/>
      <w:kern w:val="0"/>
      <w:sz w:val="20"/>
      <w:szCs w:val="20"/>
    </w:rPr>
  </w:style>
  <w:style w:type="paragraph" w:customStyle="1" w:styleId="1a">
    <w:name w:val="普通(网站)1"/>
    <w:basedOn w:val="a"/>
    <w:rsid w:val="00572FAE"/>
    <w:pPr>
      <w:widowControl/>
      <w:spacing w:before="100" w:beforeAutospacing="1" w:after="100" w:afterAutospacing="1"/>
      <w:jc w:val="left"/>
    </w:pPr>
    <w:rPr>
      <w:rFonts w:ascii="宋体" w:hAnsi="宋体" w:cs="宋体"/>
      <w:kern w:val="0"/>
      <w:sz w:val="24"/>
    </w:rPr>
  </w:style>
  <w:style w:type="paragraph" w:customStyle="1" w:styleId="font18">
    <w:name w:val="font18"/>
    <w:basedOn w:val="a"/>
    <w:rsid w:val="00572FAE"/>
    <w:pPr>
      <w:widowControl/>
      <w:spacing w:before="100" w:beforeAutospacing="1" w:after="100" w:afterAutospacing="1"/>
      <w:jc w:val="left"/>
    </w:pPr>
    <w:rPr>
      <w:rFonts w:ascii="宋体" w:hAnsi="宋体" w:cs="宋体"/>
      <w:color w:val="000000"/>
      <w:kern w:val="0"/>
      <w:sz w:val="20"/>
      <w:szCs w:val="20"/>
    </w:rPr>
  </w:style>
  <w:style w:type="paragraph" w:customStyle="1" w:styleId="xl39">
    <w:name w:val="xl39"/>
    <w:basedOn w:val="a"/>
    <w:rsid w:val="00572FAE"/>
    <w:pPr>
      <w:widowControl/>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1b">
    <w:name w:val="1"/>
    <w:rsid w:val="00572FAE"/>
    <w:pPr>
      <w:widowControl w:val="0"/>
      <w:jc w:val="both"/>
    </w:pPr>
    <w:rPr>
      <w:rFonts w:ascii="Calibri" w:eastAsia="宋体" w:hAnsi="Calibri" w:cs="黑体"/>
    </w:rPr>
  </w:style>
  <w:style w:type="paragraph" w:styleId="afffd">
    <w:name w:val="List Paragraph"/>
    <w:basedOn w:val="a"/>
    <w:uiPriority w:val="34"/>
    <w:qFormat/>
    <w:rsid w:val="00572FAE"/>
    <w:pPr>
      <w:widowControl/>
      <w:ind w:firstLineChars="200" w:firstLine="420"/>
      <w:jc w:val="left"/>
    </w:pPr>
    <w:rPr>
      <w:rFonts w:ascii="宋体" w:hAnsi="宋体" w:cs="宋体"/>
      <w:kern w:val="0"/>
      <w:sz w:val="24"/>
    </w:rPr>
  </w:style>
  <w:style w:type="paragraph" w:customStyle="1" w:styleId="CharCharCharCharCharCharCharCharCharCharChar">
    <w:name w:val="Char Char Char Char Char Char Char Char Char Char Char"/>
    <w:basedOn w:val="a"/>
    <w:rsid w:val="00572FAE"/>
    <w:rPr>
      <w:rFonts w:ascii="黑体" w:eastAsia="黑体"/>
      <w:sz w:val="24"/>
    </w:rPr>
  </w:style>
  <w:style w:type="paragraph" w:customStyle="1" w:styleId="CharCharCharCharCharCharCharCharCharCharChar0">
    <w:name w:val="Char Char Char Char Char Char Char Char Char Char Char"/>
    <w:basedOn w:val="a"/>
    <w:rsid w:val="00572FAE"/>
    <w:rPr>
      <w:rFonts w:ascii="黑体" w:eastAsia="黑体"/>
      <w:sz w:val="24"/>
    </w:rPr>
  </w:style>
  <w:style w:type="table" w:styleId="afffe">
    <w:name w:val="Table Grid"/>
    <w:basedOn w:val="a2"/>
    <w:uiPriority w:val="59"/>
    <w:qFormat/>
    <w:rsid w:val="004841C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FollowedHyperlink"/>
    <w:basedOn w:val="a1"/>
    <w:uiPriority w:val="99"/>
    <w:unhideWhenUsed/>
    <w:rsid w:val="00572FAE"/>
    <w:rPr>
      <w:color w:val="800080" w:themeColor="followedHyperlink"/>
      <w:u w:val="single"/>
    </w:rPr>
  </w:style>
  <w:style w:type="character" w:customStyle="1" w:styleId="WW8Num1z0">
    <w:name w:val="WW8Num1z0"/>
    <w:rsid w:val="00A54DC4"/>
  </w:style>
  <w:style w:type="character" w:customStyle="1" w:styleId="WW8Num1z1">
    <w:name w:val="WW8Num1z1"/>
    <w:rsid w:val="00A54DC4"/>
  </w:style>
  <w:style w:type="character" w:customStyle="1" w:styleId="WW8Num1z2">
    <w:name w:val="WW8Num1z2"/>
    <w:qFormat/>
    <w:rsid w:val="00A54DC4"/>
  </w:style>
  <w:style w:type="character" w:customStyle="1" w:styleId="WW8Num1z3">
    <w:name w:val="WW8Num1z3"/>
    <w:qFormat/>
    <w:rsid w:val="00A54DC4"/>
  </w:style>
  <w:style w:type="character" w:customStyle="1" w:styleId="WW8Num1z4">
    <w:name w:val="WW8Num1z4"/>
    <w:rsid w:val="00A54DC4"/>
  </w:style>
  <w:style w:type="character" w:customStyle="1" w:styleId="WW8Num1z5">
    <w:name w:val="WW8Num1z5"/>
    <w:rsid w:val="00A54DC4"/>
  </w:style>
  <w:style w:type="character" w:customStyle="1" w:styleId="WW8Num1z6">
    <w:name w:val="WW8Num1z6"/>
    <w:rsid w:val="00A54DC4"/>
  </w:style>
  <w:style w:type="character" w:customStyle="1" w:styleId="WW8Num1z7">
    <w:name w:val="WW8Num1z7"/>
    <w:rsid w:val="00A54DC4"/>
  </w:style>
  <w:style w:type="character" w:customStyle="1" w:styleId="WW8Num1z8">
    <w:name w:val="WW8Num1z8"/>
    <w:rsid w:val="00A54DC4"/>
  </w:style>
  <w:style w:type="character" w:customStyle="1" w:styleId="WW8Num2z0">
    <w:name w:val="WW8Num2z0"/>
    <w:rsid w:val="00A54DC4"/>
  </w:style>
  <w:style w:type="character" w:customStyle="1" w:styleId="WW8Num2z1">
    <w:name w:val="WW8Num2z1"/>
    <w:rsid w:val="00A54DC4"/>
  </w:style>
  <w:style w:type="character" w:customStyle="1" w:styleId="WW8Num2z2">
    <w:name w:val="WW8Num2z2"/>
    <w:rsid w:val="00A54DC4"/>
  </w:style>
  <w:style w:type="character" w:customStyle="1" w:styleId="WW8Num2z3">
    <w:name w:val="WW8Num2z3"/>
    <w:rsid w:val="00A54DC4"/>
  </w:style>
  <w:style w:type="character" w:customStyle="1" w:styleId="WW8Num2z4">
    <w:name w:val="WW8Num2z4"/>
    <w:rsid w:val="00A54DC4"/>
  </w:style>
  <w:style w:type="character" w:customStyle="1" w:styleId="WW8Num2z5">
    <w:name w:val="WW8Num2z5"/>
    <w:rsid w:val="00A54DC4"/>
  </w:style>
  <w:style w:type="character" w:customStyle="1" w:styleId="WW8Num2z6">
    <w:name w:val="WW8Num2z6"/>
    <w:rsid w:val="00A54DC4"/>
  </w:style>
  <w:style w:type="character" w:customStyle="1" w:styleId="WW8Num2z7">
    <w:name w:val="WW8Num2z7"/>
    <w:rsid w:val="00A54DC4"/>
  </w:style>
  <w:style w:type="character" w:customStyle="1" w:styleId="WW8Num2z8">
    <w:name w:val="WW8Num2z8"/>
    <w:rsid w:val="00A54DC4"/>
  </w:style>
  <w:style w:type="character" w:customStyle="1" w:styleId="WW8Num3z0">
    <w:name w:val="WW8Num3z0"/>
    <w:rsid w:val="00A54DC4"/>
    <w:rPr>
      <w:rFonts w:eastAsia="Calibri" w:hint="eastAsia"/>
      <w:szCs w:val="21"/>
    </w:rPr>
  </w:style>
  <w:style w:type="character" w:customStyle="1" w:styleId="WW8Num3z1">
    <w:name w:val="WW8Num3z1"/>
    <w:rsid w:val="00A54DC4"/>
  </w:style>
  <w:style w:type="character" w:customStyle="1" w:styleId="WW8Num3z2">
    <w:name w:val="WW8Num3z2"/>
    <w:rsid w:val="00A54DC4"/>
  </w:style>
  <w:style w:type="character" w:customStyle="1" w:styleId="WW8Num3z3">
    <w:name w:val="WW8Num3z3"/>
    <w:rsid w:val="00A54DC4"/>
  </w:style>
  <w:style w:type="character" w:customStyle="1" w:styleId="WW8Num3z4">
    <w:name w:val="WW8Num3z4"/>
    <w:rsid w:val="00A54DC4"/>
  </w:style>
  <w:style w:type="character" w:customStyle="1" w:styleId="WW8Num3z5">
    <w:name w:val="WW8Num3z5"/>
    <w:rsid w:val="00A54DC4"/>
  </w:style>
  <w:style w:type="character" w:customStyle="1" w:styleId="WW8Num3z6">
    <w:name w:val="WW8Num3z6"/>
    <w:rsid w:val="00A54DC4"/>
  </w:style>
  <w:style w:type="character" w:customStyle="1" w:styleId="WW8Num3z7">
    <w:name w:val="WW8Num3z7"/>
    <w:rsid w:val="00A54DC4"/>
  </w:style>
  <w:style w:type="character" w:customStyle="1" w:styleId="WW8Num3z8">
    <w:name w:val="WW8Num3z8"/>
    <w:rsid w:val="00A54DC4"/>
  </w:style>
  <w:style w:type="character" w:customStyle="1" w:styleId="24">
    <w:name w:val="默认段落字体2"/>
    <w:rsid w:val="00A54DC4"/>
  </w:style>
  <w:style w:type="character" w:customStyle="1" w:styleId="WW-">
    <w:name w:val="WW-默认段落字体"/>
    <w:qFormat/>
    <w:rsid w:val="00A54DC4"/>
  </w:style>
  <w:style w:type="character" w:customStyle="1" w:styleId="WW8Num4z0">
    <w:name w:val="WW8Num4z0"/>
    <w:rsid w:val="00A54DC4"/>
  </w:style>
  <w:style w:type="character" w:customStyle="1" w:styleId="WW8Num4z1">
    <w:name w:val="WW8Num4z1"/>
    <w:rsid w:val="00A54DC4"/>
  </w:style>
  <w:style w:type="character" w:customStyle="1" w:styleId="WW8Num4z2">
    <w:name w:val="WW8Num4z2"/>
    <w:rsid w:val="00A54DC4"/>
  </w:style>
  <w:style w:type="character" w:customStyle="1" w:styleId="WW8Num4z3">
    <w:name w:val="WW8Num4z3"/>
    <w:rsid w:val="00A54DC4"/>
  </w:style>
  <w:style w:type="character" w:customStyle="1" w:styleId="WW8Num4z4">
    <w:name w:val="WW8Num4z4"/>
    <w:rsid w:val="00A54DC4"/>
  </w:style>
  <w:style w:type="character" w:customStyle="1" w:styleId="WW8Num4z5">
    <w:name w:val="WW8Num4z5"/>
    <w:rsid w:val="00A54DC4"/>
  </w:style>
  <w:style w:type="character" w:customStyle="1" w:styleId="WW8Num4z6">
    <w:name w:val="WW8Num4z6"/>
    <w:rsid w:val="00A54DC4"/>
  </w:style>
  <w:style w:type="character" w:customStyle="1" w:styleId="WW8Num4z7">
    <w:name w:val="WW8Num4z7"/>
    <w:rsid w:val="00A54DC4"/>
  </w:style>
  <w:style w:type="character" w:customStyle="1" w:styleId="WW8Num4z8">
    <w:name w:val="WW8Num4z8"/>
    <w:rsid w:val="00A54DC4"/>
  </w:style>
  <w:style w:type="character" w:customStyle="1" w:styleId="WW-1">
    <w:name w:val="WW-默认段落字体1"/>
    <w:rsid w:val="00A54DC4"/>
  </w:style>
  <w:style w:type="character" w:customStyle="1" w:styleId="WW-11">
    <w:name w:val="WW-默认段落字体11"/>
    <w:rsid w:val="00A54DC4"/>
  </w:style>
  <w:style w:type="character" w:customStyle="1" w:styleId="1c">
    <w:name w:val="默认段落字体1"/>
    <w:rsid w:val="00A54DC4"/>
  </w:style>
  <w:style w:type="character" w:customStyle="1" w:styleId="WW-111">
    <w:name w:val="WW-默认段落字体111"/>
    <w:rsid w:val="00A54DC4"/>
  </w:style>
  <w:style w:type="character" w:customStyle="1" w:styleId="WW-1111">
    <w:name w:val="WW-默认段落字体1111"/>
    <w:rsid w:val="00A54DC4"/>
  </w:style>
  <w:style w:type="character" w:customStyle="1" w:styleId="WW-11111">
    <w:name w:val="WW-默认段落字体11111"/>
    <w:rsid w:val="00A54DC4"/>
  </w:style>
  <w:style w:type="character" w:customStyle="1" w:styleId="34">
    <w:name w:val="默认段落字体3"/>
    <w:rsid w:val="00A54DC4"/>
  </w:style>
  <w:style w:type="character" w:customStyle="1" w:styleId="1d">
    <w:name w:val="页码1"/>
    <w:rsid w:val="00A54DC4"/>
    <w:rPr>
      <w:rFonts w:cs="Times New Roman"/>
    </w:rPr>
  </w:style>
  <w:style w:type="character" w:customStyle="1" w:styleId="1e">
    <w:name w:val="批注引用1"/>
    <w:rsid w:val="00A54DC4"/>
    <w:rPr>
      <w:sz w:val="21"/>
      <w:szCs w:val="21"/>
    </w:rPr>
  </w:style>
  <w:style w:type="character" w:customStyle="1" w:styleId="affff0">
    <w:name w:val="索引链接"/>
    <w:rsid w:val="00A54DC4"/>
  </w:style>
  <w:style w:type="paragraph" w:styleId="affff1">
    <w:name w:val="List"/>
    <w:basedOn w:val="a5"/>
    <w:rsid w:val="00A54DC4"/>
    <w:pPr>
      <w:keepNext/>
      <w:suppressAutoHyphens/>
      <w:outlineLvl w:val="1"/>
    </w:pPr>
    <w:rPr>
      <w:rFonts w:ascii="Calibri" w:eastAsia="宋体" w:hAnsi="Calibri" w:cs="Arial"/>
      <w:kern w:val="1"/>
      <w:sz w:val="20"/>
      <w:szCs w:val="20"/>
    </w:rPr>
  </w:style>
  <w:style w:type="paragraph" w:styleId="affff2">
    <w:name w:val="caption"/>
    <w:basedOn w:val="a"/>
    <w:qFormat/>
    <w:rsid w:val="00A54DC4"/>
    <w:pPr>
      <w:suppressLineNumbers/>
      <w:suppressAutoHyphens/>
      <w:spacing w:before="120" w:after="120"/>
    </w:pPr>
    <w:rPr>
      <w:rFonts w:ascii="Calibri" w:hAnsi="Calibri" w:cs="Arial"/>
      <w:i/>
      <w:iCs/>
      <w:kern w:val="1"/>
      <w:sz w:val="24"/>
    </w:rPr>
  </w:style>
  <w:style w:type="paragraph" w:customStyle="1" w:styleId="affff3">
    <w:name w:val="索引"/>
    <w:basedOn w:val="a"/>
    <w:rsid w:val="00A54DC4"/>
    <w:pPr>
      <w:suppressLineNumbers/>
      <w:suppressAutoHyphens/>
    </w:pPr>
    <w:rPr>
      <w:rFonts w:ascii="Calibri" w:hAnsi="Calibri" w:cs="Arial"/>
      <w:kern w:val="1"/>
      <w:szCs w:val="22"/>
    </w:rPr>
  </w:style>
  <w:style w:type="paragraph" w:customStyle="1" w:styleId="WW-0">
    <w:name w:val="WW-标题"/>
    <w:basedOn w:val="a"/>
    <w:rsid w:val="00A54DC4"/>
    <w:pPr>
      <w:suppressAutoHyphens/>
      <w:spacing w:before="240" w:after="60"/>
      <w:jc w:val="center"/>
    </w:pPr>
    <w:rPr>
      <w:rFonts w:ascii="Arial" w:hAnsi="Arial" w:cs="Arial"/>
      <w:b/>
      <w:bCs/>
      <w:kern w:val="1"/>
      <w:sz w:val="32"/>
      <w:szCs w:val="32"/>
    </w:rPr>
  </w:style>
  <w:style w:type="character" w:customStyle="1" w:styleId="Char23">
    <w:name w:val="页眉 Char2"/>
    <w:aliases w:val="页眉zxl Char"/>
    <w:basedOn w:val="a1"/>
    <w:rsid w:val="00A54DC4"/>
    <w:rPr>
      <w:rFonts w:ascii="Calibri" w:hAnsi="Calibri" w:cs="Calibri"/>
      <w:kern w:val="1"/>
      <w:sz w:val="18"/>
      <w:szCs w:val="18"/>
    </w:rPr>
  </w:style>
  <w:style w:type="character" w:customStyle="1" w:styleId="Char24">
    <w:name w:val="页脚 Char2"/>
    <w:aliases w:val="123YJ Char"/>
    <w:basedOn w:val="a1"/>
    <w:rsid w:val="00A54DC4"/>
    <w:rPr>
      <w:rFonts w:ascii="Calibri" w:hAnsi="Calibri" w:cs="Calibri"/>
      <w:kern w:val="1"/>
      <w:sz w:val="18"/>
      <w:szCs w:val="18"/>
    </w:rPr>
  </w:style>
  <w:style w:type="paragraph" w:customStyle="1" w:styleId="233">
    <w:name w:val="样式 标题 2 + 两端对齐 段前: 3 磅 段后: 3 磅"/>
    <w:basedOn w:val="2"/>
    <w:rsid w:val="00A54DC4"/>
    <w:pPr>
      <w:keepLines w:val="0"/>
      <w:widowControl/>
      <w:suppressAutoHyphens/>
      <w:adjustRightInd/>
      <w:spacing w:before="60" w:after="60" w:line="240" w:lineRule="auto"/>
      <w:ind w:left="0" w:firstLine="0"/>
    </w:pPr>
    <w:rPr>
      <w:rFonts w:ascii="Times New Roman" w:hAnsi="Times New Roman"/>
      <w:kern w:val="1"/>
      <w:szCs w:val="20"/>
    </w:rPr>
  </w:style>
  <w:style w:type="paragraph" w:customStyle="1" w:styleId="10505">
    <w:name w:val="样式 样式 标题 1 + 黑体 五号 + 段前: 0.5 行 段后: 0.5 行"/>
    <w:basedOn w:val="a"/>
    <w:rsid w:val="00A54DC4"/>
    <w:pPr>
      <w:keepNext/>
      <w:suppressAutoHyphens/>
      <w:spacing w:before="120" w:after="120" w:line="360" w:lineRule="exact"/>
    </w:pPr>
    <w:rPr>
      <w:rFonts w:ascii="黑体" w:eastAsia="黑体" w:hAnsi="黑体" w:cs="黑体"/>
      <w:bCs/>
      <w:kern w:val="1"/>
      <w:sz w:val="28"/>
      <w:szCs w:val="20"/>
    </w:rPr>
  </w:style>
  <w:style w:type="paragraph" w:customStyle="1" w:styleId="1f">
    <w:name w:val="题注1"/>
    <w:basedOn w:val="a"/>
    <w:rsid w:val="00A54DC4"/>
    <w:pPr>
      <w:suppressAutoHyphens/>
    </w:pPr>
    <w:rPr>
      <w:rFonts w:ascii="Arial" w:eastAsia="黑体" w:hAnsi="Arial" w:cs="Arial"/>
      <w:kern w:val="1"/>
      <w:sz w:val="20"/>
      <w:szCs w:val="20"/>
    </w:rPr>
  </w:style>
  <w:style w:type="paragraph" w:customStyle="1" w:styleId="1f0">
    <w:name w:val="批注框文本1"/>
    <w:basedOn w:val="a"/>
    <w:rsid w:val="00A54DC4"/>
    <w:pPr>
      <w:suppressAutoHyphens/>
    </w:pPr>
    <w:rPr>
      <w:rFonts w:ascii="Calibri" w:hAnsi="Calibri" w:cs="Calibri"/>
      <w:kern w:val="1"/>
      <w:sz w:val="18"/>
      <w:szCs w:val="18"/>
    </w:rPr>
  </w:style>
  <w:style w:type="paragraph" w:customStyle="1" w:styleId="1f1">
    <w:name w:val="批注文字1"/>
    <w:basedOn w:val="a"/>
    <w:rsid w:val="00A54DC4"/>
    <w:pPr>
      <w:suppressAutoHyphens/>
      <w:jc w:val="left"/>
    </w:pPr>
    <w:rPr>
      <w:rFonts w:ascii="Calibri" w:hAnsi="Calibri" w:cs="Calibri"/>
      <w:kern w:val="1"/>
      <w:szCs w:val="22"/>
    </w:rPr>
  </w:style>
  <w:style w:type="paragraph" w:customStyle="1" w:styleId="1f2">
    <w:name w:val="批注主题1"/>
    <w:basedOn w:val="1f1"/>
    <w:rsid w:val="00A54DC4"/>
    <w:rPr>
      <w:b/>
      <w:bCs/>
    </w:rPr>
  </w:style>
  <w:style w:type="paragraph" w:customStyle="1" w:styleId="affff4">
    <w:name w:val="框架内容"/>
    <w:basedOn w:val="a"/>
    <w:rsid w:val="00A54DC4"/>
    <w:pPr>
      <w:suppressAutoHyphens/>
    </w:pPr>
    <w:rPr>
      <w:rFonts w:ascii="Calibri" w:hAnsi="Calibri" w:cs="Calibri"/>
      <w:kern w:val="1"/>
      <w:szCs w:val="22"/>
    </w:rPr>
  </w:style>
  <w:style w:type="paragraph" w:customStyle="1" w:styleId="affff5">
    <w:name w:val="表格内容"/>
    <w:basedOn w:val="a"/>
    <w:rsid w:val="00A54DC4"/>
    <w:pPr>
      <w:suppressAutoHyphens/>
    </w:pPr>
    <w:rPr>
      <w:rFonts w:ascii="Calibri" w:hAnsi="Calibri" w:cs="Calibri"/>
      <w:kern w:val="1"/>
      <w:szCs w:val="22"/>
    </w:rPr>
  </w:style>
  <w:style w:type="paragraph" w:customStyle="1" w:styleId="affff6">
    <w:name w:val="表格标题"/>
    <w:basedOn w:val="affff5"/>
    <w:rsid w:val="00A54DC4"/>
  </w:style>
  <w:style w:type="paragraph" w:customStyle="1" w:styleId="affff7">
    <w:name w:val="插图"/>
    <w:basedOn w:val="affff2"/>
    <w:rsid w:val="00A54DC4"/>
  </w:style>
  <w:style w:type="character" w:customStyle="1" w:styleId="hangju">
    <w:name w:val="hangju"/>
    <w:basedOn w:val="a1"/>
    <w:rsid w:val="00A54DC4"/>
    <w:rPr>
      <w:rFonts w:ascii="黑体" w:eastAsia="黑体"/>
      <w:kern w:val="2"/>
      <w:sz w:val="24"/>
      <w:szCs w:val="24"/>
      <w:lang w:val="en-US" w:eastAsia="zh-CN" w:bidi="ar-SA"/>
    </w:rPr>
  </w:style>
  <w:style w:type="paragraph" w:customStyle="1" w:styleId="25">
    <w:name w:val="2"/>
    <w:uiPriority w:val="99"/>
    <w:rsid w:val="00A54DC4"/>
    <w:pPr>
      <w:widowControl w:val="0"/>
      <w:suppressAutoHyphens/>
      <w:jc w:val="both"/>
    </w:pPr>
    <w:rPr>
      <w:rFonts w:ascii="Calibri" w:eastAsia="宋体" w:hAnsi="Calibri" w:cs="Calibri"/>
      <w:kern w:val="1"/>
    </w:rPr>
  </w:style>
  <w:style w:type="paragraph" w:styleId="affff8">
    <w:name w:val="Plain Text"/>
    <w:basedOn w:val="a"/>
    <w:link w:val="affff9"/>
    <w:rsid w:val="00A54DC4"/>
    <w:rPr>
      <w:rFonts w:ascii="宋体" w:hAnsi="Courier New" w:cs="Courier New"/>
      <w:szCs w:val="21"/>
    </w:rPr>
  </w:style>
  <w:style w:type="character" w:customStyle="1" w:styleId="affff9">
    <w:name w:val="纯文本 字符"/>
    <w:basedOn w:val="a1"/>
    <w:link w:val="affff8"/>
    <w:rsid w:val="00A54DC4"/>
    <w:rPr>
      <w:rFonts w:ascii="宋体" w:eastAsia="宋体" w:hAnsi="Courier New" w:cs="Courier New"/>
      <w:szCs w:val="21"/>
    </w:rPr>
  </w:style>
  <w:style w:type="paragraph" w:customStyle="1" w:styleId="affffa">
    <w:name w:val="付正文"/>
    <w:basedOn w:val="a5"/>
    <w:link w:val="Char9"/>
    <w:rsid w:val="00A54DC4"/>
    <w:pPr>
      <w:spacing w:after="0" w:line="500" w:lineRule="exact"/>
      <w:ind w:firstLineChars="200" w:firstLine="200"/>
    </w:pPr>
    <w:rPr>
      <w:rFonts w:ascii="宋体" w:eastAsia="宋体" w:hAnsi="Times New Roman" w:cs="Times New Roman"/>
      <w:color w:val="000000"/>
      <w:sz w:val="24"/>
    </w:rPr>
  </w:style>
  <w:style w:type="character" w:customStyle="1" w:styleId="Char9">
    <w:name w:val="付正文 Char"/>
    <w:basedOn w:val="a1"/>
    <w:link w:val="affffa"/>
    <w:rsid w:val="00A54DC4"/>
    <w:rPr>
      <w:rFonts w:ascii="宋体" w:eastAsia="宋体" w:hAnsi="Times New Roman" w:cs="Times New Roman"/>
      <w:color w:val="000000"/>
      <w:sz w:val="24"/>
      <w:szCs w:val="24"/>
    </w:rPr>
  </w:style>
  <w:style w:type="character" w:customStyle="1" w:styleId="pagenumber1">
    <w:name w:val="page number1"/>
    <w:rsid w:val="00A54DC4"/>
    <w:rPr>
      <w:rFonts w:cs="Times New Roman"/>
    </w:rPr>
  </w:style>
  <w:style w:type="character" w:customStyle="1" w:styleId="annotationreference1">
    <w:name w:val="annotation reference1"/>
    <w:rsid w:val="00A54DC4"/>
    <w:rPr>
      <w:sz w:val="21"/>
      <w:szCs w:val="21"/>
    </w:rPr>
  </w:style>
  <w:style w:type="paragraph" w:customStyle="1" w:styleId="TOC1">
    <w:name w:val="TOC 标题1"/>
    <w:basedOn w:val="1"/>
    <w:next w:val="a"/>
    <w:uiPriority w:val="39"/>
    <w:qFormat/>
    <w:rsid w:val="00A54DC4"/>
    <w:pPr>
      <w:widowControl/>
      <w:numPr>
        <w:numId w:val="0"/>
      </w:numPr>
      <w:tabs>
        <w:tab w:val="left" w:pos="0"/>
      </w:tabs>
      <w:spacing w:before="480" w:line="276" w:lineRule="auto"/>
      <w:jc w:val="left"/>
      <w:outlineLvl w:val="9"/>
    </w:pPr>
    <w:rPr>
      <w:rFonts w:ascii="Cambria" w:eastAsia="宋体" w:hAnsi="Cambria"/>
      <w:b/>
      <w:color w:val="365F91"/>
      <w:kern w:val="0"/>
      <w:szCs w:val="28"/>
    </w:rPr>
  </w:style>
  <w:style w:type="paragraph" w:customStyle="1" w:styleId="NormalIndent1">
    <w:name w:val="Normal Indent1"/>
    <w:basedOn w:val="a"/>
    <w:rsid w:val="00A54DC4"/>
    <w:pPr>
      <w:suppressAutoHyphens/>
      <w:ind w:firstLine="420"/>
    </w:pPr>
    <w:rPr>
      <w:kern w:val="1"/>
      <w:szCs w:val="20"/>
    </w:rPr>
  </w:style>
  <w:style w:type="paragraph" w:customStyle="1" w:styleId="annotationsubject1">
    <w:name w:val="annotation subject1"/>
    <w:basedOn w:val="1f1"/>
    <w:rsid w:val="00A54DC4"/>
    <w:rPr>
      <w:b/>
      <w:bCs/>
    </w:rPr>
  </w:style>
  <w:style w:type="paragraph" w:customStyle="1" w:styleId="BalloonText1">
    <w:name w:val="Balloon Text1"/>
    <w:basedOn w:val="a"/>
    <w:rsid w:val="00A54DC4"/>
    <w:pPr>
      <w:suppressAutoHyphens/>
    </w:pPr>
    <w:rPr>
      <w:rFonts w:ascii="Calibri" w:hAnsi="Calibri" w:cs="Calibri"/>
      <w:kern w:val="1"/>
      <w:sz w:val="18"/>
      <w:szCs w:val="18"/>
    </w:rPr>
  </w:style>
  <w:style w:type="paragraph" w:customStyle="1" w:styleId="1f3">
    <w:name w:val="纯文本1"/>
    <w:basedOn w:val="a"/>
    <w:rsid w:val="001B1498"/>
    <w:pPr>
      <w:adjustRightInd w:val="0"/>
      <w:textAlignment w:val="baseline"/>
    </w:pPr>
    <w:rPr>
      <w:rFonts w:ascii="宋体" w:hAnsi="Courier New"/>
      <w:szCs w:val="20"/>
    </w:rPr>
  </w:style>
  <w:style w:type="character" w:styleId="affffb">
    <w:name w:val="line number"/>
    <w:basedOn w:val="a1"/>
    <w:uiPriority w:val="99"/>
    <w:semiHidden/>
    <w:unhideWhenUsed/>
    <w:rsid w:val="00EC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6080;&#26426;&#21270;&#23398;\&#26080;&#26426;&#30416;&#21327;&#2025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64866488463135E-2"/>
          <c:y val="2.8534370946822412E-2"/>
          <c:w val="0.88148497566836359"/>
          <c:h val="0.69944238487697907"/>
        </c:manualLayout>
      </c:layout>
      <c:barChart>
        <c:barDir val="col"/>
        <c:grouping val="clustered"/>
        <c:varyColors val="0"/>
        <c:ser>
          <c:idx val="0"/>
          <c:order val="0"/>
          <c:tx>
            <c:strRef>
              <c:f>Sheet1!$E$2</c:f>
              <c:strCache>
                <c:ptCount val="1"/>
                <c:pt idx="0">
                  <c:v>2010年产量（万吨）</c:v>
                </c:pt>
              </c:strCache>
            </c:strRef>
          </c:tx>
          <c:invertIfNegative val="0"/>
          <c:cat>
            <c:strRef>
              <c:f>Sheet1!$D$3:$D$27</c:f>
              <c:strCache>
                <c:ptCount val="25"/>
                <c:pt idx="0">
                  <c:v>无机氟产品</c:v>
                </c:pt>
                <c:pt idx="1">
                  <c:v>工业氧化镁</c:v>
                </c:pt>
                <c:pt idx="2">
                  <c:v>过氧化氢</c:v>
                </c:pt>
                <c:pt idx="3">
                  <c:v>硼酸</c:v>
                </c:pt>
                <c:pt idx="4">
                  <c:v>资源型钾肥（K2O）</c:v>
                </c:pt>
                <c:pt idx="5">
                  <c:v>白炭黑</c:v>
                </c:pt>
                <c:pt idx="6">
                  <c:v>碳酸钙</c:v>
                </c:pt>
                <c:pt idx="7">
                  <c:v>   其中轻钙</c:v>
                </c:pt>
                <c:pt idx="8">
                  <c:v>高锰酸钾</c:v>
                </c:pt>
                <c:pt idx="9">
                  <c:v>碳酸钡</c:v>
                </c:pt>
                <c:pt idx="10">
                  <c:v>铬酸酐</c:v>
                </c:pt>
                <c:pt idx="11">
                  <c:v>重铬酸钠</c:v>
                </c:pt>
                <c:pt idx="12">
                  <c:v>三氯化磷</c:v>
                </c:pt>
                <c:pt idx="13">
                  <c:v>氰化钠</c:v>
                </c:pt>
                <c:pt idx="14">
                  <c:v>饲料磷酸钙</c:v>
                </c:pt>
                <c:pt idx="15">
                  <c:v>氯酸盐</c:v>
                </c:pt>
                <c:pt idx="16">
                  <c:v>六偏磷酸钠</c:v>
                </c:pt>
                <c:pt idx="17">
                  <c:v>二硫化碳</c:v>
                </c:pt>
                <c:pt idx="18">
                  <c:v>无水硫酸钠</c:v>
                </c:pt>
                <c:pt idx="19">
                  <c:v>黄磷</c:v>
                </c:pt>
                <c:pt idx="20">
                  <c:v>硫化碱</c:v>
                </c:pt>
                <c:pt idx="21">
                  <c:v>三聚磷酸钠</c:v>
                </c:pt>
                <c:pt idx="22">
                  <c:v>碳酸锶</c:v>
                </c:pt>
                <c:pt idx="23">
                  <c:v>硼砂</c:v>
                </c:pt>
                <c:pt idx="24">
                  <c:v>硅酸钠</c:v>
                </c:pt>
              </c:strCache>
            </c:strRef>
          </c:cat>
          <c:val>
            <c:numRef>
              <c:f>Sheet1!$E$3:$E$27</c:f>
              <c:numCache>
                <c:formatCode>General</c:formatCode>
                <c:ptCount val="25"/>
                <c:pt idx="0">
                  <c:v>50.2</c:v>
                </c:pt>
                <c:pt idx="1">
                  <c:v>8.5</c:v>
                </c:pt>
                <c:pt idx="2">
                  <c:v>480</c:v>
                </c:pt>
                <c:pt idx="3">
                  <c:v>15</c:v>
                </c:pt>
                <c:pt idx="4">
                  <c:v>334.1</c:v>
                </c:pt>
                <c:pt idx="5">
                  <c:v>100</c:v>
                </c:pt>
                <c:pt idx="6">
                  <c:v>1800</c:v>
                </c:pt>
                <c:pt idx="7">
                  <c:v>750</c:v>
                </c:pt>
                <c:pt idx="8">
                  <c:v>4.3</c:v>
                </c:pt>
                <c:pt idx="9">
                  <c:v>48</c:v>
                </c:pt>
                <c:pt idx="10">
                  <c:v>8.2199999999999989</c:v>
                </c:pt>
                <c:pt idx="11">
                  <c:v>30</c:v>
                </c:pt>
                <c:pt idx="12">
                  <c:v>110</c:v>
                </c:pt>
                <c:pt idx="13">
                  <c:v>32</c:v>
                </c:pt>
                <c:pt idx="14">
                  <c:v>240</c:v>
                </c:pt>
                <c:pt idx="15">
                  <c:v>68</c:v>
                </c:pt>
                <c:pt idx="16">
                  <c:v>30</c:v>
                </c:pt>
                <c:pt idx="17">
                  <c:v>65</c:v>
                </c:pt>
                <c:pt idx="18">
                  <c:v>832</c:v>
                </c:pt>
                <c:pt idx="19">
                  <c:v>101</c:v>
                </c:pt>
                <c:pt idx="20">
                  <c:v>64</c:v>
                </c:pt>
                <c:pt idx="21">
                  <c:v>71.2</c:v>
                </c:pt>
                <c:pt idx="22">
                  <c:v>29</c:v>
                </c:pt>
                <c:pt idx="23">
                  <c:v>32</c:v>
                </c:pt>
                <c:pt idx="24">
                  <c:v>350</c:v>
                </c:pt>
              </c:numCache>
            </c:numRef>
          </c:val>
          <c:extLst>
            <c:ext xmlns:c16="http://schemas.microsoft.com/office/drawing/2014/chart" uri="{C3380CC4-5D6E-409C-BE32-E72D297353CC}">
              <c16:uniqueId val="{00000000-6B8C-46CC-92C1-A995A04420DA}"/>
            </c:ext>
          </c:extLst>
        </c:ser>
        <c:ser>
          <c:idx val="1"/>
          <c:order val="1"/>
          <c:tx>
            <c:strRef>
              <c:f>Sheet1!$F$2</c:f>
              <c:strCache>
                <c:ptCount val="1"/>
                <c:pt idx="0">
                  <c:v>2015年产量（万吨）</c:v>
                </c:pt>
              </c:strCache>
            </c:strRef>
          </c:tx>
          <c:invertIfNegative val="0"/>
          <c:cat>
            <c:strRef>
              <c:f>Sheet1!$D$3:$D$27</c:f>
              <c:strCache>
                <c:ptCount val="25"/>
                <c:pt idx="0">
                  <c:v>无机氟产品</c:v>
                </c:pt>
                <c:pt idx="1">
                  <c:v>工业氧化镁</c:v>
                </c:pt>
                <c:pt idx="2">
                  <c:v>过氧化氢</c:v>
                </c:pt>
                <c:pt idx="3">
                  <c:v>硼酸</c:v>
                </c:pt>
                <c:pt idx="4">
                  <c:v>资源型钾肥（K2O）</c:v>
                </c:pt>
                <c:pt idx="5">
                  <c:v>白炭黑</c:v>
                </c:pt>
                <c:pt idx="6">
                  <c:v>碳酸钙</c:v>
                </c:pt>
                <c:pt idx="7">
                  <c:v>   其中轻钙</c:v>
                </c:pt>
                <c:pt idx="8">
                  <c:v>高锰酸钾</c:v>
                </c:pt>
                <c:pt idx="9">
                  <c:v>碳酸钡</c:v>
                </c:pt>
                <c:pt idx="10">
                  <c:v>铬酸酐</c:v>
                </c:pt>
                <c:pt idx="11">
                  <c:v>重铬酸钠</c:v>
                </c:pt>
                <c:pt idx="12">
                  <c:v>三氯化磷</c:v>
                </c:pt>
                <c:pt idx="13">
                  <c:v>氰化钠</c:v>
                </c:pt>
                <c:pt idx="14">
                  <c:v>饲料磷酸钙</c:v>
                </c:pt>
                <c:pt idx="15">
                  <c:v>氯酸盐</c:v>
                </c:pt>
                <c:pt idx="16">
                  <c:v>六偏磷酸钠</c:v>
                </c:pt>
                <c:pt idx="17">
                  <c:v>二硫化碳</c:v>
                </c:pt>
                <c:pt idx="18">
                  <c:v>无水硫酸钠</c:v>
                </c:pt>
                <c:pt idx="19">
                  <c:v>黄磷</c:v>
                </c:pt>
                <c:pt idx="20">
                  <c:v>硫化碱</c:v>
                </c:pt>
                <c:pt idx="21">
                  <c:v>三聚磷酸钠</c:v>
                </c:pt>
                <c:pt idx="22">
                  <c:v>碳酸锶</c:v>
                </c:pt>
                <c:pt idx="23">
                  <c:v>硼砂</c:v>
                </c:pt>
                <c:pt idx="24">
                  <c:v>硅酸钠</c:v>
                </c:pt>
              </c:strCache>
            </c:strRef>
          </c:cat>
          <c:val>
            <c:numRef>
              <c:f>Sheet1!$F$3:$F$27</c:f>
              <c:numCache>
                <c:formatCode>General</c:formatCode>
                <c:ptCount val="25"/>
                <c:pt idx="0">
                  <c:v>94.2</c:v>
                </c:pt>
                <c:pt idx="1">
                  <c:v>12</c:v>
                </c:pt>
                <c:pt idx="2">
                  <c:v>850</c:v>
                </c:pt>
                <c:pt idx="3">
                  <c:v>26</c:v>
                </c:pt>
                <c:pt idx="4">
                  <c:v>571.70000000000005</c:v>
                </c:pt>
                <c:pt idx="5">
                  <c:v>140</c:v>
                </c:pt>
                <c:pt idx="6">
                  <c:v>2700</c:v>
                </c:pt>
                <c:pt idx="7">
                  <c:v>900</c:v>
                </c:pt>
                <c:pt idx="8">
                  <c:v>6</c:v>
                </c:pt>
                <c:pt idx="9">
                  <c:v>60</c:v>
                </c:pt>
                <c:pt idx="10">
                  <c:v>8.2000000000000011</c:v>
                </c:pt>
                <c:pt idx="11">
                  <c:v>32.4</c:v>
                </c:pt>
                <c:pt idx="12">
                  <c:v>130</c:v>
                </c:pt>
                <c:pt idx="13">
                  <c:v>37</c:v>
                </c:pt>
                <c:pt idx="14">
                  <c:v>250</c:v>
                </c:pt>
                <c:pt idx="15">
                  <c:v>70</c:v>
                </c:pt>
                <c:pt idx="16">
                  <c:v>30</c:v>
                </c:pt>
                <c:pt idx="17">
                  <c:v>60</c:v>
                </c:pt>
                <c:pt idx="18">
                  <c:v>750</c:v>
                </c:pt>
                <c:pt idx="19">
                  <c:v>90</c:v>
                </c:pt>
                <c:pt idx="20">
                  <c:v>55</c:v>
                </c:pt>
                <c:pt idx="21">
                  <c:v>40</c:v>
                </c:pt>
                <c:pt idx="22">
                  <c:v>15</c:v>
                </c:pt>
                <c:pt idx="23">
                  <c:v>16</c:v>
                </c:pt>
                <c:pt idx="24">
                  <c:v>180</c:v>
                </c:pt>
              </c:numCache>
            </c:numRef>
          </c:val>
          <c:extLst>
            <c:ext xmlns:c16="http://schemas.microsoft.com/office/drawing/2014/chart" uri="{C3380CC4-5D6E-409C-BE32-E72D297353CC}">
              <c16:uniqueId val="{00000001-6B8C-46CC-92C1-A995A04420DA}"/>
            </c:ext>
          </c:extLst>
        </c:ser>
        <c:dLbls>
          <c:showLegendKey val="0"/>
          <c:showVal val="0"/>
          <c:showCatName val="0"/>
          <c:showSerName val="0"/>
          <c:showPercent val="0"/>
          <c:showBubbleSize val="0"/>
        </c:dLbls>
        <c:gapWidth val="150"/>
        <c:axId val="568203136"/>
        <c:axId val="568204672"/>
      </c:barChart>
      <c:catAx>
        <c:axId val="568203136"/>
        <c:scaling>
          <c:orientation val="minMax"/>
        </c:scaling>
        <c:delete val="0"/>
        <c:axPos val="b"/>
        <c:numFmt formatCode="General" sourceLinked="0"/>
        <c:majorTickMark val="out"/>
        <c:minorTickMark val="none"/>
        <c:tickLblPos val="nextTo"/>
        <c:crossAx val="568204672"/>
        <c:crosses val="autoZero"/>
        <c:auto val="1"/>
        <c:lblAlgn val="ctr"/>
        <c:lblOffset val="100"/>
        <c:noMultiLvlLbl val="0"/>
      </c:catAx>
      <c:valAx>
        <c:axId val="568204672"/>
        <c:scaling>
          <c:orientation val="minMax"/>
        </c:scaling>
        <c:delete val="0"/>
        <c:axPos val="l"/>
        <c:numFmt formatCode="General" sourceLinked="1"/>
        <c:majorTickMark val="out"/>
        <c:minorTickMark val="none"/>
        <c:tickLblPos val="nextTo"/>
        <c:crossAx val="568203136"/>
        <c:crosses val="autoZero"/>
        <c:crossBetween val="between"/>
      </c:valAx>
    </c:plotArea>
    <c:legend>
      <c:legendPos val="r"/>
      <c:layout>
        <c:manualLayout>
          <c:xMode val="edge"/>
          <c:yMode val="edge"/>
          <c:x val="0.5833975456900613"/>
          <c:y val="0.1295106829150689"/>
          <c:w val="0.26731852333789546"/>
          <c:h val="0.2206236438816032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CF32C-8002-4594-9C93-5F7D7FB5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7319</Words>
  <Characters>41724</Characters>
  <Application>Microsoft Office Word</Application>
  <DocSecurity>0</DocSecurity>
  <Lines>347</Lines>
  <Paragraphs>97</Paragraphs>
  <ScaleCrop>false</ScaleCrop>
  <Company>Microsoft</Company>
  <LinksUpToDate>false</LinksUpToDate>
  <CharactersWithSpaces>48946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2019-01-14T05:19:00Z</cp:lastPrinted>
  <dcterms:created xsi:type="dcterms:W3CDTF">2019-03-13T09:28:00Z</dcterms:created>
  <dcterms:modified xsi:type="dcterms:W3CDTF">2019-04-13T09:09:00Z</dcterms:modified>
</cp:coreProperties>
</file>